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E6D4B" w14:textId="77777777" w:rsidR="00D077E9" w:rsidRPr="00B871DC" w:rsidRDefault="0083390B" w:rsidP="00D70D02">
      <w:pPr>
        <w:rPr>
          <w:rFonts w:asciiTheme="majorHAnsi" w:hAnsiTheme="majorHAnsi" w:cstheme="majorHAnsi"/>
          <w:noProof/>
          <w:color w:val="auto"/>
          <w:sz w:val="24"/>
          <w:szCs w:val="24"/>
        </w:rPr>
      </w:pPr>
      <w:bookmarkStart w:id="0" w:name="_GoBack"/>
      <w:bookmarkEnd w:id="0"/>
      <w:r w:rsidRPr="00B871DC">
        <w:rPr>
          <w:rFonts w:asciiTheme="majorHAnsi" w:hAnsiTheme="majorHAnsi" w:cstheme="majorHAnsi"/>
          <w:noProof/>
          <w:color w:val="auto"/>
          <w:sz w:val="24"/>
          <w:szCs w:val="24"/>
          <w:lang w:val="es-CO" w:eastAsia="es-CO"/>
        </w:rPr>
        <w:drawing>
          <wp:anchor distT="0" distB="0" distL="114300" distR="114300" simplePos="0" relativeHeight="251672576" behindDoc="0" locked="0" layoutInCell="1" allowOverlap="1" wp14:anchorId="434DEE70" wp14:editId="1FC1203F">
            <wp:simplePos x="0" y="0"/>
            <wp:positionH relativeFrom="column">
              <wp:posOffset>-289560</wp:posOffset>
            </wp:positionH>
            <wp:positionV relativeFrom="paragraph">
              <wp:posOffset>0</wp:posOffset>
            </wp:positionV>
            <wp:extent cx="3352800" cy="832485"/>
            <wp:effectExtent l="0" t="0" r="0" b="571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832485"/>
                    </a:xfrm>
                    <a:prstGeom prst="rect">
                      <a:avLst/>
                    </a:prstGeom>
                    <a:noFill/>
                  </pic:spPr>
                </pic:pic>
              </a:graphicData>
            </a:graphic>
            <wp14:sizeRelH relativeFrom="margin">
              <wp14:pctWidth>0</wp14:pctWidth>
            </wp14:sizeRelH>
            <wp14:sizeRelV relativeFrom="margin">
              <wp14:pctHeight>0</wp14:pctHeight>
            </wp14:sizeRelV>
          </wp:anchor>
        </w:drawing>
      </w:r>
      <w:r w:rsidRPr="00B871DC">
        <w:rPr>
          <w:rFonts w:asciiTheme="majorHAnsi" w:hAnsiTheme="majorHAnsi" w:cstheme="majorHAnsi"/>
          <w:noProof/>
          <w:color w:val="auto"/>
          <w:sz w:val="24"/>
          <w:szCs w:val="24"/>
          <w:lang w:val="es-CO" w:eastAsia="es-CO"/>
        </w:rPr>
        <mc:AlternateContent>
          <mc:Choice Requires="wps">
            <w:drawing>
              <wp:anchor distT="0" distB="0" distL="114300" distR="114300" simplePos="0" relativeHeight="251658239" behindDoc="0" locked="0" layoutInCell="1" allowOverlap="1" wp14:anchorId="4EFED765" wp14:editId="219A149C">
                <wp:simplePos x="0" y="0"/>
                <wp:positionH relativeFrom="column">
                  <wp:posOffset>-445135</wp:posOffset>
                </wp:positionH>
                <wp:positionV relativeFrom="paragraph">
                  <wp:posOffset>-417195</wp:posOffset>
                </wp:positionV>
                <wp:extent cx="3695700" cy="8648700"/>
                <wp:effectExtent l="0" t="0" r="0" b="0"/>
                <wp:wrapNone/>
                <wp:docPr id="15" name="Rectángulo 15"/>
                <wp:cNvGraphicFramePr/>
                <a:graphic xmlns:a="http://schemas.openxmlformats.org/drawingml/2006/main">
                  <a:graphicData uri="http://schemas.microsoft.com/office/word/2010/wordprocessingShape">
                    <wps:wsp>
                      <wps:cNvSpPr/>
                      <wps:spPr>
                        <a:xfrm>
                          <a:off x="0" y="0"/>
                          <a:ext cx="3695700" cy="86487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33816E8" id="Rectángulo 15" o:spid="_x0000_s1026" style="position:absolute;margin-left:-35.05pt;margin-top:-32.85pt;width:291pt;height:68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" fillcolor="white [3201]" stroked="f" strokeweight="2pt"/>
            </w:pict>
          </mc:Fallback>
        </mc:AlternateContent>
      </w:r>
      <w:r w:rsidRPr="00B871DC">
        <w:rPr>
          <w:rFonts w:asciiTheme="majorHAnsi" w:hAnsiTheme="majorHAnsi" w:cstheme="majorHAnsi"/>
          <w:noProof/>
          <w:color w:val="auto"/>
          <w:sz w:val="24"/>
          <w:szCs w:val="24"/>
          <w:lang w:val="es-CO" w:eastAsia="es-CO"/>
        </w:rPr>
        <w:drawing>
          <wp:anchor distT="0" distB="0" distL="114300" distR="114300" simplePos="0" relativeHeight="251671552" behindDoc="1" locked="0" layoutInCell="1" allowOverlap="1" wp14:anchorId="2F157320" wp14:editId="64EE4CEB">
            <wp:simplePos x="0" y="0"/>
            <wp:positionH relativeFrom="page">
              <wp:align>right</wp:align>
            </wp:positionH>
            <wp:positionV relativeFrom="paragraph">
              <wp:posOffset>-900430</wp:posOffset>
            </wp:positionV>
            <wp:extent cx="7760970" cy="7023677"/>
            <wp:effectExtent l="0" t="0" r="0"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5118" r="611" b="6540"/>
                    <a:stretch/>
                  </pic:blipFill>
                  <pic:spPr bwMode="auto">
                    <a:xfrm>
                      <a:off x="0" y="0"/>
                      <a:ext cx="7760970" cy="70236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871DC">
        <w:rPr>
          <w:rFonts w:asciiTheme="majorHAnsi" w:hAnsiTheme="majorHAnsi" w:cstheme="majorHAnsi"/>
          <w:noProof/>
          <w:color w:val="auto"/>
          <w:sz w:val="24"/>
          <w:szCs w:val="24"/>
          <w:lang w:val="es-CO" w:eastAsia="es-CO"/>
        </w:rPr>
        <w:drawing>
          <wp:anchor distT="0" distB="0" distL="114300" distR="114300" simplePos="0" relativeHeight="251668480" behindDoc="1" locked="0" layoutInCell="1" allowOverlap="1" wp14:anchorId="2509B95A" wp14:editId="01186D58">
            <wp:simplePos x="0" y="0"/>
            <wp:positionH relativeFrom="page">
              <wp:posOffset>4610100</wp:posOffset>
            </wp:positionH>
            <wp:positionV relativeFrom="paragraph">
              <wp:posOffset>7600950</wp:posOffset>
            </wp:positionV>
            <wp:extent cx="3086100" cy="654804"/>
            <wp:effectExtent l="0" t="0" r="0" b="0"/>
            <wp:wrapTight wrapText="bothSides">
              <wp:wrapPolygon edited="0">
                <wp:start x="0" y="0"/>
                <wp:lineTo x="0" y="20741"/>
                <wp:lineTo x="21467" y="20741"/>
                <wp:lineTo x="21467"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6100" cy="654804"/>
                    </a:xfrm>
                    <a:prstGeom prst="rect">
                      <a:avLst/>
                    </a:prstGeom>
                  </pic:spPr>
                </pic:pic>
              </a:graphicData>
            </a:graphic>
            <wp14:sizeRelH relativeFrom="page">
              <wp14:pctWidth>0</wp14:pctWidth>
            </wp14:sizeRelH>
            <wp14:sizeRelV relativeFrom="page">
              <wp14:pctHeight>0</wp14:pctHeight>
            </wp14:sizeRelV>
          </wp:anchor>
        </w:drawing>
      </w:r>
      <w:r w:rsidRPr="00B871DC">
        <w:rPr>
          <w:rFonts w:asciiTheme="majorHAnsi" w:hAnsiTheme="majorHAnsi" w:cstheme="majorHAnsi"/>
          <w:noProof/>
          <w:color w:val="auto"/>
          <w:sz w:val="24"/>
          <w:szCs w:val="24"/>
          <w:lang w:val="es-CO" w:eastAsia="es-CO"/>
        </w:rPr>
        <mc:AlternateContent>
          <mc:Choice Requires="wps">
            <w:drawing>
              <wp:anchor distT="0" distB="0" distL="114300" distR="114300" simplePos="0" relativeHeight="251659264" behindDoc="1" locked="0" layoutInCell="1" allowOverlap="1" wp14:anchorId="21276C90" wp14:editId="007C8E82">
                <wp:simplePos x="0" y="0"/>
                <wp:positionH relativeFrom="page">
                  <wp:align>left</wp:align>
                </wp:positionH>
                <wp:positionV relativeFrom="page">
                  <wp:posOffset>6559550</wp:posOffset>
                </wp:positionV>
                <wp:extent cx="7760970" cy="4019550"/>
                <wp:effectExtent l="0" t="0" r="0" b="0"/>
                <wp:wrapNone/>
                <wp:docPr id="2" name="Rectángulo 2" descr="rectángulo de color"/>
                <wp:cNvGraphicFramePr/>
                <a:graphic xmlns:a="http://schemas.openxmlformats.org/drawingml/2006/main">
                  <a:graphicData uri="http://schemas.microsoft.com/office/word/2010/wordprocessingShape">
                    <wps:wsp>
                      <wps:cNvSpPr/>
                      <wps:spPr>
                        <a:xfrm>
                          <a:off x="0" y="0"/>
                          <a:ext cx="7760970" cy="401955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3F49EBC" id="Rectángulo 2" o:spid="_x0000_s1026" alt="rectángulo de color" style="position:absolute;margin-left:0;margin-top:516.5pt;width:611.1pt;height:316.5pt;z-index:-251657216;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" fillcolor="#0070c0" stroked="f" strokeweight="2pt">
                <w10:wrap anchorx="page" anchory="page"/>
              </v:rect>
            </w:pict>
          </mc:Fallback>
        </mc:AlternateContent>
      </w:r>
      <w:r w:rsidR="00A60C0D" w:rsidRPr="00B871DC">
        <w:rPr>
          <w:rFonts w:asciiTheme="majorHAnsi" w:hAnsiTheme="majorHAnsi" w:cstheme="majorHAnsi"/>
          <w:noProof/>
          <w:color w:val="auto"/>
          <w:sz w:val="24"/>
          <w:szCs w:val="24"/>
          <w:lang w:val="es-CO" w:eastAsia="es-CO"/>
        </w:rPr>
        <mc:AlternateContent>
          <mc:Choice Requires="wps">
            <w:drawing>
              <wp:anchor distT="0" distB="0" distL="114300" distR="114300" simplePos="0" relativeHeight="251667456" behindDoc="0" locked="0" layoutInCell="1" allowOverlap="1" wp14:anchorId="4573C710" wp14:editId="05A88AFE">
                <wp:simplePos x="0" y="0"/>
                <wp:positionH relativeFrom="column">
                  <wp:posOffset>-746760</wp:posOffset>
                </wp:positionH>
                <wp:positionV relativeFrom="paragraph">
                  <wp:posOffset>-940435</wp:posOffset>
                </wp:positionV>
                <wp:extent cx="128592" cy="10048875"/>
                <wp:effectExtent l="0" t="0" r="0" b="0"/>
                <wp:wrapNone/>
                <wp:docPr id="10" name="Rectangle 366"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92" cy="1004887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FFFFFF"/>
                              </a:solidFill>
                              <a:miter lim="800000"/>
                              <a:headEnd/>
                              <a:tailEnd/>
                            </a14:hiddenLine>
                          </a:ext>
                          <a:ext uri="{AF507438-7753-43e0-B8FC-AC1667EBCBE1}">
                            <a14:hiddenEffects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35B290B" id="Rectangle 366" o:spid="_x0000_s1026" alt="Light vertical" style="position:absolute;margin-left:-58.8pt;margin-top:-74.05pt;width:10.15pt;height:79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" fillcolor="#1b8bd4" stroked="f">
                <v:fill r:id="rId12" o:title="" opacity="52428f" o:opacity2="52428f" type="pattern"/>
              </v:rect>
            </w:pict>
          </mc:Fallback>
        </mc:AlternateContent>
      </w:r>
    </w:p>
    <w:p w14:paraId="6673A691" w14:textId="77777777" w:rsidR="0054436C" w:rsidRPr="00B871DC" w:rsidRDefault="0054436C">
      <w:pPr>
        <w:spacing w:after="200"/>
        <w:rPr>
          <w:rFonts w:asciiTheme="majorHAnsi" w:hAnsiTheme="majorHAnsi" w:cstheme="majorHAnsi"/>
          <w:noProof/>
          <w:color w:val="auto"/>
          <w:sz w:val="24"/>
          <w:szCs w:val="24"/>
          <w:lang w:bidi="es-ES"/>
        </w:rPr>
        <w:sectPr w:rsidR="0054436C" w:rsidRPr="00B871DC" w:rsidSect="0054436C">
          <w:headerReference w:type="default" r:id="rId13"/>
          <w:footerReference w:type="even" r:id="rId14"/>
          <w:footerReference w:type="default" r:id="rId15"/>
          <w:pgSz w:w="12240" w:h="15840"/>
          <w:pgMar w:top="1417" w:right="1700" w:bottom="1417" w:left="1701" w:header="708" w:footer="708" w:gutter="0"/>
          <w:cols w:space="708"/>
          <w:titlePg/>
          <w:docGrid w:linePitch="360"/>
        </w:sectPr>
      </w:pPr>
    </w:p>
    <w:p w14:paraId="7DC9FE16" w14:textId="77777777" w:rsidR="00D077E9" w:rsidRPr="00B871DC" w:rsidRDefault="004B0243">
      <w:pPr>
        <w:spacing w:after="200"/>
        <w:rPr>
          <w:rFonts w:asciiTheme="majorHAnsi" w:hAnsiTheme="majorHAnsi" w:cstheme="majorHAnsi"/>
          <w:noProof/>
          <w:color w:val="auto"/>
          <w:sz w:val="24"/>
          <w:szCs w:val="24"/>
        </w:rPr>
      </w:pPr>
      <w:r w:rsidRPr="00B871DC">
        <w:rPr>
          <w:rFonts w:asciiTheme="majorHAnsi" w:hAnsiTheme="majorHAnsi" w:cstheme="majorHAnsi"/>
          <w:noProof/>
          <w:color w:val="auto"/>
          <w:sz w:val="24"/>
          <w:szCs w:val="24"/>
          <w:lang w:val="es-CO" w:eastAsia="es-CO"/>
        </w:rPr>
        <w:lastRenderedPageBreak/>
        <mc:AlternateContent>
          <mc:Choice Requires="wps">
            <w:drawing>
              <wp:anchor distT="0" distB="0" distL="114300" distR="114300" simplePos="0" relativeHeight="251670528" behindDoc="0" locked="0" layoutInCell="1" allowOverlap="1" wp14:anchorId="2DE8F543" wp14:editId="5D15CDA6">
                <wp:simplePos x="0" y="0"/>
                <wp:positionH relativeFrom="column">
                  <wp:posOffset>-260350</wp:posOffset>
                </wp:positionH>
                <wp:positionV relativeFrom="paragraph">
                  <wp:posOffset>1485900</wp:posOffset>
                </wp:positionV>
                <wp:extent cx="3347720" cy="2715895"/>
                <wp:effectExtent l="0" t="0" r="0" b="0"/>
                <wp:wrapSquare wrapText="bothSides"/>
                <wp:docPr id="8" name="Cuadro de texto 8"/>
                <wp:cNvGraphicFramePr/>
                <a:graphic xmlns:a="http://schemas.openxmlformats.org/drawingml/2006/main">
                  <a:graphicData uri="http://schemas.microsoft.com/office/word/2010/wordprocessingShape">
                    <wps:wsp>
                      <wps:cNvSpPr txBox="1"/>
                      <wps:spPr>
                        <a:xfrm>
                          <a:off x="0" y="0"/>
                          <a:ext cx="3347720" cy="2715895"/>
                        </a:xfrm>
                        <a:prstGeom prst="rect">
                          <a:avLst/>
                        </a:prstGeom>
                        <a:noFill/>
                        <a:ln w="6350">
                          <a:noFill/>
                        </a:ln>
                      </wps:spPr>
                      <wps:txbx>
                        <w:txbxContent>
                          <w:p w14:paraId="602BE150" w14:textId="77777777" w:rsidR="00EF767C" w:rsidRPr="00C8674C" w:rsidRDefault="00C8674C" w:rsidP="004B0243">
                            <w:pPr>
                              <w:pStyle w:val="Ttulo"/>
                              <w:jc w:val="center"/>
                              <w:rPr>
                                <w:sz w:val="52"/>
                                <w:lang w:bidi="es-ES"/>
                              </w:rPr>
                            </w:pPr>
                            <w:r w:rsidRPr="00C8674C">
                              <w:rPr>
                                <w:sz w:val="52"/>
                                <w:lang w:bidi="es-ES"/>
                              </w:rPr>
                              <w:t>GUÍA DE IMPLEMENTACIÓN</w:t>
                            </w:r>
                          </w:p>
                          <w:p w14:paraId="0E6FAE21" w14:textId="5EF7A98C" w:rsidR="00C8674C" w:rsidRDefault="007C7C71" w:rsidP="004B0243">
                            <w:pPr>
                              <w:pStyle w:val="Ttulo"/>
                              <w:jc w:val="center"/>
                              <w:rPr>
                                <w:sz w:val="56"/>
                                <w:lang w:bidi="es-ES"/>
                              </w:rPr>
                            </w:pPr>
                            <w:r>
                              <w:rPr>
                                <w:sz w:val="56"/>
                                <w:lang w:bidi="es-ES"/>
                              </w:rPr>
                              <w:t>POLÍTICA GESTIÓN DEL CONOCIMIENTO Y LA INNOVACIÓN</w:t>
                            </w:r>
                          </w:p>
                          <w:p w14:paraId="6D77E953" w14:textId="77777777" w:rsidR="00EF767C" w:rsidRDefault="00EF767C" w:rsidP="004B0243">
                            <w:pPr>
                              <w:pStyle w:val="Ttulo"/>
                              <w:jc w:val="center"/>
                              <w:rPr>
                                <w:sz w:val="56"/>
                                <w:lang w:bidi="es-ES"/>
                              </w:rPr>
                            </w:pPr>
                          </w:p>
                          <w:p w14:paraId="2C3EFDFB" w14:textId="77777777" w:rsidR="00EF767C" w:rsidRPr="00667741" w:rsidRDefault="00EF767C" w:rsidP="004B0243">
                            <w:pPr>
                              <w:pStyle w:val="Ttulo"/>
                              <w:jc w:val="center"/>
                              <w:rPr>
                                <w:sz w:val="56"/>
                                <w:lang w:bidi="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8F543" id="_x0000_t202" coordsize="21600,21600" o:spt="202" path="m,l,21600r21600,l21600,xe">
                <v:stroke joinstyle="miter"/>
                <v:path gradientshapeok="t" o:connecttype="rect"/>
              </v:shapetype>
              <v:shape id="Cuadro de texto 8" o:spid="_x0000_s1026" type="#_x0000_t202" style="position:absolute;margin-left:-20.5pt;margin-top:117pt;width:263.6pt;height:21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" filled="f" stroked="f" strokeweight=".5pt">
                <v:textbox>
                  <w:txbxContent>
                    <w:p w14:paraId="602BE150" w14:textId="77777777" w:rsidR="00EF767C" w:rsidRPr="00C8674C" w:rsidRDefault="00C8674C" w:rsidP="004B0243">
                      <w:pPr>
                        <w:pStyle w:val="Ttulo"/>
                        <w:jc w:val="center"/>
                        <w:rPr>
                          <w:sz w:val="52"/>
                          <w:lang w:bidi="es-ES"/>
                        </w:rPr>
                      </w:pPr>
                      <w:r w:rsidRPr="00C8674C">
                        <w:rPr>
                          <w:sz w:val="52"/>
                          <w:lang w:bidi="es-ES"/>
                        </w:rPr>
                        <w:t>GUÍA DE IMPLEMENTACIÓN</w:t>
                      </w:r>
                    </w:p>
                    <w:p w14:paraId="0E6FAE21" w14:textId="5EF7A98C" w:rsidR="00C8674C" w:rsidRDefault="007C7C71" w:rsidP="004B0243">
                      <w:pPr>
                        <w:pStyle w:val="Ttulo"/>
                        <w:jc w:val="center"/>
                        <w:rPr>
                          <w:sz w:val="56"/>
                          <w:lang w:bidi="es-ES"/>
                        </w:rPr>
                      </w:pPr>
                      <w:r>
                        <w:rPr>
                          <w:sz w:val="56"/>
                          <w:lang w:bidi="es-ES"/>
                        </w:rPr>
                        <w:t>POLÍTICA GESTIÓN DEL CONOCIMIENTO Y LA INNOVACIÓN</w:t>
                      </w:r>
                    </w:p>
                    <w:p w14:paraId="6D77E953" w14:textId="77777777" w:rsidR="00EF767C" w:rsidRDefault="00EF767C" w:rsidP="004B0243">
                      <w:pPr>
                        <w:pStyle w:val="Ttulo"/>
                        <w:jc w:val="center"/>
                        <w:rPr>
                          <w:sz w:val="56"/>
                          <w:lang w:bidi="es-ES"/>
                        </w:rPr>
                      </w:pPr>
                    </w:p>
                    <w:p w14:paraId="2C3EFDFB" w14:textId="77777777" w:rsidR="00EF767C" w:rsidRPr="00667741" w:rsidRDefault="00EF767C" w:rsidP="004B0243">
                      <w:pPr>
                        <w:pStyle w:val="Ttulo"/>
                        <w:jc w:val="center"/>
                        <w:rPr>
                          <w:sz w:val="56"/>
                          <w:lang w:bidi="es-ES"/>
                        </w:rPr>
                      </w:pPr>
                    </w:p>
                  </w:txbxContent>
                </v:textbox>
                <w10:wrap type="square"/>
              </v:shape>
            </w:pict>
          </mc:Fallback>
        </mc:AlternateContent>
      </w:r>
      <w:r w:rsidR="0083390B" w:rsidRPr="00B871DC">
        <w:rPr>
          <w:rFonts w:asciiTheme="majorHAnsi" w:hAnsiTheme="majorHAnsi" w:cstheme="majorHAnsi"/>
          <w:noProof/>
          <w:color w:val="auto"/>
          <w:sz w:val="24"/>
          <w:szCs w:val="24"/>
          <w:lang w:val="es-CO" w:eastAsia="es-CO"/>
        </w:rPr>
        <mc:AlternateContent>
          <mc:Choice Requires="wps">
            <w:drawing>
              <wp:anchor distT="45720" distB="45720" distL="114300" distR="114300" simplePos="0" relativeHeight="251755520" behindDoc="0" locked="0" layoutInCell="1" allowOverlap="1" wp14:anchorId="287F4FFE" wp14:editId="372C9253">
                <wp:simplePos x="0" y="0"/>
                <wp:positionH relativeFrom="column">
                  <wp:posOffset>-17780</wp:posOffset>
                </wp:positionH>
                <wp:positionV relativeFrom="paragraph">
                  <wp:posOffset>5229225</wp:posOffset>
                </wp:positionV>
                <wp:extent cx="2360930" cy="1404620"/>
                <wp:effectExtent l="0" t="0" r="3175" b="8255"/>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637524E" w14:textId="77777777" w:rsidR="00EF767C" w:rsidRPr="0083390B" w:rsidRDefault="00EF767C">
                            <w:pPr>
                              <w:rPr>
                                <w:rFonts w:ascii="Arial Narrow" w:hAnsi="Arial Narrow"/>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7F4FFE" id="Cuadro de texto 2" o:spid="_x0000_s1027" type="#_x0000_t202" style="position:absolute;margin-left:-1.4pt;margin-top:411.75pt;width:185.9pt;height:110.6pt;z-index:2517555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" stroked="f">
                <v:textbox style="mso-fit-shape-to-text:t">
                  <w:txbxContent>
                    <w:p w14:paraId="7637524E" w14:textId="77777777" w:rsidR="00EF767C" w:rsidRPr="0083390B" w:rsidRDefault="00EF767C">
                      <w:pPr>
                        <w:rPr>
                          <w:rFonts w:ascii="Arial Narrow" w:hAnsi="Arial Narrow"/>
                        </w:rPr>
                      </w:pPr>
                    </w:p>
                  </w:txbxContent>
                </v:textbox>
                <w10:wrap type="square"/>
              </v:shape>
            </w:pict>
          </mc:Fallback>
        </mc:AlternateContent>
      </w:r>
      <w:r w:rsidR="0083390B" w:rsidRPr="00B871DC">
        <w:rPr>
          <w:rFonts w:asciiTheme="majorHAnsi" w:hAnsiTheme="majorHAnsi" w:cstheme="majorHAnsi"/>
          <w:noProof/>
          <w:color w:val="auto"/>
          <w:sz w:val="24"/>
          <w:szCs w:val="24"/>
          <w:lang w:val="es-CO" w:eastAsia="es-CO"/>
        </w:rPr>
        <mc:AlternateContent>
          <mc:Choice Requires="wps">
            <w:drawing>
              <wp:anchor distT="0" distB="0" distL="114300" distR="114300" simplePos="0" relativeHeight="251753472" behindDoc="0" locked="0" layoutInCell="1" allowOverlap="1" wp14:anchorId="43F645D4" wp14:editId="59E1C163">
                <wp:simplePos x="0" y="0"/>
                <wp:positionH relativeFrom="column">
                  <wp:posOffset>24765</wp:posOffset>
                </wp:positionH>
                <wp:positionV relativeFrom="paragraph">
                  <wp:posOffset>5594350</wp:posOffset>
                </wp:positionV>
                <wp:extent cx="1739900" cy="45719"/>
                <wp:effectExtent l="0" t="0" r="0" b="0"/>
                <wp:wrapNone/>
                <wp:docPr id="31" name="Rectángulo 31"/>
                <wp:cNvGraphicFramePr/>
                <a:graphic xmlns:a="http://schemas.openxmlformats.org/drawingml/2006/main">
                  <a:graphicData uri="http://schemas.microsoft.com/office/word/2010/wordprocessingShape">
                    <wps:wsp>
                      <wps:cNvSpPr/>
                      <wps:spPr>
                        <a:xfrm>
                          <a:off x="0" y="0"/>
                          <a:ext cx="1739900" cy="4571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1955793" id="Rectángulo 31" o:spid="_x0000_s1026" style="position:absolute;margin-left:1.95pt;margin-top:440.5pt;width:137pt;height:3.6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" fillcolor="#00b0f0" stroked="f" strokeweight="2pt"/>
            </w:pict>
          </mc:Fallback>
        </mc:AlternateContent>
      </w:r>
      <w:r w:rsidR="0083390B" w:rsidRPr="00B871DC">
        <w:rPr>
          <w:rFonts w:asciiTheme="majorHAnsi" w:hAnsiTheme="majorHAnsi" w:cstheme="majorHAnsi"/>
          <w:noProof/>
          <w:color w:val="auto"/>
          <w:sz w:val="24"/>
          <w:szCs w:val="24"/>
          <w:lang w:val="es-CO" w:eastAsia="es-CO"/>
        </w:rPr>
        <mc:AlternateContent>
          <mc:Choice Requires="wps">
            <w:drawing>
              <wp:anchor distT="45720" distB="45720" distL="114300" distR="114300" simplePos="0" relativeHeight="251752448" behindDoc="0" locked="0" layoutInCell="1" allowOverlap="1" wp14:anchorId="44C4D7F8" wp14:editId="4E9E193D">
                <wp:simplePos x="0" y="0"/>
                <wp:positionH relativeFrom="margin">
                  <wp:posOffset>-76835</wp:posOffset>
                </wp:positionH>
                <wp:positionV relativeFrom="paragraph">
                  <wp:posOffset>6051550</wp:posOffset>
                </wp:positionV>
                <wp:extent cx="2781300" cy="180340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803400"/>
                        </a:xfrm>
                        <a:prstGeom prst="rect">
                          <a:avLst/>
                        </a:prstGeom>
                        <a:solidFill>
                          <a:srgbClr val="FFFFFF"/>
                        </a:solidFill>
                        <a:ln w="9525">
                          <a:noFill/>
                          <a:miter lim="800000"/>
                          <a:headEnd/>
                          <a:tailEnd/>
                        </a:ln>
                      </wps:spPr>
                      <wps:txbx>
                        <w:txbxContent>
                          <w:p w14:paraId="71923024"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Superintendencia del Subsidio Familiar</w:t>
                            </w:r>
                          </w:p>
                          <w:p w14:paraId="104DBAAF"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Edificio </w:t>
                            </w:r>
                            <w:proofErr w:type="spellStart"/>
                            <w:r w:rsidRPr="0083390B">
                              <w:rPr>
                                <w:rFonts w:ascii="Arial Narrow" w:hAnsi="Arial Narrow"/>
                                <w:szCs w:val="20"/>
                              </w:rPr>
                              <w:t>World</w:t>
                            </w:r>
                            <w:proofErr w:type="spellEnd"/>
                            <w:r w:rsidRPr="0083390B">
                              <w:rPr>
                                <w:rFonts w:ascii="Arial Narrow" w:hAnsi="Arial Narrow"/>
                                <w:szCs w:val="20"/>
                              </w:rPr>
                              <w:t xml:space="preserve"> Business Port</w:t>
                            </w:r>
                          </w:p>
                          <w:p w14:paraId="10FF8ABE"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Carrera 69 # 25 B - 44 Pisos 3, 4 y 7</w:t>
                            </w:r>
                          </w:p>
                          <w:p w14:paraId="367A5338" w14:textId="77777777" w:rsidR="00EF767C" w:rsidRPr="0083390B" w:rsidRDefault="00EF767C" w:rsidP="0083390B">
                            <w:pPr>
                              <w:pStyle w:val="Sinespaciado"/>
                              <w:shd w:val="clear" w:color="auto" w:fill="FFFFFF" w:themeFill="background1"/>
                              <w:rPr>
                                <w:rFonts w:ascii="Arial Narrow" w:hAnsi="Arial Narrow"/>
                                <w:szCs w:val="20"/>
                              </w:rPr>
                            </w:pPr>
                          </w:p>
                          <w:p w14:paraId="0DD76E07"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Teléfonos: 3487777 - PBX: 3487800                                                                                                                                            </w:t>
                            </w:r>
                          </w:p>
                          <w:p w14:paraId="1CA4BE7D" w14:textId="77777777" w:rsidR="00EF767C" w:rsidRPr="0083390B" w:rsidRDefault="00EF767C" w:rsidP="0083390B">
                            <w:pPr>
                              <w:pStyle w:val="Sinespaciado"/>
                              <w:shd w:val="clear" w:color="auto" w:fill="FFFFFF" w:themeFill="background1"/>
                              <w:rPr>
                                <w:rFonts w:ascii="Arial Narrow" w:hAnsi="Arial Narrow"/>
                                <w:b/>
                                <w:szCs w:val="20"/>
                              </w:rPr>
                            </w:pPr>
                            <w:r w:rsidRPr="0083390B">
                              <w:rPr>
                                <w:rFonts w:ascii="Arial Narrow" w:hAnsi="Arial Narrow"/>
                                <w:b/>
                                <w:sz w:val="24"/>
                                <w:szCs w:val="20"/>
                              </w:rPr>
                              <w:t xml:space="preserve">www.ssf.gov.co - </w:t>
                            </w:r>
                            <w:r w:rsidRPr="0083390B">
                              <w:rPr>
                                <w:rFonts w:ascii="Arial Narrow" w:hAnsi="Arial Narrow"/>
                                <w:b/>
                                <w:szCs w:val="20"/>
                              </w:rPr>
                              <w:t xml:space="preserve">e-mail: </w:t>
                            </w:r>
                            <w:hyperlink r:id="rId16" w:history="1">
                              <w:r w:rsidRPr="0083390B">
                                <w:rPr>
                                  <w:rFonts w:ascii="Arial Narrow" w:hAnsi="Arial Narrow"/>
                                  <w:b/>
                                  <w:szCs w:val="20"/>
                                </w:rPr>
                                <w:t>ssf@ssf.gov.co</w:t>
                              </w:r>
                            </w:hyperlink>
                          </w:p>
                          <w:p w14:paraId="772C80DF" w14:textId="77777777" w:rsidR="00EF767C" w:rsidRDefault="00EF767C" w:rsidP="0083390B">
                            <w:pPr>
                              <w:shd w:val="clear" w:color="auto" w:fill="FFFFFF" w:themeFill="background1"/>
                              <w:rPr>
                                <w:rFonts w:ascii="Arial Narrow" w:hAnsi="Arial Narrow"/>
                                <w:b w:val="0"/>
                                <w:color w:val="auto"/>
                                <w:sz w:val="22"/>
                                <w:szCs w:val="20"/>
                              </w:rPr>
                            </w:pPr>
                            <w:r w:rsidRPr="0083390B">
                              <w:rPr>
                                <w:rFonts w:ascii="Arial Narrow" w:hAnsi="Arial Narrow"/>
                                <w:b w:val="0"/>
                                <w:color w:val="auto"/>
                                <w:sz w:val="22"/>
                                <w:szCs w:val="20"/>
                              </w:rPr>
                              <w:t xml:space="preserve">Bogotá D.C, Colombia           </w:t>
                            </w:r>
                          </w:p>
                          <w:p w14:paraId="0158E573" w14:textId="77777777" w:rsidR="00EF767C" w:rsidRDefault="00EF767C" w:rsidP="0083390B">
                            <w:pPr>
                              <w:shd w:val="clear" w:color="auto" w:fill="FFFFFF" w:themeFill="background1"/>
                              <w:rPr>
                                <w:rFonts w:ascii="Arial Narrow" w:hAnsi="Arial Narrow"/>
                                <w:b w:val="0"/>
                                <w:color w:val="auto"/>
                                <w:sz w:val="22"/>
                                <w:szCs w:val="20"/>
                              </w:rPr>
                            </w:pPr>
                          </w:p>
                          <w:p w14:paraId="4A6718C3" w14:textId="77777777" w:rsidR="00EF767C" w:rsidRPr="00484504" w:rsidRDefault="00EF767C" w:rsidP="0083390B">
                            <w:pPr>
                              <w:spacing w:line="240" w:lineRule="auto"/>
                              <w:rPr>
                                <w:rFonts w:ascii="Arial Narrow" w:hAnsi="Arial Narrow" w:cstheme="majorHAnsi"/>
                                <w:noProof/>
                                <w:sz w:val="20"/>
                                <w:szCs w:val="20"/>
                              </w:rPr>
                            </w:pPr>
                            <w:r>
                              <w:rPr>
                                <w:rFonts w:ascii="Arial Narrow" w:hAnsi="Arial Narrow" w:cstheme="majorHAnsi"/>
                                <w:noProof/>
                                <w:sz w:val="20"/>
                                <w:szCs w:val="20"/>
                                <w:lang w:bidi="es-ES"/>
                              </w:rPr>
                              <w:t>Elaborado por</w:t>
                            </w:r>
                            <w:r w:rsidRPr="00484504">
                              <w:rPr>
                                <w:rFonts w:ascii="Arial Narrow" w:hAnsi="Arial Narrow" w:cstheme="majorHAnsi"/>
                                <w:noProof/>
                                <w:sz w:val="20"/>
                                <w:szCs w:val="20"/>
                                <w:lang w:bidi="es-ES"/>
                              </w:rPr>
                              <w:t xml:space="preserve">: </w:t>
                            </w:r>
                            <w:sdt>
                              <w:sdtPr>
                                <w:rPr>
                                  <w:rFonts w:ascii="Arial Narrow" w:hAnsi="Arial Narrow" w:cstheme="majorHAnsi"/>
                                  <w:noProof/>
                                  <w:sz w:val="20"/>
                                  <w:szCs w:val="20"/>
                                </w:rPr>
                                <w:alias w:val="Su nombre"/>
                                <w:tag w:val="Su nombre"/>
                                <w:id w:val="-180584491"/>
                                <w:placeholder>
                                  <w:docPart w:val="8A2723B27E7941E2B53A81529DE41D91"/>
                                </w:placeholder>
                                <w:dataBinding w:prefixMappings="xmlns:ns0='http://schemas.microsoft.com/office/2006/coverPageProps' " w:xpath="/ns0:CoverPageProperties[1]/ns0:CompanyFax[1]" w:storeItemID="{55AF091B-3C7A-41E3-B477-F2FDAA23CFDA}"/>
                                <w15:appearance w15:val="hidden"/>
                                <w:text w:multiLine="1"/>
                              </w:sdtPr>
                              <w:sdtEndPr/>
                              <w:sdtContent>
                                <w:r w:rsidRPr="00484504">
                                  <w:rPr>
                                    <w:rFonts w:ascii="Arial Narrow" w:hAnsi="Arial Narrow" w:cstheme="majorHAnsi"/>
                                    <w:noProof/>
                                    <w:sz w:val="20"/>
                                    <w:szCs w:val="20"/>
                                  </w:rPr>
                                  <w:t>Oficina Asesora de Planeación</w:t>
                                </w:r>
                              </w:sdtContent>
                            </w:sdt>
                          </w:p>
                          <w:p w14:paraId="702DBC37" w14:textId="77777777" w:rsidR="00EF767C" w:rsidRPr="0083390B" w:rsidRDefault="00EF767C" w:rsidP="0083390B">
                            <w:pPr>
                              <w:shd w:val="clear" w:color="auto" w:fill="FFFFFF" w:themeFill="background1"/>
                              <w:rPr>
                                <w:b w:val="0"/>
                                <w:sz w:val="32"/>
                              </w:rPr>
                            </w:pPr>
                            <w:r w:rsidRPr="0083390B">
                              <w:rPr>
                                <w:rFonts w:ascii="Arial Narrow" w:hAnsi="Arial Narrow"/>
                                <w:b w:val="0"/>
                                <w:color w:val="auto"/>
                                <w:sz w:val="22"/>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4D7F8" id="_x0000_s1028" type="#_x0000_t202" style="position:absolute;margin-left:-6.05pt;margin-top:476.5pt;width:219pt;height:142pt;z-index:25175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" stroked="f">
                <v:textbox>
                  <w:txbxContent>
                    <w:p w14:paraId="71923024"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Superintendencia del Subsidio Familiar</w:t>
                      </w:r>
                    </w:p>
                    <w:p w14:paraId="104DBAAF"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Edificio </w:t>
                      </w:r>
                      <w:proofErr w:type="spellStart"/>
                      <w:r w:rsidRPr="0083390B">
                        <w:rPr>
                          <w:rFonts w:ascii="Arial Narrow" w:hAnsi="Arial Narrow"/>
                          <w:szCs w:val="20"/>
                        </w:rPr>
                        <w:t>World</w:t>
                      </w:r>
                      <w:proofErr w:type="spellEnd"/>
                      <w:r w:rsidRPr="0083390B">
                        <w:rPr>
                          <w:rFonts w:ascii="Arial Narrow" w:hAnsi="Arial Narrow"/>
                          <w:szCs w:val="20"/>
                        </w:rPr>
                        <w:t xml:space="preserve"> Business Port</w:t>
                      </w:r>
                    </w:p>
                    <w:p w14:paraId="10FF8ABE"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Carrera 69 # 25 B - 44 Pisos 3, 4 y 7</w:t>
                      </w:r>
                    </w:p>
                    <w:p w14:paraId="367A5338" w14:textId="77777777" w:rsidR="00EF767C" w:rsidRPr="0083390B" w:rsidRDefault="00EF767C" w:rsidP="0083390B">
                      <w:pPr>
                        <w:pStyle w:val="Sinespaciado"/>
                        <w:shd w:val="clear" w:color="auto" w:fill="FFFFFF" w:themeFill="background1"/>
                        <w:rPr>
                          <w:rFonts w:ascii="Arial Narrow" w:hAnsi="Arial Narrow"/>
                          <w:szCs w:val="20"/>
                        </w:rPr>
                      </w:pPr>
                    </w:p>
                    <w:p w14:paraId="0DD76E07"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Teléfonos: 3487777 - PBX: 3487800                                                                                                                                            </w:t>
                      </w:r>
                    </w:p>
                    <w:p w14:paraId="1CA4BE7D" w14:textId="77777777" w:rsidR="00EF767C" w:rsidRPr="0083390B" w:rsidRDefault="00EF767C" w:rsidP="0083390B">
                      <w:pPr>
                        <w:pStyle w:val="Sinespaciado"/>
                        <w:shd w:val="clear" w:color="auto" w:fill="FFFFFF" w:themeFill="background1"/>
                        <w:rPr>
                          <w:rFonts w:ascii="Arial Narrow" w:hAnsi="Arial Narrow"/>
                          <w:b/>
                          <w:szCs w:val="20"/>
                        </w:rPr>
                      </w:pPr>
                      <w:r w:rsidRPr="0083390B">
                        <w:rPr>
                          <w:rFonts w:ascii="Arial Narrow" w:hAnsi="Arial Narrow"/>
                          <w:b/>
                          <w:sz w:val="24"/>
                          <w:szCs w:val="20"/>
                        </w:rPr>
                        <w:t xml:space="preserve">www.ssf.gov.co - </w:t>
                      </w:r>
                      <w:r w:rsidRPr="0083390B">
                        <w:rPr>
                          <w:rFonts w:ascii="Arial Narrow" w:hAnsi="Arial Narrow"/>
                          <w:b/>
                          <w:szCs w:val="20"/>
                        </w:rPr>
                        <w:t xml:space="preserve">e-mail: </w:t>
                      </w:r>
                      <w:hyperlink r:id="rId17" w:history="1">
                        <w:r w:rsidRPr="0083390B">
                          <w:rPr>
                            <w:rFonts w:ascii="Arial Narrow" w:hAnsi="Arial Narrow"/>
                            <w:b/>
                            <w:szCs w:val="20"/>
                          </w:rPr>
                          <w:t>ssf@ssf.gov.co</w:t>
                        </w:r>
                      </w:hyperlink>
                    </w:p>
                    <w:p w14:paraId="772C80DF" w14:textId="77777777" w:rsidR="00EF767C" w:rsidRDefault="00EF767C" w:rsidP="0083390B">
                      <w:pPr>
                        <w:shd w:val="clear" w:color="auto" w:fill="FFFFFF" w:themeFill="background1"/>
                        <w:rPr>
                          <w:rFonts w:ascii="Arial Narrow" w:hAnsi="Arial Narrow"/>
                          <w:b w:val="0"/>
                          <w:color w:val="auto"/>
                          <w:sz w:val="22"/>
                          <w:szCs w:val="20"/>
                        </w:rPr>
                      </w:pPr>
                      <w:r w:rsidRPr="0083390B">
                        <w:rPr>
                          <w:rFonts w:ascii="Arial Narrow" w:hAnsi="Arial Narrow"/>
                          <w:b w:val="0"/>
                          <w:color w:val="auto"/>
                          <w:sz w:val="22"/>
                          <w:szCs w:val="20"/>
                        </w:rPr>
                        <w:t xml:space="preserve">Bogotá D.C, Colombia           </w:t>
                      </w:r>
                    </w:p>
                    <w:p w14:paraId="0158E573" w14:textId="77777777" w:rsidR="00EF767C" w:rsidRDefault="00EF767C" w:rsidP="0083390B">
                      <w:pPr>
                        <w:shd w:val="clear" w:color="auto" w:fill="FFFFFF" w:themeFill="background1"/>
                        <w:rPr>
                          <w:rFonts w:ascii="Arial Narrow" w:hAnsi="Arial Narrow"/>
                          <w:b w:val="0"/>
                          <w:color w:val="auto"/>
                          <w:sz w:val="22"/>
                          <w:szCs w:val="20"/>
                        </w:rPr>
                      </w:pPr>
                    </w:p>
                    <w:p w14:paraId="4A6718C3" w14:textId="77777777" w:rsidR="00EF767C" w:rsidRPr="00484504" w:rsidRDefault="00EF767C" w:rsidP="0083390B">
                      <w:pPr>
                        <w:spacing w:line="240" w:lineRule="auto"/>
                        <w:rPr>
                          <w:rFonts w:ascii="Arial Narrow" w:hAnsi="Arial Narrow" w:cstheme="majorHAnsi"/>
                          <w:noProof/>
                          <w:sz w:val="20"/>
                          <w:szCs w:val="20"/>
                        </w:rPr>
                      </w:pPr>
                      <w:r>
                        <w:rPr>
                          <w:rFonts w:ascii="Arial Narrow" w:hAnsi="Arial Narrow" w:cstheme="majorHAnsi"/>
                          <w:noProof/>
                          <w:sz w:val="20"/>
                          <w:szCs w:val="20"/>
                          <w:lang w:bidi="es-ES"/>
                        </w:rPr>
                        <w:t>Elaborado por</w:t>
                      </w:r>
                      <w:r w:rsidRPr="00484504">
                        <w:rPr>
                          <w:rFonts w:ascii="Arial Narrow" w:hAnsi="Arial Narrow" w:cstheme="majorHAnsi"/>
                          <w:noProof/>
                          <w:sz w:val="20"/>
                          <w:szCs w:val="20"/>
                          <w:lang w:bidi="es-ES"/>
                        </w:rPr>
                        <w:t xml:space="preserve">: </w:t>
                      </w:r>
                      <w:sdt>
                        <w:sdtPr>
                          <w:rPr>
                            <w:rFonts w:ascii="Arial Narrow" w:hAnsi="Arial Narrow" w:cstheme="majorHAnsi"/>
                            <w:noProof/>
                            <w:sz w:val="20"/>
                            <w:szCs w:val="20"/>
                          </w:rPr>
                          <w:alias w:val="Su nombre"/>
                          <w:tag w:val="Su nombre"/>
                          <w:id w:val="-180584491"/>
                          <w:placeholder>
                            <w:docPart w:val="8A2723B27E7941E2B53A81529DE41D91"/>
                          </w:placeholder>
                          <w:dataBinding w:prefixMappings="xmlns:ns0='http://schemas.microsoft.com/office/2006/coverPageProps' " w:xpath="/ns0:CoverPageProperties[1]/ns0:CompanyFax[1]" w:storeItemID="{55AF091B-3C7A-41E3-B477-F2FDAA23CFDA}"/>
                          <w15:appearance w15:val="hidden"/>
                          <w:text w:multiLine="1"/>
                        </w:sdtPr>
                        <w:sdtEndPr/>
                        <w:sdtContent>
                          <w:r w:rsidRPr="00484504">
                            <w:rPr>
                              <w:rFonts w:ascii="Arial Narrow" w:hAnsi="Arial Narrow" w:cstheme="majorHAnsi"/>
                              <w:noProof/>
                              <w:sz w:val="20"/>
                              <w:szCs w:val="20"/>
                            </w:rPr>
                            <w:t>Oficina Asesora de Planeación</w:t>
                          </w:r>
                        </w:sdtContent>
                      </w:sdt>
                    </w:p>
                    <w:p w14:paraId="702DBC37" w14:textId="77777777" w:rsidR="00EF767C" w:rsidRPr="0083390B" w:rsidRDefault="00EF767C" w:rsidP="0083390B">
                      <w:pPr>
                        <w:shd w:val="clear" w:color="auto" w:fill="FFFFFF" w:themeFill="background1"/>
                        <w:rPr>
                          <w:b w:val="0"/>
                          <w:sz w:val="32"/>
                        </w:rPr>
                      </w:pPr>
                      <w:r w:rsidRPr="0083390B">
                        <w:rPr>
                          <w:rFonts w:ascii="Arial Narrow" w:hAnsi="Arial Narrow"/>
                          <w:b w:val="0"/>
                          <w:color w:val="auto"/>
                          <w:sz w:val="22"/>
                          <w:szCs w:val="20"/>
                        </w:rPr>
                        <w:t xml:space="preserve">                                                                                  </w:t>
                      </w:r>
                    </w:p>
                  </w:txbxContent>
                </v:textbox>
                <w10:wrap type="square" anchorx="margin"/>
              </v:shape>
            </w:pict>
          </mc:Fallback>
        </mc:AlternateContent>
      </w:r>
      <w:r w:rsidR="00D077E9" w:rsidRPr="00B871DC">
        <w:rPr>
          <w:rFonts w:asciiTheme="majorHAnsi" w:hAnsiTheme="majorHAnsi" w:cstheme="majorHAnsi"/>
          <w:noProof/>
          <w:color w:val="auto"/>
          <w:sz w:val="24"/>
          <w:szCs w:val="24"/>
          <w:lang w:bidi="es-ES"/>
        </w:rPr>
        <w:br w:type="page"/>
      </w:r>
    </w:p>
    <w:p w14:paraId="5435F3C6" w14:textId="77777777" w:rsidR="00C8674C" w:rsidRPr="007C7C71" w:rsidRDefault="00C8674C" w:rsidP="007C7C71">
      <w:pPr>
        <w:rPr>
          <w:rFonts w:asciiTheme="majorHAnsi" w:hAnsiTheme="majorHAnsi" w:cstheme="majorHAnsi"/>
          <w:noProof/>
          <w:sz w:val="24"/>
          <w:szCs w:val="24"/>
        </w:rPr>
      </w:pPr>
    </w:p>
    <w:p w14:paraId="34D5E293" w14:textId="77777777" w:rsidR="00C8674C" w:rsidRPr="00B871DC" w:rsidRDefault="00C8674C" w:rsidP="007C7C71">
      <w:pPr>
        <w:pStyle w:val="Prrafodelista"/>
        <w:jc w:val="center"/>
        <w:rPr>
          <w:rFonts w:asciiTheme="majorHAnsi" w:hAnsiTheme="majorHAnsi" w:cstheme="majorHAnsi"/>
          <w:noProof/>
          <w:sz w:val="24"/>
          <w:szCs w:val="24"/>
        </w:rPr>
      </w:pPr>
    </w:p>
    <w:tbl>
      <w:tblPr>
        <w:tblW w:w="8983" w:type="dxa"/>
        <w:jc w:val="center"/>
        <w:tblCellMar>
          <w:left w:w="70" w:type="dxa"/>
          <w:right w:w="70" w:type="dxa"/>
        </w:tblCellMar>
        <w:tblLook w:val="04A0" w:firstRow="1" w:lastRow="0" w:firstColumn="1" w:lastColumn="0" w:noHBand="0" w:noVBand="1"/>
      </w:tblPr>
      <w:tblGrid>
        <w:gridCol w:w="4441"/>
        <w:gridCol w:w="4542"/>
      </w:tblGrid>
      <w:tr w:rsidR="007C7C71" w:rsidRPr="007C7C71" w14:paraId="72E8B430" w14:textId="77777777" w:rsidTr="007C7C71">
        <w:trPr>
          <w:trHeight w:val="1238"/>
          <w:jc w:val="center"/>
        </w:trPr>
        <w:tc>
          <w:tcPr>
            <w:tcW w:w="4441" w:type="dxa"/>
            <w:hideMark/>
          </w:tcPr>
          <w:p w14:paraId="479840E7" w14:textId="77777777" w:rsidR="007C7C71" w:rsidRPr="007C7C71" w:rsidRDefault="007C7C71" w:rsidP="007C7C71">
            <w:pPr>
              <w:jc w:val="center"/>
              <w:rPr>
                <w:rFonts w:asciiTheme="majorHAnsi" w:hAnsiTheme="majorHAnsi" w:cstheme="majorHAnsi"/>
                <w:noProof/>
                <w:color w:val="000000" w:themeColor="text1"/>
                <w:sz w:val="22"/>
              </w:rPr>
            </w:pPr>
            <w:r w:rsidRPr="007C7C71">
              <w:rPr>
                <w:rFonts w:asciiTheme="majorHAnsi" w:hAnsiTheme="majorHAnsi" w:cstheme="majorHAnsi"/>
                <w:bCs/>
                <w:noProof/>
                <w:color w:val="000000" w:themeColor="text1"/>
                <w:sz w:val="22"/>
              </w:rPr>
              <w:t>Luis Guillermo Pérez Casas</w:t>
            </w:r>
          </w:p>
          <w:p w14:paraId="36FEC61B" w14:textId="77777777" w:rsidR="007C7C71" w:rsidRPr="007C7C71" w:rsidRDefault="007C7C71" w:rsidP="007C7C71">
            <w:pPr>
              <w:jc w:val="center"/>
              <w:rPr>
                <w:rFonts w:asciiTheme="majorHAnsi" w:hAnsiTheme="majorHAnsi" w:cstheme="majorHAnsi"/>
                <w:b w:val="0"/>
                <w:noProof/>
                <w:color w:val="000000" w:themeColor="text1"/>
                <w:sz w:val="22"/>
              </w:rPr>
            </w:pPr>
            <w:r w:rsidRPr="007C7C71">
              <w:rPr>
                <w:rFonts w:asciiTheme="majorHAnsi" w:hAnsiTheme="majorHAnsi" w:cstheme="majorHAnsi"/>
                <w:b w:val="0"/>
                <w:noProof/>
                <w:color w:val="000000" w:themeColor="text1"/>
                <w:sz w:val="22"/>
              </w:rPr>
              <w:t>Superintendente del Subsidio Familiar</w:t>
            </w:r>
          </w:p>
        </w:tc>
        <w:tc>
          <w:tcPr>
            <w:tcW w:w="4542" w:type="dxa"/>
          </w:tcPr>
          <w:p w14:paraId="6702D66B" w14:textId="77777777" w:rsidR="007C7C71" w:rsidRPr="007C7C71" w:rsidRDefault="007C7C71" w:rsidP="007C7C71">
            <w:pPr>
              <w:pStyle w:val="Prrafodelista"/>
              <w:jc w:val="center"/>
              <w:rPr>
                <w:rFonts w:asciiTheme="majorHAnsi" w:hAnsiTheme="majorHAnsi" w:cstheme="majorHAnsi"/>
                <w:b/>
                <w:noProof/>
                <w:color w:val="000000" w:themeColor="text1"/>
                <w:sz w:val="22"/>
                <w:szCs w:val="22"/>
                <w:lang w:val="es-ES"/>
              </w:rPr>
            </w:pPr>
          </w:p>
        </w:tc>
      </w:tr>
      <w:tr w:rsidR="007C7C71" w:rsidRPr="007C7C71" w14:paraId="2AEBF41E" w14:textId="77777777" w:rsidTr="007C7C71">
        <w:trPr>
          <w:trHeight w:val="1483"/>
          <w:jc w:val="center"/>
        </w:trPr>
        <w:tc>
          <w:tcPr>
            <w:tcW w:w="4441" w:type="dxa"/>
          </w:tcPr>
          <w:p w14:paraId="6455962A" w14:textId="77777777" w:rsidR="007C7C71" w:rsidRPr="007C7C71" w:rsidRDefault="007C7C71" w:rsidP="007C7C71">
            <w:pPr>
              <w:pStyle w:val="Prrafodelista"/>
              <w:jc w:val="center"/>
              <w:rPr>
                <w:rFonts w:asciiTheme="majorHAnsi" w:hAnsiTheme="majorHAnsi" w:cstheme="majorHAnsi"/>
                <w:b/>
                <w:noProof/>
                <w:color w:val="000000" w:themeColor="text1"/>
                <w:sz w:val="22"/>
                <w:szCs w:val="22"/>
                <w:lang w:val="es-ES"/>
              </w:rPr>
            </w:pPr>
          </w:p>
          <w:p w14:paraId="426EA57F" w14:textId="77777777" w:rsidR="007C7C71" w:rsidRPr="007C7C71" w:rsidRDefault="007C7C71" w:rsidP="007C7C71">
            <w:pPr>
              <w:jc w:val="center"/>
              <w:rPr>
                <w:rFonts w:asciiTheme="majorHAnsi" w:hAnsiTheme="majorHAnsi" w:cstheme="majorHAnsi"/>
                <w:noProof/>
                <w:color w:val="000000" w:themeColor="text1"/>
                <w:sz w:val="22"/>
              </w:rPr>
            </w:pPr>
            <w:r w:rsidRPr="007C7C71">
              <w:rPr>
                <w:rFonts w:asciiTheme="majorHAnsi" w:hAnsiTheme="majorHAnsi" w:cstheme="majorHAnsi"/>
                <w:noProof/>
                <w:color w:val="000000" w:themeColor="text1"/>
                <w:sz w:val="22"/>
              </w:rPr>
              <w:t>Angie Katherine Monroy Bobadilla</w:t>
            </w:r>
          </w:p>
          <w:p w14:paraId="29CFC39E" w14:textId="77777777" w:rsidR="007C7C71" w:rsidRPr="007C7C71" w:rsidRDefault="007C7C71" w:rsidP="007C7C71">
            <w:pPr>
              <w:jc w:val="center"/>
              <w:rPr>
                <w:rFonts w:asciiTheme="majorHAnsi" w:hAnsiTheme="majorHAnsi" w:cstheme="majorHAnsi"/>
                <w:noProof/>
                <w:color w:val="000000" w:themeColor="text1"/>
                <w:sz w:val="22"/>
              </w:rPr>
            </w:pPr>
            <w:r w:rsidRPr="007C7C71">
              <w:rPr>
                <w:rFonts w:asciiTheme="majorHAnsi" w:hAnsiTheme="majorHAnsi" w:cstheme="majorHAnsi"/>
                <w:noProof/>
                <w:color w:val="000000" w:themeColor="text1"/>
                <w:sz w:val="22"/>
              </w:rPr>
              <w:t>Diana Carolina Bernal Ibáñez</w:t>
            </w:r>
          </w:p>
          <w:p w14:paraId="22904D02" w14:textId="77777777" w:rsidR="007C7C71" w:rsidRPr="007C7C71" w:rsidRDefault="007C7C71" w:rsidP="007C7C71">
            <w:pPr>
              <w:jc w:val="center"/>
              <w:rPr>
                <w:rFonts w:asciiTheme="majorHAnsi" w:hAnsiTheme="majorHAnsi" w:cstheme="majorHAnsi"/>
                <w:noProof/>
                <w:color w:val="000000" w:themeColor="text1"/>
                <w:sz w:val="22"/>
              </w:rPr>
            </w:pPr>
            <w:r w:rsidRPr="007C7C71">
              <w:rPr>
                <w:rFonts w:asciiTheme="majorHAnsi" w:hAnsiTheme="majorHAnsi" w:cstheme="majorHAnsi"/>
                <w:noProof/>
                <w:color w:val="000000" w:themeColor="text1"/>
                <w:sz w:val="22"/>
              </w:rPr>
              <w:t>Claudia Lorena Cortés Arias</w:t>
            </w:r>
          </w:p>
          <w:p w14:paraId="14E6F994" w14:textId="77777777" w:rsidR="007C7C71" w:rsidRPr="007C7C71" w:rsidRDefault="007C7C71" w:rsidP="007C7C71">
            <w:pPr>
              <w:jc w:val="center"/>
              <w:rPr>
                <w:rFonts w:asciiTheme="majorHAnsi" w:hAnsiTheme="majorHAnsi" w:cstheme="majorHAnsi"/>
                <w:noProof/>
                <w:color w:val="000000" w:themeColor="text1"/>
                <w:sz w:val="22"/>
              </w:rPr>
            </w:pPr>
            <w:r w:rsidRPr="007C7C71">
              <w:rPr>
                <w:rFonts w:asciiTheme="majorHAnsi" w:hAnsiTheme="majorHAnsi" w:cstheme="majorHAnsi"/>
                <w:noProof/>
                <w:color w:val="000000" w:themeColor="text1"/>
                <w:sz w:val="22"/>
              </w:rPr>
              <w:t>Felipe Andrés Hernández Ruíz</w:t>
            </w:r>
          </w:p>
          <w:p w14:paraId="7C0170EA" w14:textId="77777777" w:rsidR="007C7C71" w:rsidRPr="007C7C71" w:rsidRDefault="007C7C71" w:rsidP="007C7C71">
            <w:pPr>
              <w:jc w:val="center"/>
              <w:rPr>
                <w:rFonts w:asciiTheme="majorHAnsi" w:hAnsiTheme="majorHAnsi" w:cstheme="majorHAnsi"/>
                <w:noProof/>
                <w:color w:val="000000" w:themeColor="text1"/>
                <w:sz w:val="22"/>
              </w:rPr>
            </w:pPr>
            <w:r w:rsidRPr="007C7C71">
              <w:rPr>
                <w:rFonts w:asciiTheme="majorHAnsi" w:hAnsiTheme="majorHAnsi" w:cstheme="majorHAnsi"/>
                <w:noProof/>
                <w:color w:val="000000" w:themeColor="text1"/>
                <w:sz w:val="22"/>
              </w:rPr>
              <w:t>Iván Eduardo García Duque</w:t>
            </w:r>
          </w:p>
          <w:p w14:paraId="5E55AC27" w14:textId="77777777" w:rsidR="007C7C71" w:rsidRPr="007C7C71" w:rsidRDefault="007C7C71" w:rsidP="007C7C71">
            <w:pPr>
              <w:jc w:val="center"/>
              <w:rPr>
                <w:rFonts w:asciiTheme="majorHAnsi" w:hAnsiTheme="majorHAnsi" w:cstheme="majorHAnsi"/>
                <w:b w:val="0"/>
                <w:bCs/>
                <w:noProof/>
                <w:color w:val="000000" w:themeColor="text1"/>
                <w:sz w:val="22"/>
              </w:rPr>
            </w:pPr>
            <w:r w:rsidRPr="007C7C71">
              <w:rPr>
                <w:rFonts w:asciiTheme="majorHAnsi" w:hAnsiTheme="majorHAnsi" w:cstheme="majorHAnsi"/>
                <w:b w:val="0"/>
                <w:bCs/>
                <w:noProof/>
                <w:color w:val="000000" w:themeColor="text1"/>
                <w:sz w:val="22"/>
              </w:rPr>
              <w:t>Asesores</w:t>
            </w:r>
          </w:p>
          <w:p w14:paraId="17BA4AC8" w14:textId="77777777" w:rsidR="007C7C71" w:rsidRPr="007C7C71" w:rsidRDefault="007C7C71" w:rsidP="007C7C71">
            <w:pPr>
              <w:pStyle w:val="Prrafodelista"/>
              <w:jc w:val="center"/>
              <w:rPr>
                <w:rFonts w:asciiTheme="majorHAnsi" w:hAnsiTheme="majorHAnsi" w:cstheme="majorHAnsi"/>
                <w:b/>
                <w:noProof/>
                <w:color w:val="000000" w:themeColor="text1"/>
                <w:sz w:val="22"/>
                <w:szCs w:val="22"/>
                <w:lang w:val="es-ES"/>
              </w:rPr>
            </w:pPr>
          </w:p>
        </w:tc>
        <w:tc>
          <w:tcPr>
            <w:tcW w:w="4542" w:type="dxa"/>
          </w:tcPr>
          <w:p w14:paraId="60D3A2BC" w14:textId="77777777" w:rsidR="007C7C71" w:rsidRPr="007C7C71" w:rsidRDefault="007C7C71" w:rsidP="007C7C71">
            <w:pPr>
              <w:pStyle w:val="Prrafodelista"/>
              <w:jc w:val="center"/>
              <w:rPr>
                <w:rFonts w:asciiTheme="majorHAnsi" w:hAnsiTheme="majorHAnsi" w:cstheme="majorHAnsi"/>
                <w:b/>
                <w:noProof/>
                <w:color w:val="000000" w:themeColor="text1"/>
                <w:sz w:val="22"/>
                <w:szCs w:val="22"/>
                <w:lang w:val="es-ES"/>
              </w:rPr>
            </w:pPr>
          </w:p>
          <w:p w14:paraId="3216FC76" w14:textId="77777777" w:rsidR="007C7C71" w:rsidRPr="007C7C71" w:rsidRDefault="007C7C71" w:rsidP="007C7C71">
            <w:pPr>
              <w:pStyle w:val="Prrafodelista"/>
              <w:jc w:val="center"/>
              <w:rPr>
                <w:rFonts w:asciiTheme="majorHAnsi" w:hAnsiTheme="majorHAnsi" w:cstheme="majorHAnsi"/>
                <w:b/>
                <w:noProof/>
                <w:color w:val="000000" w:themeColor="text1"/>
                <w:sz w:val="22"/>
                <w:szCs w:val="22"/>
                <w:lang w:val="es-ES"/>
              </w:rPr>
            </w:pPr>
          </w:p>
          <w:p w14:paraId="36DFFF81" w14:textId="77777777" w:rsidR="007C7C71" w:rsidRPr="007C7C71" w:rsidRDefault="007C7C71" w:rsidP="007C7C71">
            <w:pPr>
              <w:pStyle w:val="Prrafodelista"/>
              <w:jc w:val="center"/>
              <w:rPr>
                <w:rFonts w:asciiTheme="majorHAnsi" w:hAnsiTheme="majorHAnsi" w:cstheme="majorHAnsi"/>
                <w:b/>
                <w:noProof/>
                <w:color w:val="000000" w:themeColor="text1"/>
                <w:sz w:val="22"/>
                <w:szCs w:val="22"/>
                <w:lang w:val="es-ES"/>
              </w:rPr>
            </w:pPr>
          </w:p>
          <w:p w14:paraId="4A59BA06" w14:textId="77777777" w:rsidR="007C7C71" w:rsidRPr="007C7C71" w:rsidRDefault="007C7C71" w:rsidP="007C7C71">
            <w:pPr>
              <w:pStyle w:val="Prrafodelista"/>
              <w:jc w:val="center"/>
              <w:rPr>
                <w:rFonts w:asciiTheme="majorHAnsi" w:hAnsiTheme="majorHAnsi" w:cstheme="majorHAnsi"/>
                <w:b/>
                <w:noProof/>
                <w:color w:val="000000" w:themeColor="text1"/>
                <w:sz w:val="22"/>
                <w:szCs w:val="22"/>
                <w:lang w:val="es-ES"/>
              </w:rPr>
            </w:pPr>
            <w:r w:rsidRPr="007C7C71">
              <w:rPr>
                <w:rFonts w:asciiTheme="majorHAnsi" w:hAnsiTheme="majorHAnsi" w:cstheme="majorHAnsi"/>
                <w:b/>
                <w:bCs/>
                <w:noProof/>
                <w:color w:val="000000" w:themeColor="text1"/>
                <w:sz w:val="22"/>
                <w:szCs w:val="22"/>
                <w:lang w:val="es-ES"/>
              </w:rPr>
              <w:t>Freddy Abelardo Castro Victoria</w:t>
            </w:r>
          </w:p>
          <w:p w14:paraId="6F4260ED" w14:textId="77777777" w:rsidR="007C7C71" w:rsidRPr="007C7C71" w:rsidRDefault="007C7C71" w:rsidP="007C7C71">
            <w:pPr>
              <w:pStyle w:val="Prrafodelista"/>
              <w:jc w:val="center"/>
              <w:rPr>
                <w:rFonts w:asciiTheme="majorHAnsi" w:hAnsiTheme="majorHAnsi" w:cstheme="majorHAnsi"/>
                <w:bCs/>
                <w:noProof/>
                <w:color w:val="000000" w:themeColor="text1"/>
                <w:sz w:val="22"/>
                <w:szCs w:val="22"/>
                <w:lang w:val="es-ES"/>
              </w:rPr>
            </w:pPr>
            <w:r w:rsidRPr="007C7C71">
              <w:rPr>
                <w:rFonts w:asciiTheme="majorHAnsi" w:hAnsiTheme="majorHAnsi" w:cstheme="majorHAnsi"/>
                <w:bCs/>
                <w:noProof/>
                <w:color w:val="000000" w:themeColor="text1"/>
                <w:sz w:val="22"/>
                <w:szCs w:val="22"/>
                <w:lang w:val="es-ES"/>
              </w:rPr>
              <w:t>Secretaria General</w:t>
            </w:r>
          </w:p>
          <w:p w14:paraId="608D61C0" w14:textId="77777777" w:rsidR="007C7C71" w:rsidRPr="007C7C71" w:rsidRDefault="007C7C71" w:rsidP="007C7C71">
            <w:pPr>
              <w:pStyle w:val="Prrafodelista"/>
              <w:jc w:val="center"/>
              <w:rPr>
                <w:rFonts w:asciiTheme="majorHAnsi" w:hAnsiTheme="majorHAnsi" w:cstheme="majorHAnsi"/>
                <w:b/>
                <w:noProof/>
                <w:color w:val="000000" w:themeColor="text1"/>
                <w:sz w:val="22"/>
                <w:szCs w:val="22"/>
                <w:lang w:val="es-ES"/>
              </w:rPr>
            </w:pPr>
          </w:p>
        </w:tc>
      </w:tr>
      <w:tr w:rsidR="007C7C71" w:rsidRPr="007C7C71" w14:paraId="3AAE990E" w14:textId="77777777" w:rsidTr="007C7C71">
        <w:trPr>
          <w:trHeight w:val="1449"/>
          <w:jc w:val="center"/>
        </w:trPr>
        <w:tc>
          <w:tcPr>
            <w:tcW w:w="4441" w:type="dxa"/>
          </w:tcPr>
          <w:p w14:paraId="3900F5EB" w14:textId="77777777" w:rsidR="007C7C71" w:rsidRPr="007C7C71" w:rsidRDefault="007C7C71" w:rsidP="007C7C71">
            <w:pPr>
              <w:jc w:val="center"/>
              <w:rPr>
                <w:rFonts w:asciiTheme="majorHAnsi" w:hAnsiTheme="majorHAnsi" w:cstheme="majorHAnsi"/>
                <w:bCs/>
                <w:noProof/>
                <w:color w:val="000000" w:themeColor="text1"/>
                <w:sz w:val="22"/>
              </w:rPr>
            </w:pPr>
            <w:r w:rsidRPr="007C7C71">
              <w:rPr>
                <w:rFonts w:asciiTheme="majorHAnsi" w:hAnsiTheme="majorHAnsi" w:cstheme="majorHAnsi"/>
                <w:bCs/>
                <w:noProof/>
                <w:color w:val="000000" w:themeColor="text1"/>
                <w:sz w:val="22"/>
              </w:rPr>
              <w:t>Claudia Marisol Moreno Ojeda</w:t>
            </w:r>
          </w:p>
          <w:p w14:paraId="74E71C19" w14:textId="6444D5EE" w:rsidR="007C7C71" w:rsidRPr="007C7C71" w:rsidRDefault="007C7C71" w:rsidP="007C7C71">
            <w:pPr>
              <w:jc w:val="center"/>
              <w:rPr>
                <w:rFonts w:asciiTheme="majorHAnsi" w:hAnsiTheme="majorHAnsi" w:cstheme="majorHAnsi"/>
                <w:b w:val="0"/>
                <w:noProof/>
                <w:color w:val="000000" w:themeColor="text1"/>
                <w:sz w:val="22"/>
              </w:rPr>
            </w:pPr>
            <w:r w:rsidRPr="007C7C71">
              <w:rPr>
                <w:rFonts w:asciiTheme="majorHAnsi" w:hAnsiTheme="majorHAnsi" w:cstheme="majorHAnsi"/>
                <w:b w:val="0"/>
                <w:noProof/>
                <w:color w:val="000000" w:themeColor="text1"/>
                <w:sz w:val="22"/>
                <w:lang w:val="es-CO"/>
              </w:rPr>
              <w:t>Superintendente Delegado para Estudios Especiales y la Evaluación de Proyectos</w:t>
            </w:r>
          </w:p>
          <w:p w14:paraId="612DE237" w14:textId="77777777" w:rsidR="007C7C71" w:rsidRPr="007C7C71" w:rsidRDefault="007C7C71" w:rsidP="007C7C71">
            <w:pPr>
              <w:pStyle w:val="Prrafodelista"/>
              <w:jc w:val="center"/>
              <w:rPr>
                <w:rFonts w:asciiTheme="majorHAnsi" w:hAnsiTheme="majorHAnsi" w:cstheme="majorHAnsi"/>
                <w:b/>
                <w:noProof/>
                <w:color w:val="000000" w:themeColor="text1"/>
                <w:sz w:val="22"/>
                <w:szCs w:val="22"/>
                <w:lang w:val="es-ES"/>
              </w:rPr>
            </w:pPr>
          </w:p>
        </w:tc>
        <w:tc>
          <w:tcPr>
            <w:tcW w:w="4542" w:type="dxa"/>
          </w:tcPr>
          <w:p w14:paraId="384C50FE" w14:textId="77777777" w:rsidR="007C7C71" w:rsidRPr="007C7C71" w:rsidRDefault="007C7C71" w:rsidP="007C7C71">
            <w:pPr>
              <w:pStyle w:val="Prrafodelista"/>
              <w:jc w:val="center"/>
              <w:rPr>
                <w:rFonts w:asciiTheme="majorHAnsi" w:hAnsiTheme="majorHAnsi" w:cstheme="majorHAnsi"/>
                <w:b/>
                <w:bCs/>
                <w:noProof/>
                <w:color w:val="000000" w:themeColor="text1"/>
                <w:sz w:val="22"/>
                <w:szCs w:val="22"/>
                <w:lang w:val="es-ES"/>
              </w:rPr>
            </w:pPr>
            <w:r w:rsidRPr="007C7C71">
              <w:rPr>
                <w:rFonts w:asciiTheme="majorHAnsi" w:hAnsiTheme="majorHAnsi" w:cstheme="majorHAnsi"/>
                <w:b/>
                <w:bCs/>
                <w:noProof/>
                <w:color w:val="000000" w:themeColor="text1"/>
                <w:sz w:val="22"/>
                <w:szCs w:val="22"/>
                <w:lang w:val="es-ES"/>
              </w:rPr>
              <w:t>Tania Violeta Vargas Luna</w:t>
            </w:r>
          </w:p>
          <w:p w14:paraId="62CBE129" w14:textId="77777777" w:rsidR="007C7C71" w:rsidRPr="007C7C71" w:rsidRDefault="007C7C71" w:rsidP="007C7C71">
            <w:pPr>
              <w:pStyle w:val="Prrafodelista"/>
              <w:jc w:val="center"/>
              <w:rPr>
                <w:rFonts w:asciiTheme="majorHAnsi" w:hAnsiTheme="majorHAnsi" w:cstheme="majorHAnsi"/>
                <w:bCs/>
                <w:noProof/>
                <w:color w:val="000000" w:themeColor="text1"/>
                <w:sz w:val="22"/>
                <w:szCs w:val="22"/>
                <w:lang w:val="es-ES"/>
              </w:rPr>
            </w:pPr>
            <w:r w:rsidRPr="007C7C71">
              <w:rPr>
                <w:rFonts w:asciiTheme="majorHAnsi" w:hAnsiTheme="majorHAnsi" w:cstheme="majorHAnsi"/>
                <w:bCs/>
                <w:noProof/>
                <w:color w:val="000000" w:themeColor="text1"/>
                <w:sz w:val="22"/>
                <w:szCs w:val="22"/>
                <w:lang w:val="es-ES"/>
              </w:rPr>
              <w:t>Jefe Oficina Asesora Planeación</w:t>
            </w:r>
          </w:p>
          <w:p w14:paraId="4289C746" w14:textId="77777777" w:rsidR="007C7C71" w:rsidRPr="007C7C71" w:rsidRDefault="007C7C71" w:rsidP="007C7C71">
            <w:pPr>
              <w:pStyle w:val="Prrafodelista"/>
              <w:jc w:val="center"/>
              <w:rPr>
                <w:rFonts w:asciiTheme="majorHAnsi" w:hAnsiTheme="majorHAnsi" w:cstheme="majorHAnsi"/>
                <w:b/>
                <w:noProof/>
                <w:color w:val="000000" w:themeColor="text1"/>
                <w:sz w:val="22"/>
                <w:szCs w:val="22"/>
                <w:lang w:val="es-ES"/>
              </w:rPr>
            </w:pPr>
          </w:p>
        </w:tc>
      </w:tr>
      <w:tr w:rsidR="007C7C71" w:rsidRPr="007C7C71" w14:paraId="2D4EC050" w14:textId="77777777" w:rsidTr="007C7C71">
        <w:trPr>
          <w:trHeight w:val="1572"/>
          <w:jc w:val="center"/>
        </w:trPr>
        <w:tc>
          <w:tcPr>
            <w:tcW w:w="4441" w:type="dxa"/>
          </w:tcPr>
          <w:p w14:paraId="4565057F" w14:textId="14A627A9" w:rsidR="007C7C71" w:rsidRPr="007C7C71" w:rsidRDefault="007C7C71" w:rsidP="007C7C71">
            <w:pPr>
              <w:jc w:val="center"/>
              <w:rPr>
                <w:rFonts w:asciiTheme="majorHAnsi" w:hAnsiTheme="majorHAnsi" w:cstheme="majorHAnsi"/>
                <w:noProof/>
                <w:color w:val="000000" w:themeColor="text1"/>
                <w:sz w:val="22"/>
              </w:rPr>
            </w:pPr>
            <w:r w:rsidRPr="007C7C71">
              <w:rPr>
                <w:rFonts w:asciiTheme="majorHAnsi" w:hAnsiTheme="majorHAnsi" w:cstheme="majorHAnsi"/>
                <w:bCs/>
                <w:noProof/>
                <w:color w:val="000000" w:themeColor="text1"/>
                <w:sz w:val="22"/>
              </w:rPr>
              <w:t>Carlos Alberto Cárdenas Sierra</w:t>
            </w:r>
            <w:r>
              <w:rPr>
                <w:rFonts w:asciiTheme="majorHAnsi" w:hAnsiTheme="majorHAnsi" w:cstheme="majorHAnsi"/>
                <w:bCs/>
                <w:noProof/>
                <w:color w:val="000000" w:themeColor="text1"/>
                <w:sz w:val="22"/>
              </w:rPr>
              <w:t xml:space="preserve"> </w:t>
            </w:r>
            <w:r w:rsidRPr="007C7C71">
              <w:rPr>
                <w:rFonts w:asciiTheme="majorHAnsi" w:hAnsiTheme="majorHAnsi" w:cstheme="majorHAnsi"/>
                <w:b w:val="0"/>
                <w:noProof/>
                <w:color w:val="000000" w:themeColor="text1"/>
                <w:sz w:val="22"/>
              </w:rPr>
              <w:t>Superintendente Delegado para la Responsabilidad Administrativa y las Medidas Especiales</w:t>
            </w:r>
          </w:p>
          <w:p w14:paraId="4F90C602" w14:textId="77777777" w:rsidR="007C7C71" w:rsidRPr="007C7C71" w:rsidRDefault="007C7C71" w:rsidP="007C7C71">
            <w:pPr>
              <w:pStyle w:val="Prrafodelista"/>
              <w:jc w:val="center"/>
              <w:rPr>
                <w:rFonts w:asciiTheme="majorHAnsi" w:hAnsiTheme="majorHAnsi" w:cstheme="majorHAnsi"/>
                <w:b/>
                <w:noProof/>
                <w:color w:val="000000" w:themeColor="text1"/>
                <w:sz w:val="22"/>
                <w:szCs w:val="22"/>
                <w:lang w:val="es-ES"/>
              </w:rPr>
            </w:pPr>
          </w:p>
        </w:tc>
        <w:tc>
          <w:tcPr>
            <w:tcW w:w="4542" w:type="dxa"/>
          </w:tcPr>
          <w:p w14:paraId="000911A6" w14:textId="77777777" w:rsidR="007C7C71" w:rsidRPr="007C7C71" w:rsidRDefault="007C7C71" w:rsidP="007C7C71">
            <w:pPr>
              <w:pStyle w:val="Prrafodelista"/>
              <w:jc w:val="center"/>
              <w:rPr>
                <w:rFonts w:asciiTheme="majorHAnsi" w:hAnsiTheme="majorHAnsi" w:cstheme="majorHAnsi"/>
                <w:b/>
                <w:noProof/>
                <w:color w:val="000000" w:themeColor="text1"/>
                <w:sz w:val="22"/>
                <w:szCs w:val="22"/>
                <w:lang w:val="es-ES"/>
              </w:rPr>
            </w:pPr>
            <w:r w:rsidRPr="007C7C71">
              <w:rPr>
                <w:rFonts w:asciiTheme="majorHAnsi" w:hAnsiTheme="majorHAnsi" w:cstheme="majorHAnsi"/>
                <w:b/>
                <w:bCs/>
                <w:noProof/>
                <w:color w:val="000000" w:themeColor="text1"/>
                <w:sz w:val="22"/>
                <w:szCs w:val="22"/>
                <w:lang w:val="es-ES"/>
              </w:rPr>
              <w:t>Nelly Esperanza Garnica Rivera</w:t>
            </w:r>
          </w:p>
          <w:p w14:paraId="76F6B563" w14:textId="77777777" w:rsidR="007C7C71" w:rsidRPr="007C7C71" w:rsidRDefault="007C7C71" w:rsidP="007C7C71">
            <w:pPr>
              <w:pStyle w:val="Prrafodelista"/>
              <w:jc w:val="center"/>
              <w:rPr>
                <w:rFonts w:asciiTheme="majorHAnsi" w:hAnsiTheme="majorHAnsi" w:cstheme="majorHAnsi"/>
                <w:bCs/>
                <w:noProof/>
                <w:color w:val="000000" w:themeColor="text1"/>
                <w:sz w:val="22"/>
                <w:szCs w:val="22"/>
                <w:lang w:val="es-ES"/>
              </w:rPr>
            </w:pPr>
            <w:r w:rsidRPr="007C7C71">
              <w:rPr>
                <w:rFonts w:asciiTheme="majorHAnsi" w:hAnsiTheme="majorHAnsi" w:cstheme="majorHAnsi"/>
                <w:bCs/>
                <w:noProof/>
                <w:color w:val="000000" w:themeColor="text1"/>
                <w:sz w:val="22"/>
                <w:szCs w:val="22"/>
                <w:lang w:val="es-ES"/>
              </w:rPr>
              <w:t>Jefe Oficina de Protección al Usuario</w:t>
            </w:r>
          </w:p>
          <w:p w14:paraId="71999DFC" w14:textId="77777777" w:rsidR="007C7C71" w:rsidRPr="007C7C71" w:rsidRDefault="007C7C71" w:rsidP="007C7C71">
            <w:pPr>
              <w:pStyle w:val="Prrafodelista"/>
              <w:jc w:val="center"/>
              <w:rPr>
                <w:rFonts w:asciiTheme="majorHAnsi" w:hAnsiTheme="majorHAnsi" w:cstheme="majorHAnsi"/>
                <w:b/>
                <w:noProof/>
                <w:color w:val="000000" w:themeColor="text1"/>
                <w:sz w:val="22"/>
                <w:szCs w:val="22"/>
                <w:lang w:val="es-ES"/>
              </w:rPr>
            </w:pPr>
          </w:p>
        </w:tc>
      </w:tr>
      <w:tr w:rsidR="007C7C71" w:rsidRPr="007C7C71" w14:paraId="5180E393" w14:textId="77777777" w:rsidTr="007C7C71">
        <w:trPr>
          <w:trHeight w:val="1724"/>
          <w:jc w:val="center"/>
        </w:trPr>
        <w:tc>
          <w:tcPr>
            <w:tcW w:w="4441" w:type="dxa"/>
          </w:tcPr>
          <w:p w14:paraId="413488F7" w14:textId="77777777" w:rsidR="007C7C71" w:rsidRPr="007C7C71" w:rsidRDefault="007C7C71" w:rsidP="007C7C71">
            <w:pPr>
              <w:jc w:val="center"/>
              <w:rPr>
                <w:rFonts w:asciiTheme="majorHAnsi" w:hAnsiTheme="majorHAnsi" w:cstheme="majorHAnsi"/>
                <w:noProof/>
                <w:color w:val="000000" w:themeColor="text1"/>
                <w:sz w:val="22"/>
              </w:rPr>
            </w:pPr>
            <w:r w:rsidRPr="007C7C71">
              <w:rPr>
                <w:rFonts w:asciiTheme="majorHAnsi" w:hAnsiTheme="majorHAnsi" w:cstheme="majorHAnsi"/>
                <w:bCs/>
                <w:noProof/>
                <w:color w:val="000000" w:themeColor="text1"/>
                <w:sz w:val="22"/>
              </w:rPr>
              <w:t>Osvaldo Enrique Álvarez Martínez</w:t>
            </w:r>
          </w:p>
          <w:p w14:paraId="177745A6" w14:textId="77777777" w:rsidR="007C7C71" w:rsidRPr="007C7C71" w:rsidRDefault="007C7C71" w:rsidP="007C7C71">
            <w:pPr>
              <w:jc w:val="center"/>
              <w:rPr>
                <w:rFonts w:asciiTheme="majorHAnsi" w:hAnsiTheme="majorHAnsi" w:cstheme="majorHAnsi"/>
                <w:b w:val="0"/>
                <w:noProof/>
                <w:color w:val="000000" w:themeColor="text1"/>
                <w:sz w:val="22"/>
              </w:rPr>
            </w:pPr>
            <w:r w:rsidRPr="007C7C71">
              <w:rPr>
                <w:rFonts w:asciiTheme="majorHAnsi" w:hAnsiTheme="majorHAnsi" w:cstheme="majorHAnsi"/>
                <w:b w:val="0"/>
                <w:noProof/>
                <w:color w:val="000000" w:themeColor="text1"/>
                <w:sz w:val="22"/>
              </w:rPr>
              <w:t>Superintendente Delegado para la Gestión</w:t>
            </w:r>
          </w:p>
          <w:p w14:paraId="55B7A395" w14:textId="77777777" w:rsidR="007C7C71" w:rsidRPr="007C7C71" w:rsidRDefault="007C7C71" w:rsidP="007C7C71">
            <w:pPr>
              <w:pStyle w:val="Prrafodelista"/>
              <w:jc w:val="center"/>
              <w:rPr>
                <w:rFonts w:asciiTheme="majorHAnsi" w:hAnsiTheme="majorHAnsi" w:cstheme="majorHAnsi"/>
                <w:b/>
                <w:noProof/>
                <w:color w:val="000000" w:themeColor="text1"/>
                <w:sz w:val="22"/>
                <w:szCs w:val="22"/>
                <w:lang w:val="es-ES"/>
              </w:rPr>
            </w:pPr>
          </w:p>
        </w:tc>
        <w:tc>
          <w:tcPr>
            <w:tcW w:w="4542" w:type="dxa"/>
          </w:tcPr>
          <w:p w14:paraId="010B6067" w14:textId="77777777" w:rsidR="007C7C71" w:rsidRPr="007C7C71" w:rsidRDefault="007C7C71" w:rsidP="007C7C71">
            <w:pPr>
              <w:pStyle w:val="Prrafodelista"/>
              <w:jc w:val="center"/>
              <w:rPr>
                <w:rFonts w:asciiTheme="majorHAnsi" w:hAnsiTheme="majorHAnsi" w:cstheme="majorHAnsi"/>
                <w:b/>
                <w:noProof/>
                <w:color w:val="000000" w:themeColor="text1"/>
                <w:sz w:val="22"/>
                <w:szCs w:val="22"/>
                <w:lang w:val="es-ES"/>
              </w:rPr>
            </w:pPr>
            <w:r w:rsidRPr="007C7C71">
              <w:rPr>
                <w:rFonts w:asciiTheme="majorHAnsi" w:hAnsiTheme="majorHAnsi" w:cstheme="majorHAnsi"/>
                <w:b/>
                <w:bCs/>
                <w:noProof/>
                <w:color w:val="000000" w:themeColor="text1"/>
                <w:sz w:val="22"/>
                <w:szCs w:val="22"/>
                <w:lang w:val="es-ES"/>
              </w:rPr>
              <w:t>Carol Lizeth Cárdenas López</w:t>
            </w:r>
          </w:p>
          <w:p w14:paraId="2C7DF7A8" w14:textId="77777777" w:rsidR="007C7C71" w:rsidRPr="007C7C71" w:rsidRDefault="007C7C71" w:rsidP="007C7C71">
            <w:pPr>
              <w:pStyle w:val="Prrafodelista"/>
              <w:jc w:val="center"/>
              <w:rPr>
                <w:rFonts w:asciiTheme="majorHAnsi" w:hAnsiTheme="majorHAnsi" w:cstheme="majorHAnsi"/>
                <w:bCs/>
                <w:noProof/>
                <w:color w:val="000000" w:themeColor="text1"/>
                <w:sz w:val="22"/>
                <w:szCs w:val="22"/>
                <w:lang w:val="es-ES"/>
              </w:rPr>
            </w:pPr>
            <w:r w:rsidRPr="007C7C71">
              <w:rPr>
                <w:rFonts w:asciiTheme="majorHAnsi" w:hAnsiTheme="majorHAnsi" w:cstheme="majorHAnsi"/>
                <w:bCs/>
                <w:noProof/>
                <w:color w:val="000000" w:themeColor="text1"/>
                <w:sz w:val="22"/>
                <w:szCs w:val="22"/>
                <w:lang w:val="es-CO"/>
              </w:rPr>
              <w:t>Jefe Oficina Asesora Jurídica</w:t>
            </w:r>
          </w:p>
          <w:p w14:paraId="7792B043" w14:textId="77777777" w:rsidR="007C7C71" w:rsidRPr="007C7C71" w:rsidRDefault="007C7C71" w:rsidP="007C7C71">
            <w:pPr>
              <w:pStyle w:val="Prrafodelista"/>
              <w:jc w:val="center"/>
              <w:rPr>
                <w:rFonts w:asciiTheme="majorHAnsi" w:hAnsiTheme="majorHAnsi" w:cstheme="majorHAnsi"/>
                <w:b/>
                <w:noProof/>
                <w:color w:val="000000" w:themeColor="text1"/>
                <w:sz w:val="22"/>
                <w:szCs w:val="22"/>
                <w:lang w:val="es-ES"/>
              </w:rPr>
            </w:pPr>
          </w:p>
        </w:tc>
      </w:tr>
      <w:tr w:rsidR="007C7C71" w:rsidRPr="007C7C71" w14:paraId="6B74C4D6" w14:textId="77777777" w:rsidTr="007C7C71">
        <w:trPr>
          <w:trHeight w:val="1576"/>
          <w:jc w:val="center"/>
        </w:trPr>
        <w:tc>
          <w:tcPr>
            <w:tcW w:w="4441" w:type="dxa"/>
          </w:tcPr>
          <w:p w14:paraId="58A76FEB" w14:textId="77777777" w:rsidR="007C7C71" w:rsidRPr="007C7C71" w:rsidRDefault="007C7C71" w:rsidP="007C7C71">
            <w:pPr>
              <w:jc w:val="center"/>
              <w:rPr>
                <w:rFonts w:asciiTheme="majorHAnsi" w:hAnsiTheme="majorHAnsi" w:cstheme="majorHAnsi"/>
                <w:noProof/>
                <w:color w:val="000000" w:themeColor="text1"/>
                <w:sz w:val="22"/>
              </w:rPr>
            </w:pPr>
            <w:r w:rsidRPr="007C7C71">
              <w:rPr>
                <w:rFonts w:asciiTheme="majorHAnsi" w:hAnsiTheme="majorHAnsi" w:cstheme="majorHAnsi"/>
                <w:bCs/>
                <w:noProof/>
                <w:color w:val="000000" w:themeColor="text1"/>
                <w:sz w:val="22"/>
              </w:rPr>
              <w:t>Gloria Maribel Torres Ramírez</w:t>
            </w:r>
          </w:p>
          <w:p w14:paraId="2A7D6B54" w14:textId="77777777" w:rsidR="007C7C71" w:rsidRPr="007C7C71" w:rsidRDefault="007C7C71" w:rsidP="007C7C71">
            <w:pPr>
              <w:jc w:val="center"/>
              <w:rPr>
                <w:rFonts w:asciiTheme="majorHAnsi" w:hAnsiTheme="majorHAnsi" w:cstheme="majorHAnsi"/>
                <w:b w:val="0"/>
                <w:noProof/>
                <w:color w:val="000000" w:themeColor="text1"/>
                <w:sz w:val="22"/>
              </w:rPr>
            </w:pPr>
            <w:r w:rsidRPr="007C7C71">
              <w:rPr>
                <w:rFonts w:asciiTheme="majorHAnsi" w:hAnsiTheme="majorHAnsi" w:cstheme="majorHAnsi"/>
                <w:b w:val="0"/>
                <w:noProof/>
                <w:color w:val="000000" w:themeColor="text1"/>
                <w:sz w:val="22"/>
              </w:rPr>
              <w:t>Directora para la Gestión de las Cajas de Compensación Familiar</w:t>
            </w:r>
          </w:p>
          <w:p w14:paraId="288B5101" w14:textId="77777777" w:rsidR="007C7C71" w:rsidRPr="007C7C71" w:rsidRDefault="007C7C71" w:rsidP="007C7C71">
            <w:pPr>
              <w:pStyle w:val="Prrafodelista"/>
              <w:jc w:val="center"/>
              <w:rPr>
                <w:rFonts w:asciiTheme="majorHAnsi" w:hAnsiTheme="majorHAnsi" w:cstheme="majorHAnsi"/>
                <w:b/>
                <w:noProof/>
                <w:color w:val="000000" w:themeColor="text1"/>
                <w:sz w:val="22"/>
                <w:szCs w:val="22"/>
                <w:lang w:val="es-ES"/>
              </w:rPr>
            </w:pPr>
          </w:p>
        </w:tc>
        <w:tc>
          <w:tcPr>
            <w:tcW w:w="4542" w:type="dxa"/>
            <w:hideMark/>
          </w:tcPr>
          <w:p w14:paraId="03AF64E4" w14:textId="77777777" w:rsidR="007C7C71" w:rsidRPr="007C7C71" w:rsidRDefault="007C7C71" w:rsidP="007C7C71">
            <w:pPr>
              <w:pStyle w:val="Prrafodelista"/>
              <w:jc w:val="center"/>
              <w:rPr>
                <w:rFonts w:asciiTheme="majorHAnsi" w:hAnsiTheme="majorHAnsi" w:cstheme="majorHAnsi"/>
                <w:b/>
                <w:bCs/>
                <w:noProof/>
                <w:color w:val="000000" w:themeColor="text1"/>
                <w:sz w:val="22"/>
                <w:szCs w:val="22"/>
                <w:lang w:val="es-ES"/>
              </w:rPr>
            </w:pPr>
            <w:r w:rsidRPr="007C7C71">
              <w:rPr>
                <w:rFonts w:asciiTheme="majorHAnsi" w:hAnsiTheme="majorHAnsi" w:cstheme="majorHAnsi"/>
                <w:b/>
                <w:bCs/>
                <w:noProof/>
                <w:color w:val="000000" w:themeColor="text1"/>
                <w:sz w:val="22"/>
                <w:szCs w:val="22"/>
                <w:lang w:val="es-ES"/>
              </w:rPr>
              <w:t>Luisa Fernanda Pardo Sánchez</w:t>
            </w:r>
          </w:p>
          <w:p w14:paraId="7ABE23EA" w14:textId="77777777" w:rsidR="007C7C71" w:rsidRPr="007C7C71" w:rsidRDefault="007C7C71" w:rsidP="007C7C71">
            <w:pPr>
              <w:pStyle w:val="Prrafodelista"/>
              <w:jc w:val="center"/>
              <w:rPr>
                <w:rFonts w:asciiTheme="majorHAnsi" w:hAnsiTheme="majorHAnsi" w:cstheme="majorHAnsi"/>
                <w:bCs/>
                <w:noProof/>
                <w:color w:val="000000" w:themeColor="text1"/>
                <w:sz w:val="22"/>
                <w:szCs w:val="22"/>
                <w:lang w:val="es-ES"/>
              </w:rPr>
            </w:pPr>
            <w:r w:rsidRPr="007C7C71">
              <w:rPr>
                <w:rFonts w:asciiTheme="majorHAnsi" w:hAnsiTheme="majorHAnsi" w:cstheme="majorHAnsi"/>
                <w:bCs/>
                <w:noProof/>
                <w:color w:val="000000" w:themeColor="text1"/>
                <w:sz w:val="22"/>
                <w:szCs w:val="22"/>
                <w:lang w:val="es-ES"/>
              </w:rPr>
              <w:t>Jefe Oficina de TIC</w:t>
            </w:r>
          </w:p>
        </w:tc>
      </w:tr>
      <w:tr w:rsidR="007C7C71" w:rsidRPr="007C7C71" w14:paraId="7F4ED14E" w14:textId="77777777" w:rsidTr="007C7C71">
        <w:trPr>
          <w:trHeight w:val="1583"/>
          <w:jc w:val="center"/>
        </w:trPr>
        <w:tc>
          <w:tcPr>
            <w:tcW w:w="4441" w:type="dxa"/>
            <w:hideMark/>
          </w:tcPr>
          <w:p w14:paraId="79B03741" w14:textId="77777777" w:rsidR="007C7C71" w:rsidRPr="007C7C71" w:rsidRDefault="007C7C71" w:rsidP="007C7C71">
            <w:pPr>
              <w:jc w:val="center"/>
              <w:rPr>
                <w:rFonts w:asciiTheme="majorHAnsi" w:hAnsiTheme="majorHAnsi" w:cstheme="majorHAnsi"/>
                <w:bCs/>
                <w:noProof/>
                <w:color w:val="000000" w:themeColor="text1"/>
                <w:sz w:val="22"/>
              </w:rPr>
            </w:pPr>
            <w:r w:rsidRPr="007C7C71">
              <w:rPr>
                <w:rFonts w:asciiTheme="majorHAnsi" w:hAnsiTheme="majorHAnsi" w:cstheme="majorHAnsi"/>
                <w:bCs/>
                <w:noProof/>
                <w:color w:val="000000" w:themeColor="text1"/>
                <w:sz w:val="22"/>
              </w:rPr>
              <w:t>Pedro Acosta Lemus</w:t>
            </w:r>
          </w:p>
          <w:p w14:paraId="7844C001" w14:textId="4B689D1F" w:rsidR="007C7C71" w:rsidRPr="007C7C71" w:rsidRDefault="007C7C71" w:rsidP="007C7C71">
            <w:pPr>
              <w:jc w:val="center"/>
              <w:rPr>
                <w:rFonts w:asciiTheme="majorHAnsi" w:hAnsiTheme="majorHAnsi" w:cstheme="majorHAnsi"/>
                <w:b w:val="0"/>
                <w:noProof/>
                <w:color w:val="000000" w:themeColor="text1"/>
                <w:sz w:val="22"/>
              </w:rPr>
            </w:pPr>
            <w:r w:rsidRPr="007C7C71">
              <w:rPr>
                <w:rFonts w:asciiTheme="majorHAnsi" w:hAnsiTheme="majorHAnsi" w:cstheme="majorHAnsi"/>
                <w:b w:val="0"/>
                <w:noProof/>
                <w:color w:val="000000" w:themeColor="text1"/>
                <w:sz w:val="22"/>
              </w:rPr>
              <w:t>Director para la Gestión Financiera y Contable</w:t>
            </w:r>
          </w:p>
        </w:tc>
        <w:tc>
          <w:tcPr>
            <w:tcW w:w="4542" w:type="dxa"/>
          </w:tcPr>
          <w:p w14:paraId="0086EF43" w14:textId="77777777" w:rsidR="007C7C71" w:rsidRPr="007C7C71" w:rsidRDefault="007C7C71" w:rsidP="007C7C71">
            <w:pPr>
              <w:pStyle w:val="Prrafodelista"/>
              <w:jc w:val="center"/>
              <w:rPr>
                <w:rFonts w:asciiTheme="majorHAnsi" w:hAnsiTheme="majorHAnsi" w:cstheme="majorHAnsi"/>
                <w:b/>
                <w:noProof/>
                <w:color w:val="000000" w:themeColor="text1"/>
                <w:sz w:val="22"/>
                <w:szCs w:val="22"/>
                <w:lang w:val="es-ES"/>
              </w:rPr>
            </w:pPr>
            <w:r w:rsidRPr="007C7C71">
              <w:rPr>
                <w:rFonts w:asciiTheme="majorHAnsi" w:hAnsiTheme="majorHAnsi" w:cstheme="majorHAnsi"/>
                <w:b/>
                <w:bCs/>
                <w:noProof/>
                <w:color w:val="000000" w:themeColor="text1"/>
                <w:sz w:val="22"/>
                <w:szCs w:val="22"/>
                <w:lang w:val="es-ES"/>
              </w:rPr>
              <w:t>José William Casallas Fandiño</w:t>
            </w:r>
          </w:p>
          <w:p w14:paraId="53958B6B" w14:textId="77777777" w:rsidR="007C7C71" w:rsidRPr="007C7C71" w:rsidRDefault="007C7C71" w:rsidP="007C7C71">
            <w:pPr>
              <w:pStyle w:val="Prrafodelista"/>
              <w:jc w:val="center"/>
              <w:rPr>
                <w:rFonts w:asciiTheme="majorHAnsi" w:hAnsiTheme="majorHAnsi" w:cstheme="majorHAnsi"/>
                <w:bCs/>
                <w:noProof/>
                <w:color w:val="000000" w:themeColor="text1"/>
                <w:sz w:val="22"/>
                <w:szCs w:val="22"/>
                <w:lang w:val="es-ES"/>
              </w:rPr>
            </w:pPr>
            <w:r w:rsidRPr="007C7C71">
              <w:rPr>
                <w:rFonts w:asciiTheme="majorHAnsi" w:hAnsiTheme="majorHAnsi" w:cstheme="majorHAnsi"/>
                <w:bCs/>
                <w:noProof/>
                <w:color w:val="000000" w:themeColor="text1"/>
                <w:sz w:val="22"/>
                <w:szCs w:val="22"/>
                <w:lang w:val="es-ES"/>
              </w:rPr>
              <w:t>Jefe Oficina de Control Interno</w:t>
            </w:r>
          </w:p>
          <w:p w14:paraId="2B127CE9" w14:textId="77777777" w:rsidR="007C7C71" w:rsidRPr="007C7C71" w:rsidRDefault="007C7C71" w:rsidP="007C7C71">
            <w:pPr>
              <w:pStyle w:val="Prrafodelista"/>
              <w:jc w:val="center"/>
              <w:rPr>
                <w:rFonts w:asciiTheme="majorHAnsi" w:hAnsiTheme="majorHAnsi" w:cstheme="majorHAnsi"/>
                <w:b/>
                <w:noProof/>
                <w:color w:val="000000" w:themeColor="text1"/>
                <w:sz w:val="22"/>
                <w:szCs w:val="22"/>
                <w:lang w:val="es-ES"/>
              </w:rPr>
            </w:pPr>
          </w:p>
        </w:tc>
      </w:tr>
    </w:tbl>
    <w:p w14:paraId="0C61ED9C" w14:textId="77777777" w:rsidR="00C8674C" w:rsidRPr="007C7C71" w:rsidRDefault="00C8674C" w:rsidP="00C8674C">
      <w:pPr>
        <w:pStyle w:val="Prrafodelista"/>
        <w:rPr>
          <w:rFonts w:asciiTheme="majorHAnsi" w:hAnsiTheme="majorHAnsi" w:cstheme="majorHAnsi"/>
          <w:noProof/>
          <w:sz w:val="24"/>
          <w:szCs w:val="24"/>
          <w:lang w:val="es-ES"/>
        </w:rPr>
      </w:pPr>
    </w:p>
    <w:p w14:paraId="61EB0A94" w14:textId="77777777" w:rsidR="007C7C71" w:rsidRPr="000A5E4E" w:rsidRDefault="007C7C71" w:rsidP="007C7C71">
      <w:pPr>
        <w:jc w:val="center"/>
        <w:rPr>
          <w:rFonts w:ascii="Arial" w:hAnsi="Arial" w:cs="Arial"/>
          <w:noProof/>
          <w:color w:val="000000" w:themeColor="text1"/>
          <w:sz w:val="24"/>
          <w:szCs w:val="24"/>
        </w:rPr>
      </w:pPr>
      <w:r w:rsidRPr="000A5E4E">
        <w:rPr>
          <w:rFonts w:ascii="Arial" w:hAnsi="Arial" w:cs="Arial"/>
          <w:noProof/>
          <w:color w:val="000000" w:themeColor="text1"/>
          <w:sz w:val="24"/>
          <w:szCs w:val="24"/>
        </w:rPr>
        <w:t>TABLA DE CONTENIDO</w:t>
      </w:r>
    </w:p>
    <w:p w14:paraId="1101AF01" w14:textId="77777777" w:rsidR="007C7C71" w:rsidRPr="000A5E4E" w:rsidRDefault="007C7C71" w:rsidP="007C7C71">
      <w:pPr>
        <w:jc w:val="center"/>
        <w:rPr>
          <w:rFonts w:ascii="Arial" w:hAnsi="Arial" w:cs="Arial"/>
          <w:noProof/>
          <w:sz w:val="24"/>
          <w:szCs w:val="24"/>
        </w:rPr>
      </w:pPr>
    </w:p>
    <w:p w14:paraId="08A367AC" w14:textId="77777777" w:rsidR="007C7C71" w:rsidRPr="00D650A1" w:rsidRDefault="007C7C71" w:rsidP="007C7C71">
      <w:pPr>
        <w:pStyle w:val="Prrafodelista"/>
        <w:numPr>
          <w:ilvl w:val="0"/>
          <w:numId w:val="1"/>
        </w:numPr>
        <w:spacing w:before="120"/>
        <w:ind w:left="714" w:hanging="357"/>
        <w:rPr>
          <w:rFonts w:ascii="Arial" w:hAnsi="Arial" w:cs="Arial"/>
          <w:noProof/>
          <w:sz w:val="24"/>
          <w:szCs w:val="24"/>
        </w:rPr>
      </w:pPr>
      <w:r w:rsidRPr="000A5E4E">
        <w:rPr>
          <w:rFonts w:ascii="Arial" w:hAnsi="Arial" w:cs="Arial"/>
          <w:noProof/>
          <w:sz w:val="24"/>
          <w:szCs w:val="24"/>
          <w:lang w:val="es-ES"/>
        </w:rPr>
        <w:t>Introducción</w:t>
      </w:r>
    </w:p>
    <w:p w14:paraId="7FCCEEB2" w14:textId="77777777" w:rsidR="007C7C71" w:rsidRPr="000A5E4E" w:rsidRDefault="007C7C71" w:rsidP="007C7C71">
      <w:pPr>
        <w:pStyle w:val="Prrafodelista"/>
        <w:spacing w:before="120"/>
        <w:ind w:left="714"/>
        <w:rPr>
          <w:rFonts w:ascii="Arial" w:hAnsi="Arial" w:cs="Arial"/>
          <w:noProof/>
          <w:sz w:val="24"/>
          <w:szCs w:val="24"/>
        </w:rPr>
      </w:pPr>
    </w:p>
    <w:p w14:paraId="73EE3239" w14:textId="77777777" w:rsidR="007C7C71" w:rsidRPr="00D54BB3" w:rsidRDefault="007C7C71" w:rsidP="007C7C71">
      <w:pPr>
        <w:pStyle w:val="Prrafodelista"/>
        <w:numPr>
          <w:ilvl w:val="0"/>
          <w:numId w:val="1"/>
        </w:numPr>
        <w:spacing w:before="120"/>
        <w:ind w:left="714" w:hanging="357"/>
        <w:rPr>
          <w:rFonts w:ascii="Arial" w:hAnsi="Arial" w:cs="Arial"/>
          <w:noProof/>
          <w:sz w:val="24"/>
          <w:szCs w:val="24"/>
        </w:rPr>
      </w:pPr>
      <w:r w:rsidRPr="000A5E4E">
        <w:rPr>
          <w:rFonts w:ascii="Arial" w:hAnsi="Arial" w:cs="Arial"/>
          <w:noProof/>
          <w:sz w:val="24"/>
          <w:szCs w:val="24"/>
          <w:lang w:val="es-ES"/>
        </w:rPr>
        <w:t>Descipción de la Polític</w:t>
      </w:r>
      <w:r>
        <w:rPr>
          <w:rFonts w:ascii="Arial" w:hAnsi="Arial" w:cs="Arial"/>
          <w:noProof/>
          <w:sz w:val="24"/>
          <w:szCs w:val="24"/>
          <w:lang w:val="es-ES"/>
        </w:rPr>
        <w:t>a</w:t>
      </w:r>
    </w:p>
    <w:p w14:paraId="1409B5D0" w14:textId="77777777" w:rsidR="007C7C71" w:rsidRPr="00D54BB3" w:rsidRDefault="007C7C71" w:rsidP="007C7C71">
      <w:pPr>
        <w:pStyle w:val="Prrafodelista"/>
        <w:rPr>
          <w:rFonts w:ascii="Arial" w:hAnsi="Arial" w:cs="Arial"/>
          <w:noProof/>
          <w:sz w:val="24"/>
          <w:szCs w:val="24"/>
        </w:rPr>
      </w:pPr>
    </w:p>
    <w:p w14:paraId="53909ED7" w14:textId="77777777" w:rsidR="007C7C71" w:rsidRDefault="007C7C71" w:rsidP="007C7C71">
      <w:pPr>
        <w:pStyle w:val="Prrafodelista"/>
        <w:numPr>
          <w:ilvl w:val="0"/>
          <w:numId w:val="1"/>
        </w:numPr>
        <w:spacing w:before="120"/>
        <w:ind w:left="714" w:hanging="357"/>
        <w:rPr>
          <w:rFonts w:ascii="Arial" w:hAnsi="Arial" w:cs="Arial"/>
          <w:noProof/>
          <w:sz w:val="24"/>
          <w:szCs w:val="24"/>
        </w:rPr>
      </w:pPr>
      <w:r w:rsidRPr="00D54BB3">
        <w:rPr>
          <w:rFonts w:ascii="Arial" w:hAnsi="Arial" w:cs="Arial"/>
          <w:noProof/>
          <w:sz w:val="24"/>
          <w:szCs w:val="24"/>
        </w:rPr>
        <w:t>Marco normativo</w:t>
      </w:r>
    </w:p>
    <w:p w14:paraId="6E2A735F" w14:textId="77777777" w:rsidR="007C7C71" w:rsidRPr="00D54BB3" w:rsidRDefault="007C7C71" w:rsidP="007C7C71">
      <w:pPr>
        <w:pStyle w:val="Prrafodelista"/>
        <w:rPr>
          <w:rFonts w:ascii="Arial" w:hAnsi="Arial" w:cs="Arial"/>
          <w:noProof/>
          <w:sz w:val="24"/>
          <w:szCs w:val="24"/>
        </w:rPr>
      </w:pPr>
    </w:p>
    <w:p w14:paraId="6D98F879" w14:textId="77777777" w:rsidR="007C7C71" w:rsidRDefault="007C7C71" w:rsidP="007C7C71">
      <w:pPr>
        <w:pStyle w:val="Prrafodelista"/>
        <w:numPr>
          <w:ilvl w:val="0"/>
          <w:numId w:val="1"/>
        </w:numPr>
        <w:spacing w:before="120"/>
        <w:ind w:left="714" w:hanging="357"/>
        <w:rPr>
          <w:rFonts w:ascii="Arial" w:hAnsi="Arial" w:cs="Arial"/>
          <w:noProof/>
          <w:sz w:val="24"/>
          <w:szCs w:val="24"/>
        </w:rPr>
      </w:pPr>
      <w:r w:rsidRPr="00D54BB3">
        <w:rPr>
          <w:rFonts w:ascii="Arial" w:hAnsi="Arial" w:cs="Arial"/>
          <w:noProof/>
          <w:sz w:val="24"/>
          <w:szCs w:val="24"/>
        </w:rPr>
        <w:t>Definiciones</w:t>
      </w:r>
    </w:p>
    <w:p w14:paraId="208128A1" w14:textId="77777777" w:rsidR="007C7C71" w:rsidRPr="00D54BB3" w:rsidRDefault="007C7C71" w:rsidP="007C7C71">
      <w:pPr>
        <w:pStyle w:val="Prrafodelista"/>
        <w:rPr>
          <w:rFonts w:ascii="Arial" w:hAnsi="Arial" w:cs="Arial"/>
          <w:noProof/>
          <w:sz w:val="24"/>
          <w:szCs w:val="24"/>
        </w:rPr>
      </w:pPr>
    </w:p>
    <w:p w14:paraId="160066E8" w14:textId="77777777" w:rsidR="007C7C71" w:rsidRDefault="007C7C71" w:rsidP="007C7C71">
      <w:pPr>
        <w:pStyle w:val="Prrafodelista"/>
        <w:numPr>
          <w:ilvl w:val="0"/>
          <w:numId w:val="1"/>
        </w:numPr>
        <w:spacing w:before="120"/>
        <w:ind w:left="714" w:hanging="357"/>
        <w:rPr>
          <w:rFonts w:ascii="Arial" w:hAnsi="Arial" w:cs="Arial"/>
          <w:noProof/>
          <w:sz w:val="24"/>
          <w:szCs w:val="24"/>
        </w:rPr>
      </w:pPr>
      <w:r w:rsidRPr="00D54BB3">
        <w:rPr>
          <w:rFonts w:ascii="Arial" w:hAnsi="Arial" w:cs="Arial"/>
          <w:noProof/>
          <w:sz w:val="24"/>
          <w:szCs w:val="24"/>
        </w:rPr>
        <w:t xml:space="preserve">Implementación de la política </w:t>
      </w:r>
    </w:p>
    <w:p w14:paraId="28789186" w14:textId="77777777" w:rsidR="007C7C71" w:rsidRPr="00D54BB3" w:rsidRDefault="007C7C71" w:rsidP="007C7C71">
      <w:pPr>
        <w:pStyle w:val="Prrafodelista"/>
        <w:rPr>
          <w:rFonts w:ascii="Arial" w:hAnsi="Arial" w:cs="Arial"/>
          <w:noProof/>
          <w:sz w:val="24"/>
          <w:szCs w:val="24"/>
        </w:rPr>
      </w:pPr>
    </w:p>
    <w:p w14:paraId="347380D8" w14:textId="77777777" w:rsidR="007C7C71" w:rsidRPr="00D54BB3" w:rsidRDefault="007C7C71" w:rsidP="007C7C71">
      <w:pPr>
        <w:pStyle w:val="Prrafodelista"/>
        <w:numPr>
          <w:ilvl w:val="0"/>
          <w:numId w:val="1"/>
        </w:numPr>
        <w:spacing w:before="120"/>
        <w:ind w:left="714" w:hanging="357"/>
        <w:rPr>
          <w:rFonts w:ascii="Arial" w:hAnsi="Arial" w:cs="Arial"/>
          <w:noProof/>
          <w:sz w:val="24"/>
          <w:szCs w:val="24"/>
        </w:rPr>
      </w:pPr>
      <w:r w:rsidRPr="00D54BB3">
        <w:rPr>
          <w:rFonts w:ascii="Arial" w:hAnsi="Arial" w:cs="Arial"/>
          <w:noProof/>
          <w:sz w:val="24"/>
          <w:szCs w:val="24"/>
        </w:rPr>
        <w:t>Cierre de brechas</w:t>
      </w:r>
    </w:p>
    <w:p w14:paraId="48CF4128" w14:textId="77777777" w:rsidR="00C8674C" w:rsidRPr="007C7C71" w:rsidRDefault="00C8674C" w:rsidP="007C7C71">
      <w:pPr>
        <w:rPr>
          <w:rFonts w:asciiTheme="majorHAnsi" w:hAnsiTheme="majorHAnsi" w:cstheme="majorHAnsi"/>
          <w:noProof/>
          <w:sz w:val="24"/>
          <w:szCs w:val="24"/>
        </w:rPr>
      </w:pPr>
    </w:p>
    <w:p w14:paraId="5203846E" w14:textId="77777777" w:rsidR="00C8674C" w:rsidRPr="00B871DC" w:rsidRDefault="00C8674C" w:rsidP="00C8674C">
      <w:pPr>
        <w:pStyle w:val="Prrafodelista"/>
        <w:rPr>
          <w:rFonts w:asciiTheme="majorHAnsi" w:hAnsiTheme="majorHAnsi" w:cstheme="majorHAnsi"/>
          <w:noProof/>
          <w:sz w:val="24"/>
          <w:szCs w:val="24"/>
        </w:rPr>
      </w:pPr>
    </w:p>
    <w:p w14:paraId="6BFC5530" w14:textId="77777777" w:rsidR="00C8674C" w:rsidRPr="00B871DC" w:rsidRDefault="00C8674C" w:rsidP="00C8674C">
      <w:pPr>
        <w:pStyle w:val="Prrafodelista"/>
        <w:rPr>
          <w:rFonts w:asciiTheme="majorHAnsi" w:hAnsiTheme="majorHAnsi" w:cstheme="majorHAnsi"/>
          <w:noProof/>
          <w:sz w:val="24"/>
          <w:szCs w:val="24"/>
        </w:rPr>
      </w:pPr>
    </w:p>
    <w:p w14:paraId="4A5CFB7D" w14:textId="77777777" w:rsidR="00C8674C" w:rsidRPr="00B871DC" w:rsidRDefault="00C8674C" w:rsidP="00C8674C">
      <w:pPr>
        <w:pStyle w:val="Prrafodelista"/>
        <w:rPr>
          <w:rFonts w:asciiTheme="majorHAnsi" w:hAnsiTheme="majorHAnsi" w:cstheme="majorHAnsi"/>
          <w:noProof/>
          <w:sz w:val="24"/>
          <w:szCs w:val="24"/>
        </w:rPr>
      </w:pPr>
    </w:p>
    <w:p w14:paraId="6C28B75C" w14:textId="77777777" w:rsidR="00C8674C" w:rsidRPr="00B871DC" w:rsidRDefault="00C8674C" w:rsidP="00C8674C">
      <w:pPr>
        <w:pStyle w:val="Prrafodelista"/>
        <w:rPr>
          <w:rFonts w:asciiTheme="majorHAnsi" w:hAnsiTheme="majorHAnsi" w:cstheme="majorHAnsi"/>
          <w:noProof/>
          <w:sz w:val="24"/>
          <w:szCs w:val="24"/>
        </w:rPr>
      </w:pPr>
    </w:p>
    <w:p w14:paraId="710F332A" w14:textId="77777777" w:rsidR="00C8674C" w:rsidRPr="00B871DC" w:rsidRDefault="00C8674C" w:rsidP="00C8674C">
      <w:pPr>
        <w:pStyle w:val="Prrafodelista"/>
        <w:rPr>
          <w:rFonts w:asciiTheme="majorHAnsi" w:hAnsiTheme="majorHAnsi" w:cstheme="majorHAnsi"/>
          <w:noProof/>
          <w:sz w:val="24"/>
          <w:szCs w:val="24"/>
        </w:rPr>
      </w:pPr>
    </w:p>
    <w:p w14:paraId="6F2ABE14" w14:textId="77777777" w:rsidR="00C8674C" w:rsidRPr="00B871DC" w:rsidRDefault="00C8674C" w:rsidP="00C8674C">
      <w:pPr>
        <w:pStyle w:val="Prrafodelista"/>
        <w:rPr>
          <w:rFonts w:asciiTheme="majorHAnsi" w:hAnsiTheme="majorHAnsi" w:cstheme="majorHAnsi"/>
          <w:noProof/>
          <w:sz w:val="24"/>
          <w:szCs w:val="24"/>
        </w:rPr>
      </w:pPr>
    </w:p>
    <w:p w14:paraId="55CAEDCA" w14:textId="77777777" w:rsidR="00C8674C" w:rsidRPr="00B871DC" w:rsidRDefault="00C8674C" w:rsidP="00C8674C">
      <w:pPr>
        <w:pStyle w:val="Prrafodelista"/>
        <w:rPr>
          <w:rFonts w:asciiTheme="majorHAnsi" w:hAnsiTheme="majorHAnsi" w:cstheme="majorHAnsi"/>
          <w:noProof/>
          <w:sz w:val="24"/>
          <w:szCs w:val="24"/>
        </w:rPr>
      </w:pPr>
    </w:p>
    <w:p w14:paraId="65114735" w14:textId="77777777" w:rsidR="00C8674C" w:rsidRPr="00B871DC" w:rsidRDefault="00C8674C" w:rsidP="00C8674C">
      <w:pPr>
        <w:pStyle w:val="Prrafodelista"/>
        <w:rPr>
          <w:rFonts w:asciiTheme="majorHAnsi" w:hAnsiTheme="majorHAnsi" w:cstheme="majorHAnsi"/>
          <w:noProof/>
          <w:sz w:val="24"/>
          <w:szCs w:val="24"/>
        </w:rPr>
      </w:pPr>
    </w:p>
    <w:p w14:paraId="62E59A83" w14:textId="77777777" w:rsidR="00C8674C" w:rsidRPr="00B871DC" w:rsidRDefault="00C8674C" w:rsidP="00C8674C">
      <w:pPr>
        <w:pStyle w:val="Prrafodelista"/>
        <w:rPr>
          <w:rFonts w:asciiTheme="majorHAnsi" w:hAnsiTheme="majorHAnsi" w:cstheme="majorHAnsi"/>
          <w:noProof/>
          <w:sz w:val="24"/>
          <w:szCs w:val="24"/>
        </w:rPr>
      </w:pPr>
    </w:p>
    <w:p w14:paraId="1D6580C3" w14:textId="77777777" w:rsidR="00C8674C" w:rsidRPr="00B871DC" w:rsidRDefault="00C8674C" w:rsidP="00C8674C">
      <w:pPr>
        <w:pStyle w:val="Prrafodelista"/>
        <w:rPr>
          <w:rFonts w:asciiTheme="majorHAnsi" w:hAnsiTheme="majorHAnsi" w:cstheme="majorHAnsi"/>
          <w:noProof/>
          <w:sz w:val="24"/>
          <w:szCs w:val="24"/>
        </w:rPr>
      </w:pPr>
    </w:p>
    <w:p w14:paraId="5A098544" w14:textId="77777777" w:rsidR="00C8674C" w:rsidRPr="00B871DC" w:rsidRDefault="00C8674C" w:rsidP="00C8674C">
      <w:pPr>
        <w:pStyle w:val="Prrafodelista"/>
        <w:rPr>
          <w:rFonts w:asciiTheme="majorHAnsi" w:hAnsiTheme="majorHAnsi" w:cstheme="majorHAnsi"/>
          <w:noProof/>
          <w:sz w:val="24"/>
          <w:szCs w:val="24"/>
        </w:rPr>
      </w:pPr>
    </w:p>
    <w:p w14:paraId="3A4A6608" w14:textId="77777777" w:rsidR="00C8674C" w:rsidRPr="00B871DC" w:rsidRDefault="00C8674C" w:rsidP="00C8674C">
      <w:pPr>
        <w:pStyle w:val="Prrafodelista"/>
        <w:rPr>
          <w:rFonts w:asciiTheme="majorHAnsi" w:hAnsiTheme="majorHAnsi" w:cstheme="majorHAnsi"/>
          <w:noProof/>
          <w:sz w:val="24"/>
          <w:szCs w:val="24"/>
        </w:rPr>
      </w:pPr>
    </w:p>
    <w:p w14:paraId="53392310" w14:textId="77777777" w:rsidR="00C8674C" w:rsidRPr="00B871DC" w:rsidRDefault="00C8674C" w:rsidP="00C8674C">
      <w:pPr>
        <w:pStyle w:val="Prrafodelista"/>
        <w:rPr>
          <w:rFonts w:asciiTheme="majorHAnsi" w:hAnsiTheme="majorHAnsi" w:cstheme="majorHAnsi"/>
          <w:noProof/>
          <w:sz w:val="24"/>
          <w:szCs w:val="24"/>
        </w:rPr>
      </w:pPr>
    </w:p>
    <w:p w14:paraId="5202F4B4" w14:textId="77777777" w:rsidR="00C8674C" w:rsidRPr="00B871DC" w:rsidRDefault="00C8674C" w:rsidP="00C8674C">
      <w:pPr>
        <w:pStyle w:val="Prrafodelista"/>
        <w:rPr>
          <w:rFonts w:asciiTheme="majorHAnsi" w:hAnsiTheme="majorHAnsi" w:cstheme="majorHAnsi"/>
          <w:noProof/>
          <w:sz w:val="24"/>
          <w:szCs w:val="24"/>
        </w:rPr>
      </w:pPr>
    </w:p>
    <w:p w14:paraId="567279B4" w14:textId="77777777" w:rsidR="00C8674C" w:rsidRPr="00B871DC" w:rsidRDefault="00C8674C" w:rsidP="00C8674C">
      <w:pPr>
        <w:pStyle w:val="Prrafodelista"/>
        <w:rPr>
          <w:rFonts w:asciiTheme="majorHAnsi" w:hAnsiTheme="majorHAnsi" w:cstheme="majorHAnsi"/>
          <w:noProof/>
          <w:sz w:val="24"/>
          <w:szCs w:val="24"/>
        </w:rPr>
      </w:pPr>
    </w:p>
    <w:p w14:paraId="00B3BFD8" w14:textId="77777777" w:rsidR="00C8674C" w:rsidRPr="00B871DC" w:rsidRDefault="00C8674C" w:rsidP="00C8674C">
      <w:pPr>
        <w:pStyle w:val="Prrafodelista"/>
        <w:rPr>
          <w:rFonts w:asciiTheme="majorHAnsi" w:hAnsiTheme="majorHAnsi" w:cstheme="majorHAnsi"/>
          <w:noProof/>
          <w:sz w:val="24"/>
          <w:szCs w:val="24"/>
        </w:rPr>
      </w:pPr>
    </w:p>
    <w:p w14:paraId="0AD35F98" w14:textId="77777777" w:rsidR="00C8674C" w:rsidRPr="00B871DC" w:rsidRDefault="00C8674C" w:rsidP="00C8674C">
      <w:pPr>
        <w:pStyle w:val="Prrafodelista"/>
        <w:rPr>
          <w:rFonts w:asciiTheme="majorHAnsi" w:hAnsiTheme="majorHAnsi" w:cstheme="majorHAnsi"/>
          <w:noProof/>
          <w:sz w:val="24"/>
          <w:szCs w:val="24"/>
        </w:rPr>
      </w:pPr>
    </w:p>
    <w:p w14:paraId="6A06FE71" w14:textId="77777777" w:rsidR="00C8674C" w:rsidRPr="00B871DC" w:rsidRDefault="00C8674C" w:rsidP="00C8674C">
      <w:pPr>
        <w:pStyle w:val="Prrafodelista"/>
        <w:rPr>
          <w:rFonts w:asciiTheme="majorHAnsi" w:hAnsiTheme="majorHAnsi" w:cstheme="majorHAnsi"/>
          <w:noProof/>
          <w:sz w:val="24"/>
          <w:szCs w:val="24"/>
        </w:rPr>
      </w:pPr>
    </w:p>
    <w:p w14:paraId="295C318C" w14:textId="02F37423" w:rsidR="00C8674C" w:rsidRDefault="00C8674C" w:rsidP="00C8674C">
      <w:pPr>
        <w:pStyle w:val="Prrafodelista"/>
        <w:rPr>
          <w:rFonts w:asciiTheme="majorHAnsi" w:hAnsiTheme="majorHAnsi" w:cstheme="majorHAnsi"/>
          <w:noProof/>
          <w:sz w:val="24"/>
          <w:szCs w:val="24"/>
        </w:rPr>
      </w:pPr>
    </w:p>
    <w:p w14:paraId="50BB0EB2" w14:textId="332FB469" w:rsidR="007C7C71" w:rsidRDefault="007C7C71" w:rsidP="00C8674C">
      <w:pPr>
        <w:pStyle w:val="Prrafodelista"/>
        <w:rPr>
          <w:rFonts w:asciiTheme="majorHAnsi" w:hAnsiTheme="majorHAnsi" w:cstheme="majorHAnsi"/>
          <w:noProof/>
          <w:sz w:val="24"/>
          <w:szCs w:val="24"/>
        </w:rPr>
      </w:pPr>
    </w:p>
    <w:p w14:paraId="4828E048" w14:textId="77777777" w:rsidR="007C7C71" w:rsidRPr="00B871DC" w:rsidRDefault="007C7C71" w:rsidP="00C8674C">
      <w:pPr>
        <w:pStyle w:val="Prrafodelista"/>
        <w:rPr>
          <w:rFonts w:asciiTheme="majorHAnsi" w:hAnsiTheme="majorHAnsi" w:cstheme="majorHAnsi"/>
          <w:noProof/>
          <w:sz w:val="24"/>
          <w:szCs w:val="24"/>
        </w:rPr>
      </w:pPr>
    </w:p>
    <w:p w14:paraId="50E586A6" w14:textId="77777777" w:rsidR="00C8674C" w:rsidRPr="00B871DC" w:rsidRDefault="00C8674C" w:rsidP="00C8674C">
      <w:pPr>
        <w:pStyle w:val="Prrafodelista"/>
        <w:rPr>
          <w:rFonts w:asciiTheme="majorHAnsi" w:hAnsiTheme="majorHAnsi" w:cstheme="majorHAnsi"/>
          <w:noProof/>
          <w:sz w:val="24"/>
          <w:szCs w:val="24"/>
        </w:rPr>
      </w:pPr>
    </w:p>
    <w:p w14:paraId="106B7064" w14:textId="77777777" w:rsidR="00C8674C" w:rsidRPr="00B871DC" w:rsidRDefault="00C8674C" w:rsidP="00C8674C">
      <w:pPr>
        <w:pStyle w:val="Prrafodelista"/>
        <w:rPr>
          <w:rFonts w:asciiTheme="majorHAnsi" w:hAnsiTheme="majorHAnsi" w:cstheme="majorHAnsi"/>
          <w:noProof/>
          <w:sz w:val="24"/>
          <w:szCs w:val="24"/>
        </w:rPr>
      </w:pPr>
    </w:p>
    <w:p w14:paraId="04C356E4" w14:textId="77777777" w:rsidR="00C8674C" w:rsidRPr="00B871DC" w:rsidRDefault="00C8674C" w:rsidP="00C8674C">
      <w:pPr>
        <w:pStyle w:val="Prrafodelista"/>
        <w:rPr>
          <w:rFonts w:asciiTheme="majorHAnsi" w:hAnsiTheme="majorHAnsi" w:cstheme="majorHAnsi"/>
          <w:noProof/>
          <w:sz w:val="24"/>
          <w:szCs w:val="24"/>
        </w:rPr>
      </w:pPr>
    </w:p>
    <w:p w14:paraId="54E922E6" w14:textId="77777777" w:rsidR="00C8674C" w:rsidRPr="00B871DC" w:rsidRDefault="00C8674C" w:rsidP="00C8674C">
      <w:pPr>
        <w:pStyle w:val="Prrafodelista"/>
        <w:rPr>
          <w:rFonts w:asciiTheme="majorHAnsi" w:hAnsiTheme="majorHAnsi" w:cstheme="majorHAnsi"/>
          <w:noProof/>
          <w:sz w:val="24"/>
          <w:szCs w:val="24"/>
        </w:rPr>
      </w:pPr>
    </w:p>
    <w:p w14:paraId="0EECA2A1" w14:textId="77777777" w:rsidR="00C8674C" w:rsidRPr="00B871DC" w:rsidRDefault="00C8674C" w:rsidP="0060649E">
      <w:pPr>
        <w:pStyle w:val="Prrafodelista"/>
        <w:numPr>
          <w:ilvl w:val="0"/>
          <w:numId w:val="2"/>
        </w:numPr>
        <w:rPr>
          <w:rFonts w:asciiTheme="majorHAnsi" w:eastAsiaTheme="minorEastAsia" w:hAnsiTheme="majorHAnsi" w:cstheme="majorHAnsi"/>
          <w:b/>
          <w:sz w:val="24"/>
          <w:szCs w:val="24"/>
          <w:lang w:val="es-ES" w:eastAsia="en-US"/>
        </w:rPr>
      </w:pPr>
      <w:r w:rsidRPr="00B871DC">
        <w:rPr>
          <w:rFonts w:asciiTheme="majorHAnsi" w:eastAsiaTheme="minorEastAsia" w:hAnsiTheme="majorHAnsi" w:cstheme="majorHAnsi"/>
          <w:b/>
          <w:sz w:val="24"/>
          <w:szCs w:val="24"/>
          <w:lang w:val="es-ES" w:eastAsia="en-US"/>
        </w:rPr>
        <w:t>INTRODUCCIÓN</w:t>
      </w:r>
    </w:p>
    <w:p w14:paraId="2727C27F" w14:textId="77777777" w:rsidR="00FA2302" w:rsidRPr="00B871DC" w:rsidRDefault="00FA2302" w:rsidP="00FA2302">
      <w:pPr>
        <w:rPr>
          <w:rFonts w:asciiTheme="majorHAnsi" w:hAnsiTheme="majorHAnsi" w:cstheme="majorHAnsi"/>
          <w:color w:val="auto"/>
          <w:sz w:val="24"/>
          <w:szCs w:val="24"/>
        </w:rPr>
      </w:pPr>
    </w:p>
    <w:p w14:paraId="047861D2" w14:textId="77777777" w:rsidR="007C7C71" w:rsidRPr="007C7C71" w:rsidRDefault="007C7C71" w:rsidP="007C7C71">
      <w:pPr>
        <w:jc w:val="both"/>
        <w:rPr>
          <w:rFonts w:asciiTheme="majorHAnsi" w:eastAsia="Calibri" w:hAnsiTheme="majorHAnsi" w:cstheme="majorHAnsi"/>
          <w:b w:val="0"/>
          <w:noProof/>
          <w:color w:val="auto"/>
          <w:sz w:val="24"/>
          <w:szCs w:val="24"/>
          <w:lang w:eastAsia="x-none"/>
        </w:rPr>
      </w:pPr>
      <w:r w:rsidRPr="007C7C71">
        <w:rPr>
          <w:rFonts w:asciiTheme="majorHAnsi" w:eastAsia="Calibri" w:hAnsiTheme="majorHAnsi" w:cstheme="majorHAnsi"/>
          <w:b w:val="0"/>
          <w:noProof/>
          <w:color w:val="auto"/>
          <w:sz w:val="24"/>
          <w:szCs w:val="24"/>
          <w:lang w:eastAsia="x-none"/>
        </w:rPr>
        <w:t>El Modelo Integrado de Planeación y Gestión MIPG es un marco de referencia para dirigir, planear, ejecutar, hacer seguimiento, evaluar y controlar la gestión de las entidades y organismos públicos, con el fin de generar resultados que atiendan los planes de desarrollo y resuelvan las necesidades y problemas de los ciudadanos, con integridad y calidad en el servicio.</w:t>
      </w:r>
    </w:p>
    <w:p w14:paraId="194D5835" w14:textId="77777777" w:rsidR="007C7C71" w:rsidRPr="007C7C71" w:rsidRDefault="007C7C71" w:rsidP="007C7C71">
      <w:pPr>
        <w:jc w:val="both"/>
        <w:rPr>
          <w:rFonts w:asciiTheme="majorHAnsi" w:eastAsia="Calibri" w:hAnsiTheme="majorHAnsi" w:cstheme="majorHAnsi"/>
          <w:b w:val="0"/>
          <w:noProof/>
          <w:color w:val="auto"/>
          <w:sz w:val="24"/>
          <w:szCs w:val="24"/>
          <w:lang w:eastAsia="x-none"/>
        </w:rPr>
      </w:pPr>
    </w:p>
    <w:p w14:paraId="473DB575" w14:textId="3C41C77B" w:rsidR="007C7C71" w:rsidRPr="007C7C71" w:rsidRDefault="007C7C71" w:rsidP="007C7C71">
      <w:pPr>
        <w:jc w:val="both"/>
        <w:rPr>
          <w:rFonts w:asciiTheme="majorHAnsi" w:eastAsia="Calibri" w:hAnsiTheme="majorHAnsi" w:cstheme="majorHAnsi"/>
          <w:b w:val="0"/>
          <w:noProof/>
          <w:color w:val="auto"/>
          <w:sz w:val="24"/>
          <w:szCs w:val="24"/>
          <w:lang w:eastAsia="x-none"/>
        </w:rPr>
      </w:pPr>
      <w:r w:rsidRPr="007C7C71">
        <w:rPr>
          <w:rFonts w:asciiTheme="majorHAnsi" w:eastAsia="Calibri" w:hAnsiTheme="majorHAnsi" w:cstheme="majorHAnsi"/>
          <w:b w:val="0"/>
          <w:noProof/>
          <w:color w:val="auto"/>
          <w:sz w:val="24"/>
          <w:szCs w:val="24"/>
          <w:lang w:eastAsia="x-none"/>
        </w:rPr>
        <w:t>MIPG busca mejorar la capacidad del Estado para cumplirle a la ciudadanía, incrementando la confianza de la ciudadanía en sus entidades y en los servidores públicos, logrando mejores niveles de gobernabilidad y legitimidad del aparato público y generando resultados con valores a partir de una mejor coordinación interinstitucional, compromiso del servidor.</w:t>
      </w:r>
    </w:p>
    <w:p w14:paraId="256718EE" w14:textId="77777777" w:rsidR="007C7C71" w:rsidRPr="007C7C71" w:rsidRDefault="007C7C71" w:rsidP="007C7C71">
      <w:pPr>
        <w:jc w:val="both"/>
        <w:rPr>
          <w:rFonts w:asciiTheme="majorHAnsi" w:eastAsia="Calibri" w:hAnsiTheme="majorHAnsi" w:cstheme="majorHAnsi"/>
          <w:b w:val="0"/>
          <w:noProof/>
          <w:color w:val="auto"/>
          <w:sz w:val="24"/>
          <w:szCs w:val="24"/>
          <w:lang w:eastAsia="x-none"/>
        </w:rPr>
      </w:pPr>
    </w:p>
    <w:p w14:paraId="7F342A9D" w14:textId="77777777" w:rsidR="007C7C71" w:rsidRPr="007C7C71" w:rsidRDefault="007C7C71" w:rsidP="007C7C71">
      <w:pPr>
        <w:jc w:val="both"/>
        <w:rPr>
          <w:rFonts w:asciiTheme="majorHAnsi" w:eastAsia="Calibri" w:hAnsiTheme="majorHAnsi" w:cstheme="majorHAnsi"/>
          <w:b w:val="0"/>
          <w:noProof/>
          <w:color w:val="auto"/>
          <w:sz w:val="24"/>
          <w:szCs w:val="24"/>
          <w:lang w:eastAsia="x-none"/>
        </w:rPr>
      </w:pPr>
      <w:r w:rsidRPr="007C7C71">
        <w:rPr>
          <w:rFonts w:asciiTheme="majorHAnsi" w:eastAsia="Calibri" w:hAnsiTheme="majorHAnsi" w:cstheme="majorHAnsi"/>
          <w:b w:val="0"/>
          <w:noProof/>
          <w:color w:val="auto"/>
          <w:sz w:val="24"/>
          <w:szCs w:val="24"/>
          <w:lang w:eastAsia="x-none"/>
        </w:rPr>
        <w:t>La Superintendencia del Subsidio Familiar en el Índice de Gestión y Desempeño Institucional, que realiza la Función Pública cada año, en el 2021 obtuvo un puntaje de 94.7, es importante señalar, que hemos ido aumentando el puntaje año tras año, cumpliendo así las metas establecidas por el Gobierno Nacional y en el Plan Estratégico Institucional, iniciando el cuatrienio con un puntaje de 81.9 y finalizando con 94.7, es decir mejorando en 12.8 puntos.</w:t>
      </w:r>
    </w:p>
    <w:p w14:paraId="0F53C62B" w14:textId="77777777" w:rsidR="007C7C71" w:rsidRPr="007C7C71" w:rsidRDefault="007C7C71" w:rsidP="007C7C71">
      <w:pPr>
        <w:jc w:val="both"/>
        <w:rPr>
          <w:rFonts w:asciiTheme="majorHAnsi" w:eastAsia="Calibri" w:hAnsiTheme="majorHAnsi" w:cstheme="majorHAnsi"/>
          <w:b w:val="0"/>
          <w:noProof/>
          <w:color w:val="auto"/>
          <w:sz w:val="24"/>
          <w:szCs w:val="24"/>
          <w:lang w:eastAsia="x-none"/>
        </w:rPr>
      </w:pPr>
    </w:p>
    <w:p w14:paraId="1BE62049" w14:textId="77777777" w:rsidR="007C7C71" w:rsidRPr="007C7C71" w:rsidRDefault="007C7C71" w:rsidP="007C7C71">
      <w:pPr>
        <w:jc w:val="both"/>
        <w:rPr>
          <w:rFonts w:asciiTheme="majorHAnsi" w:eastAsia="Calibri" w:hAnsiTheme="majorHAnsi" w:cstheme="majorHAnsi"/>
          <w:b w:val="0"/>
          <w:noProof/>
          <w:color w:val="auto"/>
          <w:sz w:val="24"/>
          <w:szCs w:val="24"/>
          <w:lang w:eastAsia="x-none"/>
        </w:rPr>
      </w:pPr>
      <w:r w:rsidRPr="007C7C71">
        <w:rPr>
          <w:rFonts w:asciiTheme="majorHAnsi" w:eastAsia="Calibri" w:hAnsiTheme="majorHAnsi" w:cstheme="majorHAnsi"/>
          <w:b w:val="0"/>
          <w:noProof/>
          <w:color w:val="auto"/>
          <w:sz w:val="24"/>
          <w:szCs w:val="24"/>
          <w:lang w:eastAsia="x-none"/>
        </w:rPr>
        <w:t>Por otra parte, realizando un comparativo entre los resultados obtenidos de las seis entidades del sector trabajo, se evidencia que de acuerdo con la medición de 2021, ocupamos el TERCER lugar entre las seis entidades adscritas y el cuarto puesto entre las Superintendencias.</w:t>
      </w:r>
    </w:p>
    <w:p w14:paraId="667160FE" w14:textId="77777777" w:rsidR="007C7C71" w:rsidRPr="007C7C71" w:rsidRDefault="007C7C71" w:rsidP="007C7C71">
      <w:pPr>
        <w:jc w:val="both"/>
        <w:rPr>
          <w:rFonts w:asciiTheme="majorHAnsi" w:eastAsia="Calibri" w:hAnsiTheme="majorHAnsi" w:cstheme="majorHAnsi"/>
          <w:b w:val="0"/>
          <w:noProof/>
          <w:color w:val="auto"/>
          <w:sz w:val="24"/>
          <w:szCs w:val="24"/>
          <w:lang w:eastAsia="x-none"/>
        </w:rPr>
      </w:pPr>
    </w:p>
    <w:p w14:paraId="181F70FC" w14:textId="65E46EED" w:rsidR="00FA2302" w:rsidRPr="00B871DC" w:rsidRDefault="007C7C71" w:rsidP="00B25E1A">
      <w:pPr>
        <w:jc w:val="both"/>
        <w:rPr>
          <w:rFonts w:asciiTheme="majorHAnsi" w:hAnsiTheme="majorHAnsi" w:cstheme="majorHAnsi"/>
          <w:color w:val="auto"/>
          <w:sz w:val="24"/>
          <w:szCs w:val="24"/>
        </w:rPr>
      </w:pPr>
      <w:r w:rsidRPr="007C7C71">
        <w:rPr>
          <w:rFonts w:asciiTheme="majorHAnsi" w:eastAsia="Calibri" w:hAnsiTheme="majorHAnsi" w:cstheme="majorHAnsi"/>
          <w:b w:val="0"/>
          <w:noProof/>
          <w:color w:val="auto"/>
          <w:sz w:val="24"/>
          <w:szCs w:val="24"/>
          <w:lang w:eastAsia="x-none"/>
        </w:rPr>
        <w:t xml:space="preserve">A través de la presente guía se definen las estrategias y mecanismos mediante los cuales se desarrolla e implementa la Política de </w:t>
      </w:r>
      <w:r w:rsidR="00E7159A" w:rsidRPr="00E7159A">
        <w:rPr>
          <w:rFonts w:asciiTheme="majorHAnsi" w:eastAsia="Calibri" w:hAnsiTheme="majorHAnsi" w:cstheme="majorHAnsi"/>
          <w:b w:val="0"/>
          <w:noProof/>
          <w:color w:val="auto"/>
          <w:sz w:val="24"/>
          <w:szCs w:val="24"/>
          <w:lang w:eastAsia="x-none"/>
        </w:rPr>
        <w:t xml:space="preserve">Política de Gestión del Conocimiento y la Innovación </w:t>
      </w:r>
      <w:r w:rsidRPr="007C7C71">
        <w:rPr>
          <w:rFonts w:asciiTheme="majorHAnsi" w:eastAsia="Calibri" w:hAnsiTheme="majorHAnsi" w:cstheme="majorHAnsi"/>
          <w:b w:val="0"/>
          <w:noProof/>
          <w:color w:val="auto"/>
          <w:sz w:val="24"/>
          <w:szCs w:val="24"/>
          <w:lang w:eastAsia="x-none"/>
        </w:rPr>
        <w:t>en el marco del Modelo Integrado de Planeación y Gestión MIPG - en la Superintendencia del Subsidio Familiar. La Política de “</w:t>
      </w:r>
      <w:r w:rsidR="00E7159A" w:rsidRPr="00E7159A">
        <w:rPr>
          <w:rFonts w:asciiTheme="majorHAnsi" w:eastAsia="Calibri" w:hAnsiTheme="majorHAnsi" w:cstheme="majorHAnsi"/>
          <w:b w:val="0"/>
          <w:noProof/>
          <w:color w:val="auto"/>
          <w:sz w:val="24"/>
          <w:szCs w:val="24"/>
          <w:lang w:eastAsia="x-none"/>
        </w:rPr>
        <w:t>Política de Gestión del Conocimiento y la Innovación</w:t>
      </w:r>
      <w:r w:rsidRPr="007C7C71">
        <w:rPr>
          <w:rFonts w:asciiTheme="majorHAnsi" w:eastAsia="Calibri" w:hAnsiTheme="majorHAnsi" w:cstheme="majorHAnsi"/>
          <w:b w:val="0"/>
          <w:noProof/>
          <w:color w:val="auto"/>
          <w:sz w:val="24"/>
          <w:szCs w:val="24"/>
          <w:lang w:eastAsia="x-none"/>
        </w:rPr>
        <w:t>”, se enmarca en la operación de la Dimensión de “</w:t>
      </w:r>
      <w:r w:rsidR="00E7159A" w:rsidRPr="00E7159A">
        <w:rPr>
          <w:rFonts w:asciiTheme="majorHAnsi" w:eastAsia="Calibri" w:hAnsiTheme="majorHAnsi" w:cstheme="majorHAnsi"/>
          <w:b w:val="0"/>
          <w:bCs/>
          <w:noProof/>
          <w:color w:val="auto"/>
          <w:sz w:val="24"/>
          <w:szCs w:val="24"/>
          <w:lang w:eastAsia="x-none"/>
        </w:rPr>
        <w:t>Gestión del Conocimiento y la Innovación</w:t>
      </w:r>
      <w:r w:rsidRPr="007C7C71">
        <w:rPr>
          <w:rFonts w:asciiTheme="majorHAnsi" w:eastAsia="Calibri" w:hAnsiTheme="majorHAnsi" w:cstheme="majorHAnsi"/>
          <w:b w:val="0"/>
          <w:bCs/>
          <w:noProof/>
          <w:color w:val="auto"/>
          <w:sz w:val="24"/>
          <w:szCs w:val="24"/>
          <w:lang w:eastAsia="x-none"/>
        </w:rPr>
        <w:t>”,</w:t>
      </w:r>
      <w:r w:rsidRPr="007C7C71">
        <w:rPr>
          <w:rFonts w:asciiTheme="majorHAnsi" w:eastAsia="Calibri" w:hAnsiTheme="majorHAnsi" w:cstheme="majorHAnsi"/>
          <w:b w:val="0"/>
          <w:noProof/>
          <w:color w:val="auto"/>
          <w:sz w:val="24"/>
          <w:szCs w:val="24"/>
          <w:lang w:eastAsia="x-none"/>
        </w:rPr>
        <w:t xml:space="preserve"> como una de las políticas que busca</w:t>
      </w:r>
      <w:r w:rsidRPr="007C7C71">
        <w:rPr>
          <w:rFonts w:asciiTheme="majorHAnsi" w:eastAsia="Calibri" w:hAnsiTheme="majorHAnsi" w:cstheme="majorHAnsi"/>
          <w:b w:val="0"/>
          <w:bCs/>
          <w:noProof/>
          <w:color w:val="auto"/>
          <w:sz w:val="24"/>
          <w:szCs w:val="24"/>
          <w:lang w:eastAsia="x-none"/>
        </w:rPr>
        <w:t xml:space="preserve"> </w:t>
      </w:r>
      <w:r w:rsidR="00B25E1A" w:rsidRPr="00B25E1A">
        <w:rPr>
          <w:rFonts w:asciiTheme="majorHAnsi" w:eastAsia="Calibri" w:hAnsiTheme="majorHAnsi" w:cstheme="majorHAnsi"/>
          <w:b w:val="0"/>
          <w:bCs/>
          <w:noProof/>
          <w:color w:val="auto"/>
          <w:sz w:val="24"/>
          <w:szCs w:val="24"/>
          <w:lang w:eastAsia="x-none"/>
        </w:rPr>
        <w:t>facilitar el aprendizaje y la adaptación de las entidades a los cambios y a la evolución de su entorno, a través de la gestión de un conocimiento colectivo y de vanguardia, que permita generar productos/servicios adecuados a las necesidades de los ciudadanos y, además, propicie su transformación en entidades que a través de su dinámica, faciliten la innovación institucional en el marco de un Estado eficiente y productivo.</w:t>
      </w:r>
    </w:p>
    <w:p w14:paraId="093E3975" w14:textId="77777777" w:rsidR="00FA2302" w:rsidRPr="00B871DC" w:rsidRDefault="00FA2302" w:rsidP="00FA2302">
      <w:pPr>
        <w:rPr>
          <w:rFonts w:asciiTheme="majorHAnsi" w:hAnsiTheme="majorHAnsi" w:cstheme="majorHAnsi"/>
          <w:color w:val="auto"/>
          <w:sz w:val="24"/>
          <w:szCs w:val="24"/>
        </w:rPr>
      </w:pPr>
    </w:p>
    <w:p w14:paraId="332F030A" w14:textId="77777777" w:rsidR="00FA2302" w:rsidRPr="00B871DC" w:rsidRDefault="00FA2302" w:rsidP="00FA2302">
      <w:pPr>
        <w:rPr>
          <w:rFonts w:asciiTheme="majorHAnsi" w:hAnsiTheme="majorHAnsi" w:cstheme="majorHAnsi"/>
          <w:color w:val="auto"/>
          <w:sz w:val="24"/>
          <w:szCs w:val="24"/>
        </w:rPr>
      </w:pPr>
    </w:p>
    <w:p w14:paraId="547972AD" w14:textId="77777777" w:rsidR="001560FF" w:rsidRPr="006B0B10" w:rsidRDefault="001560FF" w:rsidP="00C8674C">
      <w:pPr>
        <w:jc w:val="both"/>
        <w:rPr>
          <w:rFonts w:asciiTheme="majorHAnsi" w:hAnsiTheme="majorHAnsi" w:cstheme="majorHAnsi"/>
          <w:b w:val="0"/>
          <w:noProof/>
          <w:color w:val="auto"/>
          <w:sz w:val="24"/>
          <w:szCs w:val="24"/>
        </w:rPr>
      </w:pPr>
    </w:p>
    <w:p w14:paraId="523134E2" w14:textId="77777777" w:rsidR="001560FF" w:rsidRPr="00B871DC" w:rsidRDefault="001560FF" w:rsidP="0060649E">
      <w:pPr>
        <w:pStyle w:val="Prrafodelista"/>
        <w:numPr>
          <w:ilvl w:val="0"/>
          <w:numId w:val="2"/>
        </w:numPr>
        <w:jc w:val="both"/>
        <w:rPr>
          <w:rFonts w:asciiTheme="majorHAnsi" w:hAnsiTheme="majorHAnsi" w:cstheme="majorHAnsi"/>
          <w:b/>
          <w:noProof/>
          <w:sz w:val="24"/>
          <w:szCs w:val="24"/>
        </w:rPr>
      </w:pPr>
      <w:r w:rsidRPr="00B871DC">
        <w:rPr>
          <w:rFonts w:asciiTheme="majorHAnsi" w:hAnsiTheme="majorHAnsi" w:cstheme="majorHAnsi"/>
          <w:b/>
          <w:noProof/>
          <w:sz w:val="24"/>
          <w:szCs w:val="24"/>
          <w:lang w:val="es-ES"/>
        </w:rPr>
        <w:t>DESCRIPCIÓN DE LA POLÍTICA</w:t>
      </w:r>
    </w:p>
    <w:p w14:paraId="44C69A5E" w14:textId="77777777" w:rsidR="001560FF" w:rsidRPr="00B871DC" w:rsidRDefault="001560FF" w:rsidP="001560FF">
      <w:pPr>
        <w:pStyle w:val="Prrafodelista"/>
        <w:jc w:val="both"/>
        <w:rPr>
          <w:rFonts w:asciiTheme="majorHAnsi" w:hAnsiTheme="majorHAnsi" w:cstheme="majorHAnsi"/>
          <w:noProof/>
          <w:sz w:val="24"/>
          <w:szCs w:val="24"/>
        </w:rPr>
      </w:pPr>
    </w:p>
    <w:p w14:paraId="121CE0F1" w14:textId="3822D01B" w:rsidR="001560FF" w:rsidRPr="00D72BAF" w:rsidRDefault="000E4874" w:rsidP="007E3B57">
      <w:pPr>
        <w:pStyle w:val="Prrafodelista"/>
        <w:numPr>
          <w:ilvl w:val="1"/>
          <w:numId w:val="2"/>
        </w:numPr>
        <w:jc w:val="both"/>
        <w:rPr>
          <w:rFonts w:asciiTheme="majorHAnsi" w:hAnsiTheme="majorHAnsi" w:cstheme="majorHAnsi"/>
          <w:b/>
          <w:bCs/>
          <w:noProof/>
          <w:sz w:val="24"/>
          <w:szCs w:val="24"/>
        </w:rPr>
      </w:pPr>
      <w:r w:rsidRPr="00B871DC">
        <w:rPr>
          <w:rFonts w:asciiTheme="majorHAnsi" w:hAnsiTheme="majorHAnsi" w:cstheme="majorHAnsi"/>
          <w:b/>
          <w:bCs/>
          <w:noProof/>
          <w:sz w:val="24"/>
          <w:szCs w:val="24"/>
          <w:lang w:val="es-ES"/>
        </w:rPr>
        <w:t>Proposito de la politica de gestión del conocimiento y la innovación.</w:t>
      </w:r>
    </w:p>
    <w:p w14:paraId="2A965C53" w14:textId="623EC345" w:rsidR="00D72BAF" w:rsidRPr="00D72BAF" w:rsidRDefault="00D72BAF" w:rsidP="00E5169A">
      <w:pPr>
        <w:jc w:val="both"/>
        <w:rPr>
          <w:rFonts w:asciiTheme="majorHAnsi" w:hAnsiTheme="majorHAnsi" w:cstheme="majorHAnsi"/>
          <w:b w:val="0"/>
          <w:noProof/>
          <w:color w:val="auto"/>
          <w:sz w:val="24"/>
          <w:szCs w:val="24"/>
        </w:rPr>
      </w:pPr>
      <w:r w:rsidRPr="00D72BAF">
        <w:rPr>
          <w:rFonts w:asciiTheme="majorHAnsi" w:hAnsiTheme="majorHAnsi" w:cstheme="majorHAnsi"/>
          <w:b w:val="0"/>
          <w:noProof/>
          <w:color w:val="auto"/>
          <w:sz w:val="24"/>
          <w:szCs w:val="24"/>
        </w:rPr>
        <w:t>La gestión del conocimiento y la innovación como política de gestión y desempeño tiene como propósito facilitar el aprendizaje y la adaptación de las entidades a los cambios y a la evolución de su entorno, a través de la gestión de un conocimiento colectivo y de vanguardia, que permita generar productos/servicios adecuados a las necesidades de los ciudadanos y, además, propicie su transformación en entidades que a través de su dinámica, faciliten la innovación institucional en el marco de un Estado eficiente y productivo</w:t>
      </w:r>
      <w:r>
        <w:rPr>
          <w:rFonts w:asciiTheme="majorHAnsi" w:hAnsiTheme="majorHAnsi" w:cstheme="majorHAnsi"/>
          <w:b w:val="0"/>
          <w:noProof/>
          <w:color w:val="auto"/>
          <w:sz w:val="24"/>
          <w:szCs w:val="24"/>
        </w:rPr>
        <w:t>.</w:t>
      </w:r>
    </w:p>
    <w:p w14:paraId="7B34E65E" w14:textId="77777777" w:rsidR="005060C0" w:rsidRPr="00B871DC" w:rsidRDefault="005060C0" w:rsidP="005060C0">
      <w:pPr>
        <w:pStyle w:val="Prrafodelista"/>
        <w:jc w:val="both"/>
        <w:rPr>
          <w:rFonts w:asciiTheme="majorHAnsi" w:hAnsiTheme="majorHAnsi" w:cstheme="majorHAnsi"/>
          <w:b/>
          <w:bCs/>
          <w:noProof/>
          <w:sz w:val="24"/>
          <w:szCs w:val="24"/>
        </w:rPr>
      </w:pPr>
    </w:p>
    <w:p w14:paraId="78EE3A64" w14:textId="11374613" w:rsidR="001560FF" w:rsidRPr="008143EB" w:rsidRDefault="001560FF" w:rsidP="007E3B57">
      <w:pPr>
        <w:pStyle w:val="Prrafodelista"/>
        <w:numPr>
          <w:ilvl w:val="1"/>
          <w:numId w:val="2"/>
        </w:numPr>
        <w:jc w:val="both"/>
        <w:rPr>
          <w:rFonts w:asciiTheme="majorHAnsi" w:hAnsiTheme="majorHAnsi" w:cstheme="majorHAnsi"/>
          <w:b/>
          <w:bCs/>
          <w:noProof/>
          <w:sz w:val="24"/>
          <w:szCs w:val="24"/>
        </w:rPr>
      </w:pPr>
      <w:r w:rsidRPr="008143EB">
        <w:rPr>
          <w:rFonts w:asciiTheme="majorHAnsi" w:hAnsiTheme="majorHAnsi" w:cstheme="majorHAnsi"/>
          <w:b/>
          <w:bCs/>
          <w:noProof/>
          <w:sz w:val="24"/>
          <w:szCs w:val="24"/>
          <w:lang w:val="es-ES"/>
        </w:rPr>
        <w:t>Lineamientos generales</w:t>
      </w:r>
    </w:p>
    <w:p w14:paraId="1367B8E9" w14:textId="77777777" w:rsidR="00E5169A" w:rsidRDefault="00154E45" w:rsidP="00E5169A">
      <w:pPr>
        <w:jc w:val="both"/>
        <w:rPr>
          <w:rFonts w:asciiTheme="majorHAnsi" w:hAnsiTheme="majorHAnsi" w:cstheme="majorHAnsi"/>
          <w:b w:val="0"/>
          <w:bCs/>
          <w:noProof/>
          <w:color w:val="000000" w:themeColor="text1"/>
          <w:sz w:val="24"/>
          <w:szCs w:val="24"/>
        </w:rPr>
      </w:pPr>
      <w:r w:rsidRPr="00E5169A">
        <w:rPr>
          <w:rFonts w:asciiTheme="majorHAnsi" w:hAnsiTheme="majorHAnsi" w:cstheme="majorHAnsi"/>
          <w:b w:val="0"/>
          <w:bCs/>
          <w:noProof/>
          <w:color w:val="000000" w:themeColor="text1"/>
          <w:sz w:val="24"/>
          <w:szCs w:val="24"/>
        </w:rPr>
        <w:t>Para contribuir a la comprensión de la dimensión se debe entender el conocimiento como la suma de ideas, datos, información, procesos y productos generados por los servidores públicos de las entidades. En este orden, el conocimiento se produce a través de la experiencia, el aprendizaje constante, la adaptación al cambio y se consolida con su generación permanente, preservación y difusión.</w:t>
      </w:r>
    </w:p>
    <w:p w14:paraId="23F116BF" w14:textId="77777777" w:rsidR="00E5169A" w:rsidRDefault="00E5169A" w:rsidP="00E5169A">
      <w:pPr>
        <w:jc w:val="both"/>
        <w:rPr>
          <w:rFonts w:asciiTheme="majorHAnsi" w:hAnsiTheme="majorHAnsi" w:cstheme="majorHAnsi"/>
          <w:b w:val="0"/>
          <w:bCs/>
          <w:noProof/>
          <w:color w:val="000000" w:themeColor="text1"/>
          <w:sz w:val="24"/>
          <w:szCs w:val="24"/>
        </w:rPr>
      </w:pPr>
    </w:p>
    <w:p w14:paraId="505AE9E8" w14:textId="77777777" w:rsidR="00F3357F" w:rsidRDefault="00154E45" w:rsidP="00E5169A">
      <w:pPr>
        <w:jc w:val="both"/>
        <w:rPr>
          <w:rFonts w:asciiTheme="majorHAnsi" w:hAnsiTheme="majorHAnsi" w:cstheme="majorHAnsi"/>
          <w:b w:val="0"/>
          <w:bCs/>
          <w:noProof/>
          <w:color w:val="000000" w:themeColor="text1"/>
          <w:sz w:val="24"/>
          <w:szCs w:val="24"/>
        </w:rPr>
      </w:pPr>
      <w:r w:rsidRPr="00E5169A">
        <w:rPr>
          <w:rFonts w:asciiTheme="majorHAnsi" w:hAnsiTheme="majorHAnsi" w:cstheme="majorHAnsi"/>
          <w:b w:val="0"/>
          <w:bCs/>
          <w:noProof/>
          <w:color w:val="000000" w:themeColor="text1"/>
          <w:sz w:val="24"/>
          <w:szCs w:val="24"/>
        </w:rPr>
        <w:t>El conocimiento en las entidades se presenta de distintas formas, una de ellas es el conocimiento intangible que se manifiesta en las capacidades de las personas, su intelecto, experiencia y su habilidad para proponer soluciones; en términos técnicos esto es el conocimiento tácito. Otra de las maneras de evidenciar el conocimiento de la entidad se hace a través de los documentos (infografías, planes, informes, guías, instructivos, herramientas), piezas audiovisuales (presentaciones, videos), publicaciones en redes sociales o grabaciones, a esto se le llama conocimiento explícito.</w:t>
      </w:r>
    </w:p>
    <w:p w14:paraId="19BC07FD" w14:textId="77777777" w:rsidR="00F3357F" w:rsidRDefault="00F3357F" w:rsidP="00E5169A">
      <w:pPr>
        <w:jc w:val="both"/>
        <w:rPr>
          <w:rFonts w:asciiTheme="majorHAnsi" w:hAnsiTheme="majorHAnsi" w:cstheme="majorHAnsi"/>
          <w:b w:val="0"/>
          <w:bCs/>
          <w:noProof/>
          <w:color w:val="000000" w:themeColor="text1"/>
          <w:sz w:val="24"/>
          <w:szCs w:val="24"/>
        </w:rPr>
      </w:pPr>
    </w:p>
    <w:p w14:paraId="2C6C504C" w14:textId="4ACC4691" w:rsidR="00FA6C5B" w:rsidRPr="00E5169A" w:rsidRDefault="00FA6C5B" w:rsidP="00E5169A">
      <w:pPr>
        <w:jc w:val="both"/>
        <w:rPr>
          <w:rFonts w:asciiTheme="majorHAnsi" w:hAnsiTheme="majorHAnsi" w:cstheme="majorHAnsi"/>
          <w:b w:val="0"/>
          <w:bCs/>
          <w:noProof/>
          <w:color w:val="000000" w:themeColor="text1"/>
          <w:sz w:val="24"/>
          <w:szCs w:val="24"/>
        </w:rPr>
      </w:pPr>
      <w:r w:rsidRPr="00E5169A">
        <w:rPr>
          <w:rFonts w:asciiTheme="majorHAnsi" w:hAnsiTheme="majorHAnsi" w:cstheme="majorHAnsi"/>
          <w:b w:val="0"/>
          <w:bCs/>
          <w:noProof/>
          <w:color w:val="000000" w:themeColor="text1"/>
          <w:sz w:val="24"/>
          <w:szCs w:val="24"/>
        </w:rPr>
        <w:t>Así mismo, la dimensión de Gestión del Conocimiento y la Innovación cuenta con cuatro ejes, cada uno de ellos tiene una serie de acciones que permiten fortalecer la misión de las entidades. Veamos:</w:t>
      </w:r>
    </w:p>
    <w:p w14:paraId="489B6D9F" w14:textId="77777777" w:rsidR="00F3357F" w:rsidRDefault="00F3357F" w:rsidP="00F3357F">
      <w:pPr>
        <w:jc w:val="both"/>
        <w:rPr>
          <w:rFonts w:asciiTheme="majorHAnsi" w:hAnsiTheme="majorHAnsi" w:cstheme="majorHAnsi"/>
          <w:noProof/>
          <w:sz w:val="24"/>
          <w:szCs w:val="24"/>
        </w:rPr>
      </w:pPr>
    </w:p>
    <w:p w14:paraId="47D47A1A" w14:textId="3D5D0AB1" w:rsidR="0029054A" w:rsidRDefault="0029054A" w:rsidP="00F3357F">
      <w:pPr>
        <w:jc w:val="both"/>
        <w:rPr>
          <w:rFonts w:asciiTheme="majorHAnsi" w:hAnsiTheme="majorHAnsi" w:cstheme="majorHAnsi"/>
          <w:noProof/>
          <w:sz w:val="24"/>
          <w:szCs w:val="24"/>
        </w:rPr>
      </w:pPr>
      <w:r w:rsidRPr="00B871DC">
        <w:rPr>
          <w:rFonts w:asciiTheme="majorHAnsi" w:hAnsiTheme="majorHAnsi" w:cstheme="majorHAnsi"/>
          <w:b w:val="0"/>
          <w:bCs/>
          <w:noProof/>
          <w:color w:val="auto"/>
          <w:sz w:val="24"/>
          <w:szCs w:val="24"/>
        </w:rPr>
        <w:drawing>
          <wp:inline distT="0" distB="0" distL="0" distR="0" wp14:anchorId="356FFA93" wp14:editId="2A9E0A31">
            <wp:extent cx="5612765" cy="3140075"/>
            <wp:effectExtent l="0" t="0" r="6985" b="317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8">
                      <a:extLst>
                        <a:ext uri="{28A0092B-C50C-407E-A947-70E740481C1C}">
                          <a14:useLocalDpi xmlns:a14="http://schemas.microsoft.com/office/drawing/2010/main" val="0"/>
                        </a:ext>
                      </a:extLst>
                    </a:blip>
                    <a:stretch>
                      <a:fillRect/>
                    </a:stretch>
                  </pic:blipFill>
                  <pic:spPr>
                    <a:xfrm>
                      <a:off x="0" y="0"/>
                      <a:ext cx="5612765" cy="3140075"/>
                    </a:xfrm>
                    <a:prstGeom prst="rect">
                      <a:avLst/>
                    </a:prstGeom>
                  </pic:spPr>
                </pic:pic>
              </a:graphicData>
            </a:graphic>
          </wp:inline>
        </w:drawing>
      </w:r>
    </w:p>
    <w:p w14:paraId="0850623D" w14:textId="77777777" w:rsidR="0029054A" w:rsidRDefault="0029054A" w:rsidP="00F3357F">
      <w:pPr>
        <w:jc w:val="both"/>
        <w:rPr>
          <w:rFonts w:asciiTheme="majorHAnsi" w:hAnsiTheme="majorHAnsi" w:cstheme="majorHAnsi"/>
          <w:noProof/>
          <w:color w:val="000000" w:themeColor="text1"/>
          <w:sz w:val="24"/>
          <w:szCs w:val="24"/>
        </w:rPr>
      </w:pPr>
    </w:p>
    <w:p w14:paraId="3D4F45A8" w14:textId="0BF9C6E8" w:rsidR="00FA6C5B" w:rsidRPr="00F3357F" w:rsidRDefault="00FA6C5B" w:rsidP="00F3357F">
      <w:pPr>
        <w:jc w:val="both"/>
        <w:rPr>
          <w:rFonts w:asciiTheme="majorHAnsi" w:hAnsiTheme="majorHAnsi" w:cstheme="majorHAnsi"/>
          <w:noProof/>
          <w:color w:val="000000" w:themeColor="text1"/>
          <w:sz w:val="24"/>
          <w:szCs w:val="24"/>
        </w:rPr>
      </w:pPr>
      <w:r w:rsidRPr="00F3357F">
        <w:rPr>
          <w:rFonts w:asciiTheme="majorHAnsi" w:hAnsiTheme="majorHAnsi" w:cstheme="majorHAnsi"/>
          <w:noProof/>
          <w:color w:val="000000" w:themeColor="text1"/>
          <w:sz w:val="24"/>
          <w:szCs w:val="24"/>
        </w:rPr>
        <w:t>Eje 1. Generación y producción:</w:t>
      </w:r>
    </w:p>
    <w:p w14:paraId="3069F331" w14:textId="7CC33DD5" w:rsidR="00C47F3A" w:rsidRPr="00F3357F" w:rsidRDefault="00FA6C5B" w:rsidP="00F3357F">
      <w:pPr>
        <w:jc w:val="both"/>
        <w:rPr>
          <w:rFonts w:asciiTheme="majorHAnsi" w:hAnsiTheme="majorHAnsi" w:cstheme="majorHAnsi"/>
          <w:b w:val="0"/>
          <w:noProof/>
          <w:color w:val="000000" w:themeColor="text1"/>
          <w:sz w:val="24"/>
          <w:szCs w:val="24"/>
        </w:rPr>
      </w:pPr>
      <w:r w:rsidRPr="00F3357F">
        <w:rPr>
          <w:rFonts w:asciiTheme="majorHAnsi" w:hAnsiTheme="majorHAnsi" w:cstheme="majorHAnsi"/>
          <w:b w:val="0"/>
          <w:noProof/>
          <w:color w:val="000000" w:themeColor="text1"/>
          <w:sz w:val="24"/>
          <w:szCs w:val="24"/>
        </w:rPr>
        <w:t>La generación de nuevas ideas al interior de las entidades se da a través de mecanismos que puedan relacionarse con las actividades que buscan: idear, investigar, experimentar e innovar en el quehacer cotidiano de las entidades. El capital intelectual de la entidad se consolida en este eje y desde aquí puede conectarse con cualquiera de los otros tres ejes de gestión del conocimiento y la innovación, esto determina que es interactiva y constructiva entre sus ejes. Para la generación y producción del capital intelectual se tienen en cuenta las siguientes acciones, entre otras:</w:t>
      </w:r>
    </w:p>
    <w:p w14:paraId="60BC85B3" w14:textId="77777777" w:rsidR="00F3357F" w:rsidRDefault="00F3357F" w:rsidP="00F3357F">
      <w:pPr>
        <w:jc w:val="both"/>
        <w:rPr>
          <w:rFonts w:asciiTheme="majorHAnsi" w:hAnsiTheme="majorHAnsi" w:cstheme="majorHAnsi"/>
          <w:bCs/>
          <w:noProof/>
          <w:sz w:val="24"/>
          <w:szCs w:val="24"/>
        </w:rPr>
      </w:pPr>
    </w:p>
    <w:p w14:paraId="553E0EDD" w14:textId="77777777" w:rsidR="00F3357F" w:rsidRDefault="00FA6C5B" w:rsidP="00F3357F">
      <w:pPr>
        <w:pStyle w:val="Prrafodelista"/>
        <w:numPr>
          <w:ilvl w:val="0"/>
          <w:numId w:val="12"/>
        </w:numPr>
        <w:jc w:val="both"/>
        <w:rPr>
          <w:rFonts w:asciiTheme="majorHAnsi" w:hAnsiTheme="majorHAnsi" w:cstheme="majorHAnsi"/>
          <w:noProof/>
          <w:sz w:val="24"/>
          <w:szCs w:val="24"/>
        </w:rPr>
      </w:pPr>
      <w:r w:rsidRPr="00F3357F">
        <w:rPr>
          <w:rFonts w:asciiTheme="majorHAnsi" w:hAnsiTheme="majorHAnsi" w:cstheme="majorHAnsi"/>
          <w:b/>
          <w:bCs/>
          <w:noProof/>
          <w:sz w:val="24"/>
          <w:szCs w:val="24"/>
        </w:rPr>
        <w:t>Generación de nuevas ideas (ideación):</w:t>
      </w:r>
      <w:r w:rsidRPr="00F3357F">
        <w:rPr>
          <w:rFonts w:asciiTheme="majorHAnsi" w:hAnsiTheme="majorHAnsi" w:cstheme="majorHAnsi"/>
          <w:noProof/>
          <w:sz w:val="24"/>
          <w:szCs w:val="24"/>
        </w:rPr>
        <w:t xml:space="preserve"> La generación de nuevas ideas debe ser incentivada al interior de las entidades mediante mecanismos que puedan relacionarse con el pensamiento de diseño, es decir, analizar y resolver problemas complejos de manera colaborativa para convertirlos en retos. Por lo tanto, es importante que se fomente una cultura de comunicación y cooperación que propicie un ambiente confiable para abordar un proyecto o tema específico, de manera innovadora en los procesos de ideación. Las ideas generadas en este proceso deben ser documentadas y puestas en consideración para ser posteriormente evaluadas.</w:t>
      </w:r>
    </w:p>
    <w:p w14:paraId="74E0E74D" w14:textId="60B9DC1C" w:rsidR="00E5169A" w:rsidRPr="00F3357F" w:rsidRDefault="00FA6C5B" w:rsidP="00F3357F">
      <w:pPr>
        <w:pStyle w:val="Prrafodelista"/>
        <w:numPr>
          <w:ilvl w:val="0"/>
          <w:numId w:val="12"/>
        </w:numPr>
        <w:jc w:val="both"/>
        <w:rPr>
          <w:rFonts w:asciiTheme="majorHAnsi" w:hAnsiTheme="majorHAnsi" w:cstheme="majorHAnsi"/>
          <w:noProof/>
          <w:sz w:val="24"/>
          <w:szCs w:val="24"/>
        </w:rPr>
      </w:pPr>
      <w:r w:rsidRPr="00F3357F">
        <w:rPr>
          <w:rFonts w:asciiTheme="majorHAnsi" w:hAnsiTheme="majorHAnsi" w:cstheme="majorHAnsi"/>
          <w:b/>
          <w:noProof/>
          <w:sz w:val="24"/>
          <w:szCs w:val="24"/>
        </w:rPr>
        <w:t xml:space="preserve">Apoyo y desarrollo de la innovación: </w:t>
      </w:r>
      <w:r w:rsidRPr="00F3357F">
        <w:rPr>
          <w:rFonts w:asciiTheme="majorHAnsi" w:hAnsiTheme="majorHAnsi" w:cstheme="majorHAnsi"/>
          <w:bCs/>
          <w:noProof/>
          <w:sz w:val="24"/>
          <w:szCs w:val="24"/>
        </w:rPr>
        <w:t xml:space="preserve">Según el Plan Nacional de Desarrollo 2018-2022, “Pacto por Colombia, Pacto por la Equidad” (DNP, 2019), la innovación pública busca nuevas maneras para crear valor público; es decir, valor compartido por todos, al abordar problemáticas públicas de alta complejidad e incertidumbre, explorando diseños y adelantando acciones orientadas a encontrar soluciones efectivas que aporten una mayor productividad del sector público. </w:t>
      </w:r>
    </w:p>
    <w:p w14:paraId="52360678" w14:textId="7DA3181C" w:rsidR="00E5169A" w:rsidRDefault="00FA6C5B" w:rsidP="00E5169A">
      <w:pPr>
        <w:pStyle w:val="Prrafodelista"/>
        <w:ind w:left="1440"/>
        <w:jc w:val="both"/>
        <w:rPr>
          <w:rFonts w:asciiTheme="majorHAnsi" w:hAnsiTheme="majorHAnsi" w:cstheme="majorHAnsi"/>
          <w:bCs/>
          <w:noProof/>
          <w:sz w:val="24"/>
          <w:szCs w:val="24"/>
          <w:lang w:val="es-ES"/>
        </w:rPr>
      </w:pPr>
      <w:r w:rsidRPr="00FA6C5B">
        <w:rPr>
          <w:rFonts w:asciiTheme="majorHAnsi" w:hAnsiTheme="majorHAnsi" w:cstheme="majorHAnsi"/>
          <w:bCs/>
          <w:noProof/>
          <w:sz w:val="24"/>
          <w:szCs w:val="24"/>
          <w:lang w:val="es-ES"/>
        </w:rPr>
        <w:t xml:space="preserve">En línea con el PND 2018-2022, con la innovación pública se busca descubrir nuevas soluciones, a través de procesos en los que reiteradamente se extrae evidencia y se cocrean productos y servicios con la ciudadanía. El conocimiento es la base y punto de partida de la innovación (Kaufmann, Sanginés y García, 2015). </w:t>
      </w:r>
    </w:p>
    <w:p w14:paraId="40F19ACF" w14:textId="24830A7C" w:rsidR="00E5169A" w:rsidRPr="00E5169A" w:rsidRDefault="00FA6C5B" w:rsidP="00E5169A">
      <w:pPr>
        <w:pStyle w:val="Prrafodelista"/>
        <w:ind w:left="1440"/>
        <w:jc w:val="both"/>
        <w:rPr>
          <w:rFonts w:asciiTheme="majorHAnsi" w:hAnsiTheme="majorHAnsi" w:cstheme="majorHAnsi"/>
          <w:bCs/>
          <w:noProof/>
          <w:sz w:val="24"/>
          <w:szCs w:val="24"/>
          <w:lang w:val="es-ES"/>
        </w:rPr>
      </w:pPr>
      <w:r w:rsidRPr="00FA6C5B">
        <w:rPr>
          <w:rFonts w:asciiTheme="majorHAnsi" w:hAnsiTheme="majorHAnsi" w:cstheme="majorHAnsi"/>
          <w:bCs/>
          <w:noProof/>
          <w:sz w:val="24"/>
          <w:szCs w:val="24"/>
          <w:lang w:val="es-ES"/>
        </w:rPr>
        <w:t xml:space="preserve">En este sentido, la innovación es fuente de nuevo conocimiento y la gestión del conocimiento es un insumo fundamental en el desarrollo de procesos de innovación, pues aporta el carácter de las necesidades, iniciativas, resultados de su implementación y potenciales ajustes que, a su vez, y en la fase de diseño y experimentación, generan nuevo conocimiento, planteando un círculo virtuoso entre el saber y la </w:t>
      </w:r>
      <w:r w:rsidRPr="00E5169A">
        <w:rPr>
          <w:rFonts w:asciiTheme="majorHAnsi" w:hAnsiTheme="majorHAnsi" w:cstheme="majorHAnsi"/>
          <w:bCs/>
          <w:noProof/>
          <w:sz w:val="24"/>
          <w:szCs w:val="24"/>
          <w:lang w:val="es-ES"/>
        </w:rPr>
        <w:t>construcción de experiencias significativas (Gumucio, 2014).</w:t>
      </w:r>
      <w:r w:rsidR="00E5169A" w:rsidRPr="00E5169A">
        <w:rPr>
          <w:rFonts w:asciiTheme="majorHAnsi" w:hAnsiTheme="majorHAnsi" w:cstheme="majorHAnsi"/>
          <w:bCs/>
          <w:noProof/>
          <w:sz w:val="24"/>
          <w:szCs w:val="24"/>
          <w:lang w:val="es-ES"/>
        </w:rPr>
        <w:t xml:space="preserve"> </w:t>
      </w:r>
    </w:p>
    <w:p w14:paraId="40409EE2" w14:textId="052D9674" w:rsidR="00FA6C5B" w:rsidRPr="00E5169A" w:rsidRDefault="00E5169A" w:rsidP="00E5169A">
      <w:pPr>
        <w:pStyle w:val="Prrafodelista"/>
        <w:ind w:left="1440"/>
        <w:jc w:val="both"/>
        <w:rPr>
          <w:rFonts w:asciiTheme="majorHAnsi" w:hAnsiTheme="majorHAnsi" w:cstheme="majorHAnsi"/>
          <w:bCs/>
          <w:noProof/>
          <w:sz w:val="24"/>
          <w:szCs w:val="24"/>
          <w:lang w:val="es-ES"/>
        </w:rPr>
      </w:pPr>
      <w:r w:rsidRPr="00E5169A">
        <w:rPr>
          <w:rFonts w:asciiTheme="majorHAnsi" w:hAnsiTheme="majorHAnsi" w:cstheme="majorHAnsi"/>
          <w:bCs/>
          <w:noProof/>
          <w:sz w:val="24"/>
          <w:szCs w:val="24"/>
          <w:lang w:val="es-ES"/>
        </w:rPr>
        <w:t>Las entidades públicas deben contar con mecanismos para favorecer la innovación institucional, para crear y potenciar soluciones eficientes en cuanto a recursos económicos, de tiempo y espacio, entre otros, que incentiven la generación de nuevo conocimiento y posibiliten una relación más cercana entre el ciudadano y el Estado, que tenga como marco la confianza, la calidad en la prestación de los servicios y la trasparencia. De ahí la importancia de promover una cultura institucional afín a la innovación y fortalecer las competencias de los servidores públicos en esta materia, a través de programas de capacitación que brinden herramientas que contribuyan a impulsar la innovación en la práctica.</w:t>
      </w:r>
    </w:p>
    <w:p w14:paraId="3BD43C8C" w14:textId="77777777" w:rsidR="00E5169A" w:rsidRPr="00E5169A" w:rsidRDefault="00FA6C5B" w:rsidP="00FA6C5B">
      <w:pPr>
        <w:pStyle w:val="Prrafodelista"/>
        <w:numPr>
          <w:ilvl w:val="0"/>
          <w:numId w:val="12"/>
        </w:numPr>
        <w:jc w:val="both"/>
        <w:rPr>
          <w:rFonts w:asciiTheme="majorHAnsi" w:hAnsiTheme="majorHAnsi" w:cstheme="majorHAnsi"/>
          <w:bCs/>
          <w:noProof/>
          <w:sz w:val="24"/>
          <w:szCs w:val="24"/>
          <w:lang w:val="es-ES"/>
        </w:rPr>
      </w:pPr>
      <w:r w:rsidRPr="00FA6C5B">
        <w:rPr>
          <w:rFonts w:asciiTheme="majorHAnsi" w:hAnsiTheme="majorHAnsi" w:cstheme="majorHAnsi"/>
          <w:b/>
          <w:bCs/>
          <w:noProof/>
          <w:sz w:val="24"/>
          <w:szCs w:val="24"/>
          <w:lang w:val="es-ES"/>
        </w:rPr>
        <w:t>Experimentación</w:t>
      </w:r>
      <w:r>
        <w:rPr>
          <w:rFonts w:asciiTheme="majorHAnsi" w:hAnsiTheme="majorHAnsi" w:cstheme="majorHAnsi"/>
          <w:b/>
          <w:bCs/>
          <w:noProof/>
          <w:sz w:val="24"/>
          <w:szCs w:val="24"/>
          <w:lang w:val="es-ES"/>
        </w:rPr>
        <w:t>:</w:t>
      </w:r>
      <w:r w:rsidRPr="00FA6C5B">
        <w:rPr>
          <w:rFonts w:asciiTheme="majorHAnsi" w:hAnsiTheme="majorHAnsi" w:cstheme="majorHAnsi"/>
          <w:b/>
          <w:bCs/>
          <w:noProof/>
          <w:sz w:val="24"/>
          <w:szCs w:val="24"/>
          <w:lang w:val="es-ES"/>
        </w:rPr>
        <w:t xml:space="preserve"> </w:t>
      </w:r>
      <w:r w:rsidRPr="00FA6C5B">
        <w:rPr>
          <w:rFonts w:asciiTheme="majorHAnsi" w:hAnsiTheme="majorHAnsi" w:cstheme="majorHAnsi"/>
          <w:noProof/>
          <w:sz w:val="24"/>
          <w:szCs w:val="24"/>
          <w:lang w:val="es-ES"/>
        </w:rPr>
        <w:t xml:space="preserve">La experimentación busca reducir el riesgo en la implementación y pérdida de recursos al implementar actividades y proyectos de generación y producción de conocimiento al interior de las entidades a través de pruebas piloto, prototipos o experimentos, en escenarios controlados, que permiten comprobar y analizar los resultados obtenidos y finalmente aceptar, ajustar o descartar la idea o propuesta planteada. Con la experimentación las entidades mitigan el riesgo de implementación de nuevas iniciativas en la administración pública y promueven la participación ciudadana. </w:t>
      </w:r>
    </w:p>
    <w:p w14:paraId="6B5FB31C" w14:textId="77777777" w:rsidR="00E5169A" w:rsidRDefault="00FA6C5B" w:rsidP="00E5169A">
      <w:pPr>
        <w:pStyle w:val="Prrafodelista"/>
        <w:ind w:left="1440"/>
        <w:jc w:val="both"/>
        <w:rPr>
          <w:rFonts w:asciiTheme="majorHAnsi" w:hAnsiTheme="majorHAnsi" w:cstheme="majorHAnsi"/>
          <w:noProof/>
          <w:sz w:val="24"/>
          <w:szCs w:val="24"/>
          <w:lang w:val="es-ES"/>
        </w:rPr>
      </w:pPr>
      <w:r w:rsidRPr="00FA6C5B">
        <w:rPr>
          <w:rFonts w:asciiTheme="majorHAnsi" w:hAnsiTheme="majorHAnsi" w:cstheme="majorHAnsi"/>
          <w:noProof/>
          <w:sz w:val="24"/>
          <w:szCs w:val="24"/>
          <w:lang w:val="es-ES"/>
        </w:rPr>
        <w:t xml:space="preserve">El desarrollo de la experimentación se orienta a generar confianza en la gestión de actividades o proyectos de innovación debido a que, al presentar resultados satisfactorios sobre ideas o propuestas nuevas o significativamente mejoradas, es posible ir afianzando el ambiente de innovación para futuras actividades o proyectos con niveles de riesgos similares o superiores. </w:t>
      </w:r>
    </w:p>
    <w:p w14:paraId="1B96D5EC" w14:textId="5167218C" w:rsidR="00FA6C5B" w:rsidRDefault="00FA6C5B" w:rsidP="00E5169A">
      <w:pPr>
        <w:pStyle w:val="Prrafodelista"/>
        <w:ind w:left="1440"/>
        <w:jc w:val="both"/>
        <w:rPr>
          <w:rFonts w:asciiTheme="majorHAnsi" w:hAnsiTheme="majorHAnsi" w:cstheme="majorHAnsi"/>
          <w:noProof/>
          <w:sz w:val="24"/>
          <w:szCs w:val="24"/>
          <w:lang w:val="es-ES"/>
        </w:rPr>
      </w:pPr>
      <w:r w:rsidRPr="00FA6C5B">
        <w:rPr>
          <w:rFonts w:asciiTheme="majorHAnsi" w:hAnsiTheme="majorHAnsi" w:cstheme="majorHAnsi"/>
          <w:noProof/>
          <w:sz w:val="24"/>
          <w:szCs w:val="24"/>
          <w:lang w:val="es-ES"/>
        </w:rPr>
        <w:t>En este mismo enfoque, el Plan Nacional de Desarrollo 2018-2022 (DNP 2019) dice que es por medio de la experimentación (explorar, probar y validar ideas) que se pueden resolver los desafíos que se presentan constantemente en la administración pública, esto quiere decir que la experimentación puede entenderse como el motor de la innovación pública y para que contribuya a la generación de valor público debe tener las siguientes características: Debe ser adaptativa (ciclos de iteración), basada en evidencias (apoya la toma de decisiones) y abierta (crear valor con las personas, aprovechando inteligencia colectiva).</w:t>
      </w:r>
    </w:p>
    <w:p w14:paraId="78EF3EE9" w14:textId="77777777" w:rsidR="00E5169A" w:rsidRPr="00E5169A" w:rsidRDefault="00E5169A" w:rsidP="00E5169A">
      <w:pPr>
        <w:pStyle w:val="Prrafodelista"/>
        <w:numPr>
          <w:ilvl w:val="0"/>
          <w:numId w:val="12"/>
        </w:numPr>
        <w:jc w:val="both"/>
        <w:rPr>
          <w:rFonts w:asciiTheme="majorHAnsi" w:hAnsiTheme="majorHAnsi" w:cstheme="majorHAnsi"/>
          <w:noProof/>
          <w:sz w:val="24"/>
          <w:szCs w:val="24"/>
        </w:rPr>
      </w:pPr>
      <w:r w:rsidRPr="00E5169A">
        <w:rPr>
          <w:rFonts w:asciiTheme="majorHAnsi" w:hAnsiTheme="majorHAnsi" w:cstheme="majorHAnsi"/>
          <w:b/>
          <w:bCs/>
          <w:noProof/>
          <w:sz w:val="24"/>
          <w:szCs w:val="24"/>
          <w:lang w:val="es-ES"/>
        </w:rPr>
        <w:t>Impulso a la investigación</w:t>
      </w:r>
      <w:r>
        <w:rPr>
          <w:rFonts w:asciiTheme="majorHAnsi" w:hAnsiTheme="majorHAnsi" w:cstheme="majorHAnsi"/>
          <w:b/>
          <w:bCs/>
          <w:noProof/>
          <w:sz w:val="24"/>
          <w:szCs w:val="24"/>
          <w:lang w:val="es-ES"/>
        </w:rPr>
        <w:t>:</w:t>
      </w:r>
      <w:r w:rsidRPr="00E5169A">
        <w:rPr>
          <w:rFonts w:asciiTheme="majorHAnsi" w:hAnsiTheme="majorHAnsi" w:cstheme="majorHAnsi"/>
          <w:b/>
          <w:bCs/>
          <w:noProof/>
          <w:sz w:val="24"/>
          <w:szCs w:val="24"/>
          <w:lang w:val="es-ES"/>
        </w:rPr>
        <w:t xml:space="preserve"> </w:t>
      </w:r>
      <w:r w:rsidRPr="00E5169A">
        <w:rPr>
          <w:rFonts w:asciiTheme="majorHAnsi" w:hAnsiTheme="majorHAnsi" w:cstheme="majorHAnsi"/>
          <w:noProof/>
          <w:sz w:val="24"/>
          <w:szCs w:val="24"/>
          <w:lang w:val="es-ES"/>
        </w:rPr>
        <w:t xml:space="preserve">Las entidades deben tener en cuenta que la necesidad de investigación para el mejoramiento misional está establecida en el artículo 117 de la Ley 489 de 1998, donde dice que con el fin de “(…) mejorar procesos y resultados y para producir factores de desarrollo, las entidades públicas dispondrán lo necesario al impulso de su perfeccionamiento mediante investigaciones sociales, económicas y/o culturales según sus áreas de competencia, teniendo en cuenta tendencias internacionales y de futuro”. </w:t>
      </w:r>
    </w:p>
    <w:p w14:paraId="6EE38718" w14:textId="77777777" w:rsidR="00E5169A" w:rsidRDefault="00E5169A" w:rsidP="00E5169A">
      <w:pPr>
        <w:pStyle w:val="Prrafodelista"/>
        <w:ind w:left="1440"/>
        <w:jc w:val="both"/>
        <w:rPr>
          <w:rFonts w:asciiTheme="majorHAnsi" w:hAnsiTheme="majorHAnsi" w:cstheme="majorHAnsi"/>
          <w:noProof/>
          <w:sz w:val="24"/>
          <w:szCs w:val="24"/>
          <w:lang w:val="es-ES"/>
        </w:rPr>
      </w:pPr>
      <w:r w:rsidRPr="00E5169A">
        <w:rPr>
          <w:rFonts w:asciiTheme="majorHAnsi" w:hAnsiTheme="majorHAnsi" w:cstheme="majorHAnsi"/>
          <w:noProof/>
          <w:sz w:val="24"/>
          <w:szCs w:val="24"/>
          <w:lang w:val="es-ES"/>
        </w:rPr>
        <w:t xml:space="preserve">Así mismo, es importante considerar la generación de alianzas y convenios con la academia que fomenten el desarrollo de la investigación en las temáticas que determinen las entidades públicas en cumplimiento de su misión y campos de competencia. </w:t>
      </w:r>
    </w:p>
    <w:p w14:paraId="28CA2112" w14:textId="77777777" w:rsidR="00E5169A" w:rsidRDefault="00E5169A" w:rsidP="00E5169A">
      <w:pPr>
        <w:pStyle w:val="Prrafodelista"/>
        <w:ind w:left="1440"/>
        <w:jc w:val="both"/>
        <w:rPr>
          <w:rFonts w:asciiTheme="majorHAnsi" w:hAnsiTheme="majorHAnsi" w:cstheme="majorHAnsi"/>
          <w:noProof/>
          <w:sz w:val="24"/>
          <w:szCs w:val="24"/>
          <w:lang w:val="es-ES"/>
        </w:rPr>
      </w:pPr>
      <w:r w:rsidRPr="00E5169A">
        <w:rPr>
          <w:rFonts w:asciiTheme="majorHAnsi" w:hAnsiTheme="majorHAnsi" w:cstheme="majorHAnsi"/>
          <w:noProof/>
          <w:sz w:val="24"/>
          <w:szCs w:val="24"/>
          <w:lang w:val="es-ES"/>
        </w:rPr>
        <w:t>En este orden, y en cumplimiento del Plan Nacional de Desarrollo 2018-2022 (DNP 2019), Función Pública está ejecutando el programa “El estado del Estado” y la red académica del mismo nombre, para conectar a los actores académicos con los retos del sector público, a través de la generación de alianzas y convenios con centros académicos que fomenten el desarrollo de la investigación en las temáticas de interés de las entidades públicas.</w:t>
      </w:r>
    </w:p>
    <w:p w14:paraId="7C7ED2BE" w14:textId="6D637153" w:rsidR="00E5169A" w:rsidRPr="00E5169A" w:rsidRDefault="00E5169A" w:rsidP="00E5169A">
      <w:pPr>
        <w:pStyle w:val="Prrafodelista"/>
        <w:ind w:left="1440"/>
        <w:jc w:val="both"/>
        <w:rPr>
          <w:rFonts w:asciiTheme="majorHAnsi" w:hAnsiTheme="majorHAnsi" w:cstheme="majorHAnsi"/>
          <w:noProof/>
          <w:sz w:val="24"/>
          <w:szCs w:val="24"/>
        </w:rPr>
      </w:pPr>
      <w:r w:rsidRPr="00E5169A">
        <w:rPr>
          <w:rFonts w:asciiTheme="majorHAnsi" w:hAnsiTheme="majorHAnsi" w:cstheme="majorHAnsi"/>
          <w:noProof/>
          <w:sz w:val="24"/>
          <w:szCs w:val="24"/>
          <w:lang w:val="es-ES"/>
        </w:rPr>
        <w:t>Se debe destacar, además, que el Informe entregado al Gobierno nacional por la Misión de Sabios (2019) contiene propuestas para transformar a Colombia en una sociedad en donde el conocimiento sea mejor valorado y se constituya en la base de un desarrollo humano, sostenible y con equidad. De esta manera, plantea en una de sus recomendaciones que para consolidar a Colombia como referente en ciertos temas específicos de Ciencia, Tecnología e Innovación “(…) (ii) las universidades se ganen la confianza de empresas, gobiernos regionales y comunidades emprendedoras con soluciones a sus problemas: con resultados visibles, se pueden investigar problemas cada vez más sofisticados (...)” (Misión de Sabios, 2019, p. 25).</w:t>
      </w:r>
    </w:p>
    <w:p w14:paraId="40B4B48B" w14:textId="072BC925" w:rsidR="00E5169A" w:rsidRPr="00F3357F" w:rsidRDefault="00E5169A" w:rsidP="00E5169A">
      <w:pPr>
        <w:jc w:val="both"/>
        <w:rPr>
          <w:rFonts w:asciiTheme="majorHAnsi" w:hAnsiTheme="majorHAnsi" w:cstheme="majorHAnsi"/>
          <w:noProof/>
          <w:color w:val="000000" w:themeColor="text1"/>
          <w:sz w:val="24"/>
          <w:szCs w:val="24"/>
        </w:rPr>
      </w:pPr>
      <w:r w:rsidRPr="00F3357F">
        <w:rPr>
          <w:rFonts w:asciiTheme="majorHAnsi" w:hAnsiTheme="majorHAnsi" w:cstheme="majorHAnsi"/>
          <w:noProof/>
          <w:color w:val="000000" w:themeColor="text1"/>
          <w:sz w:val="24"/>
          <w:szCs w:val="24"/>
        </w:rPr>
        <w:t>Eje 2. Herramientas de uso y apropiación</w:t>
      </w:r>
      <w:r w:rsidR="00F3357F" w:rsidRPr="00F3357F">
        <w:rPr>
          <w:rFonts w:asciiTheme="majorHAnsi" w:hAnsiTheme="majorHAnsi" w:cstheme="majorHAnsi"/>
          <w:noProof/>
          <w:color w:val="000000" w:themeColor="text1"/>
          <w:sz w:val="24"/>
          <w:szCs w:val="24"/>
        </w:rPr>
        <w:t>:</w:t>
      </w:r>
    </w:p>
    <w:p w14:paraId="24919F15" w14:textId="77777777" w:rsidR="00F3357F" w:rsidRDefault="00F3357F" w:rsidP="00F3357F">
      <w:pPr>
        <w:jc w:val="both"/>
        <w:rPr>
          <w:rFonts w:asciiTheme="majorHAnsi" w:hAnsiTheme="majorHAnsi" w:cstheme="majorHAnsi"/>
          <w:b w:val="0"/>
          <w:noProof/>
          <w:color w:val="000000" w:themeColor="text1"/>
          <w:sz w:val="24"/>
          <w:szCs w:val="24"/>
        </w:rPr>
      </w:pPr>
      <w:r w:rsidRPr="00F3357F">
        <w:rPr>
          <w:rFonts w:asciiTheme="majorHAnsi" w:hAnsiTheme="majorHAnsi" w:cstheme="majorHAnsi"/>
          <w:b w:val="0"/>
          <w:noProof/>
          <w:color w:val="000000" w:themeColor="text1"/>
          <w:sz w:val="24"/>
          <w:szCs w:val="24"/>
        </w:rPr>
        <w:t xml:space="preserve">La generación de herramientas para la utilización y apropiación del conocimiento busca identificar procesos que permitan obtener, organizar, sistematizar, guardar y compartir fácilmente datos e información de la entidad; dichas herramientas deben ser usadas constantemente para consolidar un manejo de la información confiable y de fácil acceso para los servidores públicos. </w:t>
      </w:r>
    </w:p>
    <w:p w14:paraId="25231993" w14:textId="77777777" w:rsidR="00F3357F" w:rsidRDefault="00F3357F" w:rsidP="00F3357F">
      <w:pPr>
        <w:jc w:val="both"/>
        <w:rPr>
          <w:rFonts w:asciiTheme="majorHAnsi" w:hAnsiTheme="majorHAnsi" w:cstheme="majorHAnsi"/>
          <w:b w:val="0"/>
          <w:noProof/>
          <w:color w:val="000000" w:themeColor="text1"/>
          <w:sz w:val="24"/>
          <w:szCs w:val="24"/>
        </w:rPr>
      </w:pPr>
    </w:p>
    <w:p w14:paraId="5BE0F491" w14:textId="77777777" w:rsidR="00F3357F" w:rsidRDefault="00F3357F" w:rsidP="00F3357F">
      <w:pPr>
        <w:jc w:val="both"/>
        <w:rPr>
          <w:rFonts w:asciiTheme="majorHAnsi" w:hAnsiTheme="majorHAnsi" w:cstheme="majorHAnsi"/>
          <w:b w:val="0"/>
          <w:noProof/>
          <w:color w:val="000000" w:themeColor="text1"/>
          <w:sz w:val="24"/>
          <w:szCs w:val="24"/>
        </w:rPr>
      </w:pPr>
      <w:r w:rsidRPr="00F3357F">
        <w:rPr>
          <w:rFonts w:asciiTheme="majorHAnsi" w:hAnsiTheme="majorHAnsi" w:cstheme="majorHAnsi"/>
          <w:b w:val="0"/>
          <w:noProof/>
          <w:color w:val="000000" w:themeColor="text1"/>
          <w:sz w:val="24"/>
          <w:szCs w:val="24"/>
        </w:rPr>
        <w:t xml:space="preserve">El principal objetivo de este eje es facilitar la implementación de los demás ejes a través de la organización de los datos, de la información y del mismo conocimiento en sistemas que sean usados de manera constante y organizada por los servidores públicos de la entidad. </w:t>
      </w:r>
    </w:p>
    <w:p w14:paraId="609661A5" w14:textId="77777777" w:rsidR="00F3357F" w:rsidRDefault="00F3357F" w:rsidP="00F3357F">
      <w:pPr>
        <w:jc w:val="both"/>
        <w:rPr>
          <w:rFonts w:asciiTheme="majorHAnsi" w:hAnsiTheme="majorHAnsi" w:cstheme="majorHAnsi"/>
          <w:b w:val="0"/>
          <w:noProof/>
          <w:color w:val="000000" w:themeColor="text1"/>
          <w:sz w:val="24"/>
          <w:szCs w:val="24"/>
        </w:rPr>
      </w:pPr>
    </w:p>
    <w:p w14:paraId="4718B168" w14:textId="77777777" w:rsidR="00F3357F" w:rsidRDefault="00F3357F" w:rsidP="00F3357F">
      <w:pPr>
        <w:jc w:val="both"/>
        <w:rPr>
          <w:rFonts w:asciiTheme="majorHAnsi" w:hAnsiTheme="majorHAnsi" w:cstheme="majorHAnsi"/>
          <w:b w:val="0"/>
          <w:noProof/>
          <w:color w:val="000000" w:themeColor="text1"/>
          <w:sz w:val="24"/>
          <w:szCs w:val="24"/>
        </w:rPr>
      </w:pPr>
      <w:r w:rsidRPr="00F3357F">
        <w:rPr>
          <w:rFonts w:asciiTheme="majorHAnsi" w:hAnsiTheme="majorHAnsi" w:cstheme="majorHAnsi"/>
          <w:b w:val="0"/>
          <w:noProof/>
          <w:color w:val="000000" w:themeColor="text1"/>
          <w:sz w:val="24"/>
          <w:szCs w:val="24"/>
        </w:rPr>
        <w:t xml:space="preserve">La organización de la información y de los datos dentro de este eje es más efectiva con la implementación y alimentación constante de las bases de datos, los sistemas de archivística, los gestores de conocimiento, las bibliotecas físicas y virtuales y otros tipos de herramientas tecnológicas que faciliten la organización y clasificación. </w:t>
      </w:r>
    </w:p>
    <w:p w14:paraId="46932D7F" w14:textId="77777777" w:rsidR="00F3357F" w:rsidRDefault="00F3357F" w:rsidP="00F3357F">
      <w:pPr>
        <w:jc w:val="both"/>
        <w:rPr>
          <w:rFonts w:asciiTheme="majorHAnsi" w:hAnsiTheme="majorHAnsi" w:cstheme="majorHAnsi"/>
          <w:b w:val="0"/>
          <w:noProof/>
          <w:color w:val="000000" w:themeColor="text1"/>
          <w:sz w:val="24"/>
          <w:szCs w:val="24"/>
        </w:rPr>
      </w:pPr>
      <w:r w:rsidRPr="00F3357F">
        <w:rPr>
          <w:rFonts w:asciiTheme="majorHAnsi" w:hAnsiTheme="majorHAnsi" w:cstheme="majorHAnsi"/>
          <w:b w:val="0"/>
          <w:noProof/>
          <w:color w:val="000000" w:themeColor="text1"/>
          <w:sz w:val="24"/>
          <w:szCs w:val="24"/>
        </w:rPr>
        <w:t xml:space="preserve">Además, la tecnología sumada a los procesos de archivística y gestión documental, permite a este eje la organización, clasificación y sistematización de la información, que luego será transformada en conocimiento, lo que apunta a generar procesos más participativos con los grupos de valor, quienes, utilizando la analítica institucional, contribuyen a la generación y producción de conocimiento que posteriormente es compartido y difundido para la creación de nuevas visiones y perspectivas de aporte a la innovación de los productos o servicios del Estado. </w:t>
      </w:r>
    </w:p>
    <w:p w14:paraId="57AC26B4" w14:textId="77777777" w:rsidR="00F3357F" w:rsidRDefault="00F3357F" w:rsidP="00F3357F">
      <w:pPr>
        <w:jc w:val="both"/>
        <w:rPr>
          <w:rFonts w:asciiTheme="majorHAnsi" w:hAnsiTheme="majorHAnsi" w:cstheme="majorHAnsi"/>
          <w:b w:val="0"/>
          <w:noProof/>
          <w:color w:val="000000" w:themeColor="text1"/>
          <w:sz w:val="24"/>
          <w:szCs w:val="24"/>
        </w:rPr>
      </w:pPr>
    </w:p>
    <w:p w14:paraId="2D44A182" w14:textId="77777777" w:rsidR="00F3357F" w:rsidRDefault="00F3357F" w:rsidP="00F3357F">
      <w:pPr>
        <w:jc w:val="both"/>
        <w:rPr>
          <w:rFonts w:asciiTheme="majorHAnsi" w:hAnsiTheme="majorHAnsi" w:cstheme="majorHAnsi"/>
          <w:b w:val="0"/>
          <w:noProof/>
          <w:color w:val="000000" w:themeColor="text1"/>
          <w:sz w:val="24"/>
          <w:szCs w:val="24"/>
        </w:rPr>
      </w:pPr>
      <w:r w:rsidRPr="00F3357F">
        <w:rPr>
          <w:rFonts w:asciiTheme="majorHAnsi" w:hAnsiTheme="majorHAnsi" w:cstheme="majorHAnsi"/>
          <w:b w:val="0"/>
          <w:noProof/>
          <w:color w:val="000000" w:themeColor="text1"/>
          <w:sz w:val="24"/>
          <w:szCs w:val="24"/>
        </w:rPr>
        <w:t xml:space="preserve">Con la implementación de este eje se busca identificar y evaluar los sistemas de información, las bases de datos y el empaquetamiento de los mismos, con la intención de identificar nuevas herramientas, de reconocer las existentes y, en caso de que sea necesario, mejorarlas. </w:t>
      </w:r>
    </w:p>
    <w:p w14:paraId="14CD3A24" w14:textId="77777777" w:rsidR="00F3357F" w:rsidRDefault="00F3357F" w:rsidP="00F3357F">
      <w:pPr>
        <w:jc w:val="both"/>
        <w:rPr>
          <w:rFonts w:asciiTheme="majorHAnsi" w:hAnsiTheme="majorHAnsi" w:cstheme="majorHAnsi"/>
          <w:b w:val="0"/>
          <w:noProof/>
          <w:color w:val="000000" w:themeColor="text1"/>
          <w:sz w:val="24"/>
          <w:szCs w:val="24"/>
        </w:rPr>
      </w:pPr>
    </w:p>
    <w:p w14:paraId="4F7AE998" w14:textId="3CF4C242" w:rsidR="00FA6C5B" w:rsidRPr="00F3357F" w:rsidRDefault="00F3357F" w:rsidP="00F3357F">
      <w:pPr>
        <w:jc w:val="both"/>
        <w:rPr>
          <w:rFonts w:asciiTheme="majorHAnsi" w:hAnsiTheme="majorHAnsi" w:cstheme="majorHAnsi"/>
          <w:b w:val="0"/>
          <w:noProof/>
          <w:color w:val="000000" w:themeColor="text1"/>
          <w:sz w:val="24"/>
          <w:szCs w:val="24"/>
        </w:rPr>
      </w:pPr>
      <w:r w:rsidRPr="00F3357F">
        <w:rPr>
          <w:rFonts w:asciiTheme="majorHAnsi" w:hAnsiTheme="majorHAnsi" w:cstheme="majorHAnsi"/>
          <w:b w:val="0"/>
          <w:noProof/>
          <w:color w:val="000000" w:themeColor="text1"/>
          <w:sz w:val="24"/>
          <w:szCs w:val="24"/>
        </w:rPr>
        <w:t>El acceso a los datos de la entidad promueve la innovación en tanto que los ciudadanos como los servidores públicos pueden contar con la información y el análisis para la identificación de oportunidades que posteriormente pueden ser implementadas en soluciones innovadoras, en un mejor diseño y seguimiento de políticas públicas para fortalecer la relación ciudadanoEstado.</w:t>
      </w:r>
    </w:p>
    <w:p w14:paraId="02F95FB4" w14:textId="5D934FBF" w:rsidR="00FA6C5B" w:rsidRDefault="00FA6C5B" w:rsidP="00F3357F">
      <w:pPr>
        <w:jc w:val="both"/>
        <w:rPr>
          <w:rFonts w:asciiTheme="majorHAnsi" w:hAnsiTheme="majorHAnsi" w:cstheme="majorHAnsi"/>
          <w:bCs/>
          <w:noProof/>
          <w:sz w:val="24"/>
          <w:szCs w:val="24"/>
        </w:rPr>
      </w:pPr>
    </w:p>
    <w:p w14:paraId="77672B8C" w14:textId="77777777" w:rsidR="006B0B10" w:rsidRDefault="006B0B10" w:rsidP="00F3357F">
      <w:pPr>
        <w:jc w:val="both"/>
        <w:rPr>
          <w:rFonts w:asciiTheme="majorHAnsi" w:hAnsiTheme="majorHAnsi" w:cstheme="majorHAnsi"/>
          <w:bCs/>
          <w:noProof/>
          <w:sz w:val="24"/>
          <w:szCs w:val="24"/>
        </w:rPr>
      </w:pPr>
    </w:p>
    <w:p w14:paraId="7D130725" w14:textId="02C1E323" w:rsidR="00F3357F" w:rsidRPr="00F3357F" w:rsidRDefault="00F3357F" w:rsidP="00F3357F">
      <w:pPr>
        <w:jc w:val="both"/>
        <w:rPr>
          <w:rFonts w:asciiTheme="majorHAnsi" w:hAnsiTheme="majorHAnsi" w:cstheme="majorHAnsi"/>
          <w:bCs/>
          <w:noProof/>
          <w:color w:val="000000" w:themeColor="text1"/>
          <w:sz w:val="24"/>
          <w:szCs w:val="24"/>
        </w:rPr>
      </w:pPr>
      <w:r w:rsidRPr="00F3357F">
        <w:rPr>
          <w:rFonts w:asciiTheme="majorHAnsi" w:hAnsiTheme="majorHAnsi" w:cstheme="majorHAnsi"/>
          <w:bCs/>
          <w:noProof/>
          <w:color w:val="000000" w:themeColor="text1"/>
          <w:sz w:val="24"/>
          <w:szCs w:val="24"/>
        </w:rPr>
        <w:t>Eje 3. Analítica institucional</w:t>
      </w:r>
      <w:r>
        <w:rPr>
          <w:rFonts w:asciiTheme="majorHAnsi" w:hAnsiTheme="majorHAnsi" w:cstheme="majorHAnsi"/>
          <w:bCs/>
          <w:noProof/>
          <w:color w:val="000000" w:themeColor="text1"/>
          <w:sz w:val="24"/>
          <w:szCs w:val="24"/>
        </w:rPr>
        <w:t>:</w:t>
      </w:r>
    </w:p>
    <w:p w14:paraId="41A07F95" w14:textId="77777777" w:rsidR="00F3357F" w:rsidRPr="00F3357F" w:rsidRDefault="00F3357F" w:rsidP="00F3357F">
      <w:pPr>
        <w:jc w:val="both"/>
        <w:rPr>
          <w:rFonts w:asciiTheme="majorHAnsi" w:hAnsiTheme="majorHAnsi" w:cstheme="majorHAnsi"/>
          <w:b w:val="0"/>
          <w:noProof/>
          <w:color w:val="000000" w:themeColor="text1"/>
          <w:sz w:val="24"/>
          <w:szCs w:val="24"/>
        </w:rPr>
      </w:pPr>
      <w:r w:rsidRPr="00F3357F">
        <w:rPr>
          <w:rFonts w:asciiTheme="majorHAnsi" w:hAnsiTheme="majorHAnsi" w:cstheme="majorHAnsi"/>
          <w:b w:val="0"/>
          <w:noProof/>
          <w:color w:val="000000" w:themeColor="text1"/>
          <w:sz w:val="24"/>
          <w:szCs w:val="24"/>
        </w:rPr>
        <w:t>Este eje permite el seguimiento y la evaluación de la gestión que se realiza al interior de la entidad y es utilizado especialmente por las siguientes dimensiones de MIPG: Direccionamiento Estratégico y Planeación, Gestión para el Resultado con Valores, Evaluación de Resultados, Talento Humano y Control Interno. Se apoya, además, en la dimensión de Información y Comunicación para visualizar, analizar y obtener conocimiento de los resultados de la gestión de la entidad y fortalecer la toma de decisiones.</w:t>
      </w:r>
    </w:p>
    <w:p w14:paraId="756E0BC3" w14:textId="77777777" w:rsidR="00F3357F" w:rsidRPr="00F3357F" w:rsidRDefault="00F3357F" w:rsidP="00F3357F">
      <w:pPr>
        <w:jc w:val="both"/>
        <w:rPr>
          <w:rFonts w:asciiTheme="majorHAnsi" w:hAnsiTheme="majorHAnsi" w:cstheme="majorHAnsi"/>
          <w:b w:val="0"/>
          <w:noProof/>
          <w:color w:val="000000" w:themeColor="text1"/>
          <w:sz w:val="24"/>
          <w:szCs w:val="24"/>
        </w:rPr>
      </w:pPr>
    </w:p>
    <w:p w14:paraId="5B681109" w14:textId="77777777" w:rsidR="00F3357F" w:rsidRPr="00F3357F" w:rsidRDefault="00F3357F" w:rsidP="00F3357F">
      <w:pPr>
        <w:jc w:val="both"/>
        <w:rPr>
          <w:rFonts w:asciiTheme="majorHAnsi" w:hAnsiTheme="majorHAnsi" w:cstheme="majorHAnsi"/>
          <w:b w:val="0"/>
          <w:noProof/>
          <w:color w:val="000000" w:themeColor="text1"/>
          <w:sz w:val="24"/>
          <w:szCs w:val="24"/>
        </w:rPr>
      </w:pPr>
      <w:r w:rsidRPr="00F3357F">
        <w:rPr>
          <w:rFonts w:asciiTheme="majorHAnsi" w:hAnsiTheme="majorHAnsi" w:cstheme="majorHAnsi"/>
          <w:b w:val="0"/>
          <w:noProof/>
          <w:color w:val="000000" w:themeColor="text1"/>
          <w:sz w:val="24"/>
          <w:szCs w:val="24"/>
        </w:rPr>
        <w:t xml:space="preserve">Los análisis y la visualización de los datos e información por medio de softwares especializados se convierten en herramientas que permiten determinar qué acciones son requeridas para el logro de los resultados esperados. Entre los programas que se usan existen desde hojas de cálculo hasta paquetes estadísticos y de visualización en línea. Por ende, es importante: 1- generar una disciplina en la actualización de los datos básicos recogidos en los sistemas de información de las entidades con base en su misión y 2- propender por la integración de los distintos sistemas en los cuales las entidades recogen sus datos, es decir, usar nombres estándar, códigos únicos en los identificadores de los datos, entre otros. Si se cumple con esto, se logra viabilizar un análisis eficiente de los datos de la entidad y se posibilita la comunicación con los sistemas de información de otras entidades. </w:t>
      </w:r>
    </w:p>
    <w:p w14:paraId="561BC0AB" w14:textId="77777777" w:rsidR="00F3357F" w:rsidRPr="00F3357F" w:rsidRDefault="00F3357F" w:rsidP="00F3357F">
      <w:pPr>
        <w:jc w:val="both"/>
        <w:rPr>
          <w:rFonts w:asciiTheme="majorHAnsi" w:hAnsiTheme="majorHAnsi" w:cstheme="majorHAnsi"/>
          <w:b w:val="0"/>
          <w:noProof/>
          <w:color w:val="000000" w:themeColor="text1"/>
          <w:sz w:val="24"/>
          <w:szCs w:val="24"/>
        </w:rPr>
      </w:pPr>
    </w:p>
    <w:p w14:paraId="0558334E" w14:textId="77777777" w:rsidR="00F3357F" w:rsidRPr="00F3357F" w:rsidRDefault="00F3357F" w:rsidP="00F3357F">
      <w:pPr>
        <w:jc w:val="both"/>
        <w:rPr>
          <w:rFonts w:asciiTheme="majorHAnsi" w:hAnsiTheme="majorHAnsi" w:cstheme="majorHAnsi"/>
          <w:b w:val="0"/>
          <w:noProof/>
          <w:color w:val="000000" w:themeColor="text1"/>
          <w:sz w:val="24"/>
          <w:szCs w:val="24"/>
        </w:rPr>
      </w:pPr>
      <w:r w:rsidRPr="00F3357F">
        <w:rPr>
          <w:rFonts w:asciiTheme="majorHAnsi" w:hAnsiTheme="majorHAnsi" w:cstheme="majorHAnsi"/>
          <w:b w:val="0"/>
          <w:noProof/>
          <w:color w:val="000000" w:themeColor="text1"/>
          <w:sz w:val="24"/>
          <w:szCs w:val="24"/>
        </w:rPr>
        <w:t xml:space="preserve">El desarrollo de este eje no solo permite un análisis de indicadores tradicional que se encargue de describir el ahora (inteligencia institucional), sino que genere un análisis descriptivo, predictivo y prospectivo, efectuado a través de datos históricos, para predecir y probar distintos escenarios de la gestión institucional. </w:t>
      </w:r>
    </w:p>
    <w:p w14:paraId="6CB2AC78" w14:textId="77777777" w:rsidR="00F3357F" w:rsidRPr="00F3357F" w:rsidRDefault="00F3357F" w:rsidP="00F3357F">
      <w:pPr>
        <w:jc w:val="both"/>
        <w:rPr>
          <w:rFonts w:asciiTheme="majorHAnsi" w:hAnsiTheme="majorHAnsi" w:cstheme="majorHAnsi"/>
          <w:b w:val="0"/>
          <w:noProof/>
          <w:color w:val="000000" w:themeColor="text1"/>
          <w:sz w:val="24"/>
          <w:szCs w:val="24"/>
        </w:rPr>
      </w:pPr>
    </w:p>
    <w:p w14:paraId="22FAFA15" w14:textId="77777777" w:rsidR="00F3357F" w:rsidRPr="00F3357F" w:rsidRDefault="00F3357F" w:rsidP="00F3357F">
      <w:pPr>
        <w:jc w:val="both"/>
        <w:rPr>
          <w:rFonts w:asciiTheme="majorHAnsi" w:hAnsiTheme="majorHAnsi" w:cstheme="majorHAnsi"/>
          <w:b w:val="0"/>
          <w:noProof/>
          <w:color w:val="000000" w:themeColor="text1"/>
          <w:sz w:val="24"/>
          <w:szCs w:val="24"/>
        </w:rPr>
      </w:pPr>
      <w:r w:rsidRPr="00F3357F">
        <w:rPr>
          <w:rFonts w:asciiTheme="majorHAnsi" w:hAnsiTheme="majorHAnsi" w:cstheme="majorHAnsi"/>
          <w:b w:val="0"/>
          <w:noProof/>
          <w:color w:val="000000" w:themeColor="text1"/>
          <w:sz w:val="24"/>
          <w:szCs w:val="24"/>
        </w:rPr>
        <w:t xml:space="preserve">Paralelamente, el eje de analítica institucional entrega herramientas e información para los ciudadanos y los servidores públicos que son utilizadas en los procesos de innovación, para la evaluación de las ideas y alternativas de solución, análisis comparativo con otras actividades y proyectos emprendidos y testeo de modelos predictivos para reducción del riesgo en la implementación de actividades y proyectos de innovación. </w:t>
      </w:r>
    </w:p>
    <w:p w14:paraId="14D677E2" w14:textId="77777777" w:rsidR="00F3357F" w:rsidRPr="00F3357F" w:rsidRDefault="00F3357F" w:rsidP="00F3357F">
      <w:pPr>
        <w:jc w:val="both"/>
        <w:rPr>
          <w:rFonts w:asciiTheme="majorHAnsi" w:hAnsiTheme="majorHAnsi" w:cstheme="majorHAnsi"/>
          <w:b w:val="0"/>
          <w:noProof/>
          <w:color w:val="000000" w:themeColor="text1"/>
          <w:sz w:val="24"/>
          <w:szCs w:val="24"/>
        </w:rPr>
      </w:pPr>
    </w:p>
    <w:p w14:paraId="34E55B05" w14:textId="1158C050" w:rsidR="00F3357F" w:rsidRPr="00F3357F" w:rsidRDefault="00F3357F" w:rsidP="00F3357F">
      <w:pPr>
        <w:jc w:val="both"/>
        <w:rPr>
          <w:rFonts w:asciiTheme="majorHAnsi" w:hAnsiTheme="majorHAnsi" w:cstheme="majorHAnsi"/>
          <w:b w:val="0"/>
          <w:noProof/>
          <w:color w:val="000000" w:themeColor="text1"/>
          <w:sz w:val="24"/>
          <w:szCs w:val="24"/>
        </w:rPr>
      </w:pPr>
      <w:r w:rsidRPr="00F3357F">
        <w:rPr>
          <w:rFonts w:asciiTheme="majorHAnsi" w:hAnsiTheme="majorHAnsi" w:cstheme="majorHAnsi"/>
          <w:b w:val="0"/>
          <w:noProof/>
          <w:color w:val="000000" w:themeColor="text1"/>
          <w:sz w:val="24"/>
          <w:szCs w:val="24"/>
        </w:rPr>
        <w:t>El propósito de este eje es que las entidades puedan tomar decisiones basadas en evidencia con acciones como: la medición para el control y monitoreo, el análisis y visualización de la información para identificar el cumplimiento de objetivos y la priorización de acciones derivadas del seguimiento continuo de los planes, programas y proyectos desarrollados por las entidades.</w:t>
      </w:r>
    </w:p>
    <w:p w14:paraId="2EDA4024" w14:textId="4BFE9FE8" w:rsidR="00FA6C5B" w:rsidRDefault="00FA6C5B" w:rsidP="00154E45">
      <w:pPr>
        <w:pStyle w:val="Prrafodelista"/>
        <w:jc w:val="both"/>
        <w:rPr>
          <w:rFonts w:asciiTheme="majorHAnsi" w:hAnsiTheme="majorHAnsi" w:cstheme="majorHAnsi"/>
          <w:bCs/>
          <w:noProof/>
          <w:sz w:val="24"/>
          <w:szCs w:val="24"/>
          <w:lang w:val="es-ES"/>
        </w:rPr>
      </w:pPr>
    </w:p>
    <w:p w14:paraId="02495F7A" w14:textId="77777777" w:rsidR="006B0B10" w:rsidRDefault="006B0B10" w:rsidP="00154E45">
      <w:pPr>
        <w:pStyle w:val="Prrafodelista"/>
        <w:jc w:val="both"/>
        <w:rPr>
          <w:rFonts w:asciiTheme="majorHAnsi" w:hAnsiTheme="majorHAnsi" w:cstheme="majorHAnsi"/>
          <w:bCs/>
          <w:noProof/>
          <w:sz w:val="24"/>
          <w:szCs w:val="24"/>
          <w:lang w:val="es-ES"/>
        </w:rPr>
      </w:pPr>
    </w:p>
    <w:p w14:paraId="506751A1" w14:textId="53E076C7" w:rsidR="00FA6C5B" w:rsidRDefault="00F3357F" w:rsidP="00F3357F">
      <w:pPr>
        <w:jc w:val="both"/>
        <w:rPr>
          <w:rFonts w:asciiTheme="majorHAnsi" w:hAnsiTheme="majorHAnsi" w:cstheme="majorHAnsi"/>
          <w:bCs/>
          <w:noProof/>
          <w:color w:val="000000" w:themeColor="text1"/>
          <w:sz w:val="24"/>
          <w:szCs w:val="24"/>
        </w:rPr>
      </w:pPr>
      <w:r w:rsidRPr="005648D0">
        <w:rPr>
          <w:rFonts w:asciiTheme="majorHAnsi" w:hAnsiTheme="majorHAnsi" w:cstheme="majorHAnsi"/>
          <w:bCs/>
          <w:noProof/>
          <w:color w:val="000000" w:themeColor="text1"/>
          <w:sz w:val="24"/>
          <w:szCs w:val="24"/>
        </w:rPr>
        <w:t>Eje 4. Cultura del compartir y difundir:</w:t>
      </w:r>
    </w:p>
    <w:p w14:paraId="6539979F" w14:textId="77777777" w:rsidR="006B0B10" w:rsidRPr="005648D0" w:rsidRDefault="006B0B10" w:rsidP="00F3357F">
      <w:pPr>
        <w:jc w:val="both"/>
        <w:rPr>
          <w:rFonts w:asciiTheme="majorHAnsi" w:hAnsiTheme="majorHAnsi" w:cstheme="majorHAnsi"/>
          <w:bCs/>
          <w:noProof/>
          <w:color w:val="000000" w:themeColor="text1"/>
          <w:sz w:val="24"/>
          <w:szCs w:val="24"/>
        </w:rPr>
      </w:pPr>
    </w:p>
    <w:p w14:paraId="6E992A3D" w14:textId="77777777" w:rsidR="00F3357F" w:rsidRPr="005648D0" w:rsidRDefault="00F3357F" w:rsidP="00F3357F">
      <w:pPr>
        <w:jc w:val="both"/>
        <w:rPr>
          <w:rFonts w:asciiTheme="majorHAnsi" w:hAnsiTheme="majorHAnsi" w:cstheme="majorHAnsi"/>
          <w:b w:val="0"/>
          <w:noProof/>
          <w:color w:val="000000" w:themeColor="text1"/>
          <w:sz w:val="24"/>
          <w:szCs w:val="24"/>
        </w:rPr>
      </w:pPr>
      <w:r w:rsidRPr="005648D0">
        <w:rPr>
          <w:rFonts w:asciiTheme="majorHAnsi" w:hAnsiTheme="majorHAnsi" w:cstheme="majorHAnsi"/>
          <w:b w:val="0"/>
          <w:noProof/>
          <w:color w:val="000000" w:themeColor="text1"/>
          <w:sz w:val="24"/>
          <w:szCs w:val="24"/>
        </w:rPr>
        <w:t xml:space="preserve">Es necesario tener en cuenta que las entidades deben difundir el conocimiento que producen; en esencia, este es uno de los fines de la gestión del conocimiento, para lo cual se debe fortalecer el trabajo en equipo, así como emprender acciones que motiven la comunicación efectiva al interior y exterior de la entidad. Las experiencias compartidas fortalecen el conocimiento a través de la memoria institucional y la retroalimentación, incentivan los procesos del aprendizaje y fomentan la innovación pública. </w:t>
      </w:r>
    </w:p>
    <w:p w14:paraId="78E7B061" w14:textId="77777777" w:rsidR="00F3357F" w:rsidRPr="005648D0" w:rsidRDefault="00F3357F" w:rsidP="00F3357F">
      <w:pPr>
        <w:jc w:val="both"/>
        <w:rPr>
          <w:rFonts w:asciiTheme="majorHAnsi" w:hAnsiTheme="majorHAnsi" w:cstheme="majorHAnsi"/>
          <w:b w:val="0"/>
          <w:noProof/>
          <w:color w:val="000000" w:themeColor="text1"/>
          <w:sz w:val="24"/>
          <w:szCs w:val="24"/>
        </w:rPr>
      </w:pPr>
    </w:p>
    <w:p w14:paraId="4F8E7E6D" w14:textId="04F65356" w:rsidR="00F3357F" w:rsidRPr="005648D0" w:rsidRDefault="00F3357F" w:rsidP="00F3357F">
      <w:pPr>
        <w:jc w:val="both"/>
        <w:rPr>
          <w:rFonts w:asciiTheme="majorHAnsi" w:hAnsiTheme="majorHAnsi" w:cstheme="majorHAnsi"/>
          <w:b w:val="0"/>
          <w:noProof/>
          <w:color w:val="000000" w:themeColor="text1"/>
          <w:sz w:val="24"/>
          <w:szCs w:val="24"/>
        </w:rPr>
      </w:pPr>
      <w:r w:rsidRPr="005648D0">
        <w:rPr>
          <w:rFonts w:asciiTheme="majorHAnsi" w:hAnsiTheme="majorHAnsi" w:cstheme="majorHAnsi"/>
          <w:b w:val="0"/>
          <w:noProof/>
          <w:color w:val="000000" w:themeColor="text1"/>
          <w:sz w:val="24"/>
          <w:szCs w:val="24"/>
        </w:rPr>
        <w:t>La cultura de compartir y difundir se estructura en la concepción de consolidar la memoria institucional y el fortalecimiento compartido del capital intelectual de la entidad. Igualmente, tiene una relación constante con el eje, Herramientas para uso y apropiación, donde se dispone del conocimiento en conjunto con las comunidades de práctica y equipos transversales para generar mayor difusión con los grupos de interés; esto constituye un gobierno más transparente, eficiente y participativo. A continuación, se presentan algunas acciones para compartir y difundir el conocimiento, entre otras:</w:t>
      </w:r>
    </w:p>
    <w:p w14:paraId="175B7DAF" w14:textId="65AC60F5" w:rsidR="00F3357F" w:rsidRPr="005648D0" w:rsidRDefault="00F3357F" w:rsidP="00F3357F">
      <w:pPr>
        <w:pStyle w:val="Prrafodelista"/>
        <w:numPr>
          <w:ilvl w:val="0"/>
          <w:numId w:val="12"/>
        </w:numPr>
        <w:jc w:val="both"/>
        <w:rPr>
          <w:rFonts w:asciiTheme="majorHAnsi" w:hAnsiTheme="majorHAnsi" w:cstheme="majorHAnsi"/>
          <w:bCs/>
          <w:noProof/>
          <w:color w:val="000000" w:themeColor="text1"/>
          <w:sz w:val="24"/>
          <w:szCs w:val="24"/>
          <w:lang w:val="es-ES"/>
        </w:rPr>
      </w:pPr>
      <w:r w:rsidRPr="005648D0">
        <w:rPr>
          <w:rFonts w:asciiTheme="majorHAnsi" w:hAnsiTheme="majorHAnsi" w:cstheme="majorHAnsi"/>
          <w:bCs/>
          <w:noProof/>
          <w:color w:val="000000" w:themeColor="text1"/>
          <w:sz w:val="24"/>
          <w:szCs w:val="24"/>
        </w:rPr>
        <w:t>Compartir lecciones y experiencias: Las experiencias de la entidad son recogidas y documentadas en forma de lecciones aprendidas y mejores prácticas, para luego constituir el núcleo de las historias de la organización. Conjuntamente, el conocimiento intangible (tácito), representado en las experiencias de las personas, al ser compartido posibilita su apropiación por otros servidores, enriquece el conocimiento individual y colectivo para aumentar la productividad y capacidad institucional. Los bancos de éxitos permiten sistematizar las mejores prácticas de gestión para su consulta y réplica en otras entidades (</w:t>
      </w:r>
      <w:hyperlink r:id="rId19" w:history="1">
        <w:r w:rsidRPr="005648D0">
          <w:rPr>
            <w:rStyle w:val="Hipervnculo"/>
            <w:rFonts w:asciiTheme="majorHAnsi" w:hAnsiTheme="majorHAnsi" w:cstheme="majorHAnsi"/>
            <w:bCs/>
            <w:noProof/>
            <w:color w:val="000000" w:themeColor="text1"/>
            <w:sz w:val="24"/>
            <w:szCs w:val="24"/>
          </w:rPr>
          <w:t>http://www.funcionpublica.gov.co/banco-de-exitos</w:t>
        </w:r>
      </w:hyperlink>
      <w:r w:rsidRPr="005648D0">
        <w:rPr>
          <w:rFonts w:asciiTheme="majorHAnsi" w:hAnsiTheme="majorHAnsi" w:cstheme="majorHAnsi"/>
          <w:bCs/>
          <w:noProof/>
          <w:color w:val="000000" w:themeColor="text1"/>
          <w:sz w:val="24"/>
          <w:szCs w:val="24"/>
        </w:rPr>
        <w:t>).</w:t>
      </w:r>
    </w:p>
    <w:p w14:paraId="6886C88C" w14:textId="77777777" w:rsidR="00F3357F" w:rsidRPr="005648D0" w:rsidRDefault="00F3357F" w:rsidP="00F3357F">
      <w:pPr>
        <w:pStyle w:val="Prrafodelista"/>
        <w:numPr>
          <w:ilvl w:val="0"/>
          <w:numId w:val="12"/>
        </w:numPr>
        <w:jc w:val="both"/>
        <w:rPr>
          <w:rFonts w:asciiTheme="majorHAnsi" w:hAnsiTheme="majorHAnsi" w:cstheme="majorHAnsi"/>
          <w:bCs/>
          <w:noProof/>
          <w:color w:val="000000" w:themeColor="text1"/>
          <w:sz w:val="24"/>
          <w:szCs w:val="24"/>
          <w:lang w:val="es-ES"/>
        </w:rPr>
      </w:pPr>
      <w:r w:rsidRPr="005648D0">
        <w:rPr>
          <w:rFonts w:asciiTheme="majorHAnsi" w:hAnsiTheme="majorHAnsi" w:cstheme="majorHAnsi"/>
          <w:bCs/>
          <w:noProof/>
          <w:color w:val="000000" w:themeColor="text1"/>
          <w:sz w:val="24"/>
          <w:szCs w:val="24"/>
        </w:rPr>
        <w:t xml:space="preserve">Preservar la memoria institucional: Es necesario resaltar la importancia de documentar y registrar la memoria institucional para su conservación. </w:t>
      </w:r>
    </w:p>
    <w:p w14:paraId="09E8E1F0" w14:textId="77777777" w:rsidR="00F3357F" w:rsidRPr="00F3357F" w:rsidRDefault="00F3357F" w:rsidP="00F3357F">
      <w:pPr>
        <w:pStyle w:val="Prrafodelista"/>
        <w:numPr>
          <w:ilvl w:val="0"/>
          <w:numId w:val="12"/>
        </w:numPr>
        <w:jc w:val="both"/>
        <w:rPr>
          <w:rFonts w:asciiTheme="majorHAnsi" w:hAnsiTheme="majorHAnsi" w:cstheme="majorHAnsi"/>
          <w:bCs/>
          <w:noProof/>
          <w:sz w:val="24"/>
          <w:szCs w:val="24"/>
          <w:lang w:val="es-ES"/>
        </w:rPr>
      </w:pPr>
      <w:r w:rsidRPr="00F3357F">
        <w:rPr>
          <w:rFonts w:asciiTheme="majorHAnsi" w:hAnsiTheme="majorHAnsi" w:cstheme="majorHAnsi"/>
          <w:bCs/>
          <w:noProof/>
          <w:sz w:val="24"/>
          <w:szCs w:val="24"/>
        </w:rPr>
        <w:t xml:space="preserve">Establecer espacios de difusión del conocimiento: periódicamente las entidades deben estar involucradas en espacios de difusión del conocimiento para que sus grupos de valor compartan experiencias y las entidades puedan aprender y ampliar su capital intelectual. </w:t>
      </w:r>
    </w:p>
    <w:p w14:paraId="44CEFE87" w14:textId="77777777" w:rsidR="00F3357F" w:rsidRPr="00F3357F" w:rsidRDefault="00F3357F" w:rsidP="00F3357F">
      <w:pPr>
        <w:pStyle w:val="Prrafodelista"/>
        <w:numPr>
          <w:ilvl w:val="0"/>
          <w:numId w:val="12"/>
        </w:numPr>
        <w:jc w:val="both"/>
        <w:rPr>
          <w:rFonts w:asciiTheme="majorHAnsi" w:hAnsiTheme="majorHAnsi" w:cstheme="majorHAnsi"/>
          <w:bCs/>
          <w:noProof/>
          <w:sz w:val="24"/>
          <w:szCs w:val="24"/>
          <w:lang w:val="es-ES"/>
        </w:rPr>
      </w:pPr>
      <w:r w:rsidRPr="00F3357F">
        <w:rPr>
          <w:rFonts w:asciiTheme="majorHAnsi" w:hAnsiTheme="majorHAnsi" w:cstheme="majorHAnsi"/>
          <w:bCs/>
          <w:noProof/>
          <w:sz w:val="24"/>
          <w:szCs w:val="24"/>
        </w:rPr>
        <w:t xml:space="preserve">Contar con espacios de retroalimentación: los espacios de participación como audiencias de rendición de cuentas, grupos de discusión, comunidades de práctica, equipos transversales, entre otros, dan paso a la evaluación y mejora del conocimiento de la entidad. </w:t>
      </w:r>
    </w:p>
    <w:p w14:paraId="4181CE6F" w14:textId="54536E76" w:rsidR="00FA6C5B" w:rsidRPr="00F3357F" w:rsidRDefault="00F3357F" w:rsidP="00F3357F">
      <w:pPr>
        <w:pStyle w:val="Prrafodelista"/>
        <w:numPr>
          <w:ilvl w:val="0"/>
          <w:numId w:val="12"/>
        </w:numPr>
        <w:jc w:val="both"/>
        <w:rPr>
          <w:rFonts w:asciiTheme="majorHAnsi" w:hAnsiTheme="majorHAnsi" w:cstheme="majorHAnsi"/>
          <w:bCs/>
          <w:noProof/>
          <w:sz w:val="24"/>
          <w:szCs w:val="24"/>
          <w:lang w:val="es-ES"/>
        </w:rPr>
      </w:pPr>
      <w:r w:rsidRPr="00F3357F">
        <w:rPr>
          <w:rFonts w:asciiTheme="majorHAnsi" w:hAnsiTheme="majorHAnsi" w:cstheme="majorHAnsi"/>
          <w:bCs/>
          <w:noProof/>
          <w:sz w:val="24"/>
          <w:szCs w:val="24"/>
        </w:rPr>
        <w:t>Promover las comunidades de práctica y redes de conocimiento: las comunidades de práctica y las redes de conocimiento son mecanismos que promueven el intercambio de experiencias para abordar la solución a problemas</w:t>
      </w:r>
      <w:r>
        <w:rPr>
          <w:rFonts w:asciiTheme="majorHAnsi" w:hAnsiTheme="majorHAnsi" w:cstheme="majorHAnsi"/>
          <w:bCs/>
          <w:noProof/>
          <w:sz w:val="24"/>
          <w:szCs w:val="24"/>
          <w:lang w:val="es-CO"/>
        </w:rPr>
        <w:t xml:space="preserve"> </w:t>
      </w:r>
      <w:r w:rsidRPr="00F3357F">
        <w:rPr>
          <w:rFonts w:asciiTheme="majorHAnsi" w:hAnsiTheme="majorHAnsi" w:cstheme="majorHAnsi"/>
          <w:noProof/>
          <w:sz w:val="24"/>
          <w:szCs w:val="24"/>
          <w:lang w:val="es-ES"/>
        </w:rPr>
        <w:t>entre entidades que tienen un interés particular y/o han trabajado en temas comunes, pero desde perspectivas diferentes. Dicho intercambio propicia el aprendizaje continuo de las entidades y fomenta la innovación pública.</w:t>
      </w:r>
    </w:p>
    <w:p w14:paraId="28D55329" w14:textId="77777777" w:rsidR="008665AF" w:rsidRPr="008665AF" w:rsidRDefault="008665AF" w:rsidP="008665AF">
      <w:pPr>
        <w:jc w:val="both"/>
        <w:rPr>
          <w:rFonts w:asciiTheme="majorHAnsi" w:hAnsiTheme="majorHAnsi" w:cstheme="majorHAnsi"/>
          <w:bCs/>
          <w:noProof/>
          <w:sz w:val="24"/>
          <w:szCs w:val="24"/>
        </w:rPr>
      </w:pPr>
    </w:p>
    <w:p w14:paraId="42474501" w14:textId="40B63328" w:rsidR="008665AF" w:rsidRPr="008665AF" w:rsidRDefault="008665AF" w:rsidP="008665AF">
      <w:pPr>
        <w:jc w:val="both"/>
        <w:rPr>
          <w:rFonts w:asciiTheme="majorHAnsi" w:hAnsiTheme="majorHAnsi" w:cstheme="majorHAnsi"/>
          <w:bCs/>
          <w:noProof/>
          <w:color w:val="000000" w:themeColor="text1"/>
          <w:sz w:val="24"/>
          <w:szCs w:val="24"/>
        </w:rPr>
      </w:pPr>
      <w:r w:rsidRPr="008665AF">
        <w:rPr>
          <w:rFonts w:asciiTheme="majorHAnsi" w:hAnsiTheme="majorHAnsi" w:cstheme="majorHAnsi"/>
          <w:bCs/>
          <w:noProof/>
          <w:color w:val="000000" w:themeColor="text1"/>
          <w:sz w:val="24"/>
          <w:szCs w:val="24"/>
        </w:rPr>
        <w:t>RUTA DE IMPLEMENTACIÓN:</w:t>
      </w:r>
    </w:p>
    <w:p w14:paraId="1585951D" w14:textId="77777777" w:rsidR="008665AF" w:rsidRPr="008665AF" w:rsidRDefault="008665AF" w:rsidP="008665AF">
      <w:pPr>
        <w:jc w:val="both"/>
        <w:rPr>
          <w:rFonts w:asciiTheme="majorHAnsi" w:hAnsiTheme="majorHAnsi" w:cstheme="majorHAnsi"/>
          <w:b w:val="0"/>
          <w:noProof/>
          <w:color w:val="000000" w:themeColor="text1"/>
          <w:sz w:val="24"/>
          <w:szCs w:val="24"/>
        </w:rPr>
      </w:pPr>
    </w:p>
    <w:p w14:paraId="07D3DBEB" w14:textId="5DC0A358" w:rsidR="00FA6C5B" w:rsidRPr="008665AF" w:rsidRDefault="008665AF" w:rsidP="008665AF">
      <w:pPr>
        <w:jc w:val="both"/>
        <w:rPr>
          <w:rFonts w:asciiTheme="majorHAnsi" w:hAnsiTheme="majorHAnsi" w:cstheme="majorHAnsi"/>
          <w:b w:val="0"/>
          <w:noProof/>
          <w:color w:val="000000" w:themeColor="text1"/>
          <w:sz w:val="24"/>
          <w:szCs w:val="24"/>
        </w:rPr>
      </w:pPr>
      <w:r w:rsidRPr="008665AF">
        <w:rPr>
          <w:rFonts w:asciiTheme="majorHAnsi" w:hAnsiTheme="majorHAnsi" w:cstheme="majorHAnsi"/>
          <w:b w:val="0"/>
          <w:noProof/>
          <w:color w:val="000000" w:themeColor="text1"/>
          <w:sz w:val="24"/>
          <w:szCs w:val="24"/>
        </w:rPr>
        <w:t>Es importante destacar que toda entidad, sin importar su entorno de desarrollo, debe implementar mecanismos para la gestión del conocimiento y la innovación en diferentes etapas y niveles. La primera etapa es la identificación, a través de un ejercicio de diagnóstico, del estado de la gestión del conocimiento y la innovación, esto podrá hacerse a través del autodiagnóstico, herramienta disponible en el sitio web de MIPG. La segunda etapa, consiste en la ejecución de un plan de acción que contemple las siguientes acciones, entre otras:</w:t>
      </w:r>
    </w:p>
    <w:p w14:paraId="0ACD51B7" w14:textId="276436BC" w:rsidR="00FA6C5B" w:rsidRPr="008665AF" w:rsidRDefault="00FA6C5B" w:rsidP="008665AF">
      <w:pPr>
        <w:jc w:val="both"/>
        <w:rPr>
          <w:rFonts w:asciiTheme="majorHAnsi" w:hAnsiTheme="majorHAnsi" w:cstheme="majorHAnsi"/>
          <w:noProof/>
          <w:sz w:val="24"/>
          <w:szCs w:val="24"/>
        </w:rPr>
      </w:pPr>
    </w:p>
    <w:p w14:paraId="287B8A78" w14:textId="7E549D53" w:rsidR="008665AF" w:rsidRPr="008665AF" w:rsidRDefault="008665AF" w:rsidP="008665AF">
      <w:pPr>
        <w:pStyle w:val="Prrafodelista"/>
        <w:numPr>
          <w:ilvl w:val="0"/>
          <w:numId w:val="14"/>
        </w:numPr>
        <w:jc w:val="both"/>
        <w:rPr>
          <w:rFonts w:asciiTheme="majorHAnsi" w:hAnsiTheme="majorHAnsi" w:cstheme="majorHAnsi"/>
          <w:bCs/>
          <w:noProof/>
          <w:sz w:val="24"/>
          <w:szCs w:val="24"/>
        </w:rPr>
      </w:pPr>
      <w:r w:rsidRPr="008665AF">
        <w:rPr>
          <w:rFonts w:asciiTheme="majorHAnsi" w:hAnsiTheme="majorHAnsi" w:cstheme="majorHAnsi"/>
          <w:b/>
          <w:noProof/>
          <w:sz w:val="24"/>
          <w:szCs w:val="24"/>
        </w:rPr>
        <w:t>Evitar la fuga del conocimiento:</w:t>
      </w:r>
      <w:r w:rsidRPr="008665AF">
        <w:rPr>
          <w:rFonts w:asciiTheme="majorHAnsi" w:hAnsiTheme="majorHAnsi" w:cstheme="majorHAnsi"/>
          <w:bCs/>
          <w:noProof/>
          <w:sz w:val="24"/>
          <w:szCs w:val="24"/>
        </w:rPr>
        <w:t xml:space="preserve"> Para evitar la fuga de conocimiento se recomienda desarrollar las siguientes acciones: </w:t>
      </w:r>
    </w:p>
    <w:p w14:paraId="1D2CDC3E" w14:textId="77777777" w:rsidR="008665AF" w:rsidRPr="008665AF" w:rsidRDefault="008665AF" w:rsidP="008665AF">
      <w:pPr>
        <w:pStyle w:val="Prrafodelista"/>
        <w:numPr>
          <w:ilvl w:val="0"/>
          <w:numId w:val="15"/>
        </w:numPr>
        <w:jc w:val="both"/>
        <w:rPr>
          <w:rFonts w:asciiTheme="majorHAnsi" w:hAnsiTheme="majorHAnsi" w:cstheme="majorHAnsi"/>
          <w:bCs/>
          <w:noProof/>
          <w:sz w:val="24"/>
          <w:szCs w:val="24"/>
          <w:lang w:val="es-ES"/>
        </w:rPr>
      </w:pPr>
      <w:r w:rsidRPr="008665AF">
        <w:rPr>
          <w:rFonts w:asciiTheme="majorHAnsi" w:hAnsiTheme="majorHAnsi" w:cstheme="majorHAnsi"/>
          <w:bCs/>
          <w:noProof/>
          <w:sz w:val="24"/>
          <w:szCs w:val="24"/>
        </w:rPr>
        <w:t xml:space="preserve">Revisar procedimientos, mecanismos y formatos para retiro de los cargos por cualquier situación administrativa. </w:t>
      </w:r>
    </w:p>
    <w:p w14:paraId="395333C2" w14:textId="77777777" w:rsidR="008665AF" w:rsidRPr="008665AF" w:rsidRDefault="008665AF" w:rsidP="008665AF">
      <w:pPr>
        <w:pStyle w:val="Prrafodelista"/>
        <w:numPr>
          <w:ilvl w:val="0"/>
          <w:numId w:val="15"/>
        </w:numPr>
        <w:jc w:val="both"/>
        <w:rPr>
          <w:rFonts w:asciiTheme="majorHAnsi" w:hAnsiTheme="majorHAnsi" w:cstheme="majorHAnsi"/>
          <w:bCs/>
          <w:noProof/>
          <w:sz w:val="24"/>
          <w:szCs w:val="24"/>
          <w:lang w:val="es-ES"/>
        </w:rPr>
      </w:pPr>
      <w:r w:rsidRPr="008665AF">
        <w:rPr>
          <w:rFonts w:asciiTheme="majorHAnsi" w:hAnsiTheme="majorHAnsi" w:cstheme="majorHAnsi"/>
          <w:bCs/>
          <w:noProof/>
          <w:sz w:val="24"/>
          <w:szCs w:val="24"/>
        </w:rPr>
        <w:t xml:space="preserve">Definir estrategias por parte de las áreas de talento humano para la transferencia del conocimiento resultado de retiro de los cargos. </w:t>
      </w:r>
    </w:p>
    <w:p w14:paraId="7E2616CC" w14:textId="77777777" w:rsidR="008665AF" w:rsidRPr="008665AF" w:rsidRDefault="008665AF" w:rsidP="008665AF">
      <w:pPr>
        <w:pStyle w:val="Prrafodelista"/>
        <w:numPr>
          <w:ilvl w:val="0"/>
          <w:numId w:val="15"/>
        </w:numPr>
        <w:jc w:val="both"/>
        <w:rPr>
          <w:rFonts w:asciiTheme="majorHAnsi" w:hAnsiTheme="majorHAnsi" w:cstheme="majorHAnsi"/>
          <w:bCs/>
          <w:noProof/>
          <w:sz w:val="24"/>
          <w:szCs w:val="24"/>
          <w:lang w:val="es-ES"/>
        </w:rPr>
      </w:pPr>
      <w:r w:rsidRPr="008665AF">
        <w:rPr>
          <w:rFonts w:asciiTheme="majorHAnsi" w:hAnsiTheme="majorHAnsi" w:cstheme="majorHAnsi"/>
          <w:bCs/>
          <w:noProof/>
          <w:sz w:val="24"/>
          <w:szCs w:val="24"/>
        </w:rPr>
        <w:t xml:space="preserve">Revisar y establecer procedimientos, tablas de retención documental y repositorios de información (ver dimensión información y comunicación de MIPG), con el fin de transferir el conocimiento. </w:t>
      </w:r>
    </w:p>
    <w:p w14:paraId="35647704" w14:textId="77777777" w:rsidR="008665AF" w:rsidRPr="008665AF" w:rsidRDefault="008665AF" w:rsidP="008665AF">
      <w:pPr>
        <w:pStyle w:val="Prrafodelista"/>
        <w:numPr>
          <w:ilvl w:val="0"/>
          <w:numId w:val="15"/>
        </w:numPr>
        <w:jc w:val="both"/>
        <w:rPr>
          <w:rFonts w:asciiTheme="majorHAnsi" w:hAnsiTheme="majorHAnsi" w:cstheme="majorHAnsi"/>
          <w:bCs/>
          <w:noProof/>
          <w:sz w:val="24"/>
          <w:szCs w:val="24"/>
          <w:lang w:val="es-ES"/>
        </w:rPr>
      </w:pPr>
      <w:r w:rsidRPr="008665AF">
        <w:rPr>
          <w:rFonts w:asciiTheme="majorHAnsi" w:hAnsiTheme="majorHAnsi" w:cstheme="majorHAnsi"/>
          <w:bCs/>
          <w:noProof/>
          <w:sz w:val="24"/>
          <w:szCs w:val="24"/>
        </w:rPr>
        <w:t xml:space="preserve">Usar las tecnologías de la información y las comunicaciones para mejorar los procesos de archivo y gestión documental. </w:t>
      </w:r>
    </w:p>
    <w:p w14:paraId="4495BA46" w14:textId="77777777" w:rsidR="008665AF" w:rsidRPr="008665AF" w:rsidRDefault="008665AF" w:rsidP="008665AF">
      <w:pPr>
        <w:pStyle w:val="Prrafodelista"/>
        <w:numPr>
          <w:ilvl w:val="0"/>
          <w:numId w:val="15"/>
        </w:numPr>
        <w:jc w:val="both"/>
        <w:rPr>
          <w:rFonts w:asciiTheme="majorHAnsi" w:hAnsiTheme="majorHAnsi" w:cstheme="majorHAnsi"/>
          <w:bCs/>
          <w:noProof/>
          <w:sz w:val="24"/>
          <w:szCs w:val="24"/>
          <w:lang w:val="es-ES"/>
        </w:rPr>
      </w:pPr>
      <w:r w:rsidRPr="008665AF">
        <w:rPr>
          <w:rFonts w:asciiTheme="majorHAnsi" w:hAnsiTheme="majorHAnsi" w:cstheme="majorHAnsi"/>
          <w:bCs/>
          <w:noProof/>
          <w:sz w:val="24"/>
          <w:szCs w:val="24"/>
        </w:rPr>
        <w:t xml:space="preserve">Identificar, documentar, consolidar y compartir buenas prácticas y lecciones aprendidas, en especial las que lleven a cabo las áreas misionales. </w:t>
      </w:r>
    </w:p>
    <w:p w14:paraId="4A949620" w14:textId="6FF62C1D" w:rsidR="008665AF" w:rsidRPr="008665AF" w:rsidRDefault="008665AF" w:rsidP="008665AF">
      <w:pPr>
        <w:pStyle w:val="Prrafodelista"/>
        <w:numPr>
          <w:ilvl w:val="0"/>
          <w:numId w:val="15"/>
        </w:numPr>
        <w:jc w:val="both"/>
        <w:rPr>
          <w:rFonts w:asciiTheme="majorHAnsi" w:hAnsiTheme="majorHAnsi" w:cstheme="majorHAnsi"/>
          <w:bCs/>
          <w:noProof/>
          <w:sz w:val="24"/>
          <w:szCs w:val="24"/>
          <w:lang w:val="es-ES"/>
        </w:rPr>
      </w:pPr>
      <w:r w:rsidRPr="008665AF">
        <w:rPr>
          <w:rFonts w:asciiTheme="majorHAnsi" w:hAnsiTheme="majorHAnsi" w:cstheme="majorHAnsi"/>
          <w:bCs/>
          <w:noProof/>
          <w:sz w:val="24"/>
          <w:szCs w:val="24"/>
        </w:rPr>
        <w:t>Definir espacios y estrategias para compartir el conocimiento tácito y explícito de la entidad.</w:t>
      </w:r>
    </w:p>
    <w:p w14:paraId="520756FC" w14:textId="77777777" w:rsidR="008665AF" w:rsidRPr="008665AF" w:rsidRDefault="008665AF" w:rsidP="008665AF">
      <w:pPr>
        <w:pStyle w:val="Prrafodelista"/>
        <w:ind w:left="1440"/>
        <w:jc w:val="both"/>
        <w:rPr>
          <w:rFonts w:asciiTheme="majorHAnsi" w:hAnsiTheme="majorHAnsi" w:cstheme="majorHAnsi"/>
          <w:bCs/>
          <w:noProof/>
          <w:sz w:val="24"/>
          <w:szCs w:val="24"/>
          <w:lang w:val="es-ES"/>
        </w:rPr>
      </w:pPr>
    </w:p>
    <w:p w14:paraId="40296516" w14:textId="77777777" w:rsidR="008665AF" w:rsidRPr="008665AF" w:rsidRDefault="008665AF" w:rsidP="008665AF">
      <w:pPr>
        <w:pStyle w:val="Prrafodelista"/>
        <w:numPr>
          <w:ilvl w:val="0"/>
          <w:numId w:val="14"/>
        </w:numPr>
        <w:jc w:val="both"/>
        <w:rPr>
          <w:rFonts w:asciiTheme="majorHAnsi" w:hAnsiTheme="majorHAnsi" w:cstheme="majorHAnsi"/>
          <w:b/>
          <w:noProof/>
          <w:color w:val="000000" w:themeColor="text1"/>
          <w:sz w:val="24"/>
          <w:szCs w:val="24"/>
          <w:lang w:val="es-ES"/>
        </w:rPr>
      </w:pPr>
      <w:r w:rsidRPr="008665AF">
        <w:rPr>
          <w:rFonts w:asciiTheme="majorHAnsi" w:hAnsiTheme="majorHAnsi" w:cstheme="majorHAnsi"/>
          <w:b/>
          <w:noProof/>
          <w:color w:val="000000" w:themeColor="text1"/>
          <w:sz w:val="24"/>
          <w:szCs w:val="24"/>
        </w:rPr>
        <w:t xml:space="preserve">Producir conocimiento estratégico para la entidad Para producir conocimiento estratégico, se aconseja adelantar las siguientes acciones, entre otras: </w:t>
      </w:r>
    </w:p>
    <w:p w14:paraId="49530223" w14:textId="77777777" w:rsidR="008665AF" w:rsidRPr="008665AF" w:rsidRDefault="008665AF" w:rsidP="008665AF">
      <w:pPr>
        <w:pStyle w:val="Prrafodelista"/>
        <w:numPr>
          <w:ilvl w:val="0"/>
          <w:numId w:val="16"/>
        </w:numPr>
        <w:jc w:val="both"/>
        <w:rPr>
          <w:rFonts w:asciiTheme="majorHAnsi" w:hAnsiTheme="majorHAnsi" w:cstheme="majorHAnsi"/>
          <w:bCs/>
          <w:noProof/>
          <w:color w:val="000000" w:themeColor="text1"/>
          <w:sz w:val="24"/>
          <w:szCs w:val="24"/>
          <w:lang w:val="es-ES"/>
        </w:rPr>
      </w:pPr>
      <w:r w:rsidRPr="008665AF">
        <w:rPr>
          <w:rFonts w:asciiTheme="majorHAnsi" w:hAnsiTheme="majorHAnsi" w:cstheme="majorHAnsi"/>
          <w:bCs/>
          <w:noProof/>
          <w:color w:val="000000" w:themeColor="text1"/>
          <w:sz w:val="24"/>
          <w:szCs w:val="24"/>
        </w:rPr>
        <w:t xml:space="preserve">Identificar necesidades de nuevo conocimiento estratégico para la entidad. Diagnóstico de necesidades de: investigación sobre temas clave para la entidad, capacitación, analítica institucional para la toma de decisiones, entre otros. </w:t>
      </w:r>
    </w:p>
    <w:p w14:paraId="3C2D5FF2" w14:textId="77777777" w:rsidR="008665AF" w:rsidRPr="008665AF" w:rsidRDefault="008665AF" w:rsidP="008665AF">
      <w:pPr>
        <w:pStyle w:val="Prrafodelista"/>
        <w:numPr>
          <w:ilvl w:val="0"/>
          <w:numId w:val="16"/>
        </w:numPr>
        <w:jc w:val="both"/>
        <w:rPr>
          <w:rFonts w:asciiTheme="majorHAnsi" w:hAnsiTheme="majorHAnsi" w:cstheme="majorHAnsi"/>
          <w:bCs/>
          <w:noProof/>
          <w:color w:val="000000" w:themeColor="text1"/>
          <w:sz w:val="24"/>
          <w:szCs w:val="24"/>
          <w:lang w:val="es-ES"/>
        </w:rPr>
      </w:pPr>
      <w:r w:rsidRPr="008665AF">
        <w:rPr>
          <w:rFonts w:asciiTheme="majorHAnsi" w:hAnsiTheme="majorHAnsi" w:cstheme="majorHAnsi"/>
          <w:bCs/>
          <w:noProof/>
          <w:color w:val="000000" w:themeColor="text1"/>
          <w:sz w:val="24"/>
          <w:szCs w:val="24"/>
        </w:rPr>
        <w:t>Analizar el mapa de conocimiento de la entidad (cuál es el conocimiento clave de la entidad, el nivel requerido, dónde está este conocimiento clave, etc.) y proponer la ruta a seguir para gestionar el “conocimiento faltante” o aquel sobre el cual se debe profundizar.</w:t>
      </w:r>
    </w:p>
    <w:p w14:paraId="5479DBFF" w14:textId="77777777" w:rsidR="008665AF" w:rsidRPr="008665AF" w:rsidRDefault="008665AF" w:rsidP="008665AF">
      <w:pPr>
        <w:pStyle w:val="Prrafodelista"/>
        <w:numPr>
          <w:ilvl w:val="0"/>
          <w:numId w:val="16"/>
        </w:numPr>
        <w:jc w:val="both"/>
        <w:rPr>
          <w:rFonts w:asciiTheme="majorHAnsi" w:hAnsiTheme="majorHAnsi" w:cstheme="majorHAnsi"/>
          <w:bCs/>
          <w:noProof/>
          <w:color w:val="000000" w:themeColor="text1"/>
          <w:sz w:val="24"/>
          <w:szCs w:val="24"/>
          <w:lang w:val="es-ES"/>
        </w:rPr>
      </w:pPr>
      <w:r w:rsidRPr="008665AF">
        <w:rPr>
          <w:rFonts w:asciiTheme="majorHAnsi" w:hAnsiTheme="majorHAnsi" w:cstheme="majorHAnsi"/>
          <w:bCs/>
          <w:noProof/>
          <w:color w:val="000000" w:themeColor="text1"/>
          <w:sz w:val="24"/>
          <w:szCs w:val="24"/>
        </w:rPr>
        <w:t xml:space="preserve">Analizar los resultados de las evaluaciones de desempeño para establecer planes de capacitación o fortalecimiento de competencias de los servidores públicos. </w:t>
      </w:r>
    </w:p>
    <w:p w14:paraId="1912BB9F" w14:textId="77777777" w:rsidR="008665AF" w:rsidRPr="008665AF" w:rsidRDefault="008665AF" w:rsidP="008665AF">
      <w:pPr>
        <w:pStyle w:val="Prrafodelista"/>
        <w:numPr>
          <w:ilvl w:val="0"/>
          <w:numId w:val="16"/>
        </w:numPr>
        <w:jc w:val="both"/>
        <w:rPr>
          <w:rFonts w:asciiTheme="majorHAnsi" w:hAnsiTheme="majorHAnsi" w:cstheme="majorHAnsi"/>
          <w:bCs/>
          <w:noProof/>
          <w:color w:val="000000" w:themeColor="text1"/>
          <w:sz w:val="24"/>
          <w:szCs w:val="24"/>
          <w:lang w:val="es-ES"/>
        </w:rPr>
      </w:pPr>
      <w:r w:rsidRPr="008665AF">
        <w:rPr>
          <w:rFonts w:asciiTheme="majorHAnsi" w:hAnsiTheme="majorHAnsi" w:cstheme="majorHAnsi"/>
          <w:bCs/>
          <w:noProof/>
          <w:color w:val="000000" w:themeColor="text1"/>
          <w:sz w:val="24"/>
          <w:szCs w:val="24"/>
        </w:rPr>
        <w:t xml:space="preserve">Analizar los resultados obtenidos de las distintas auditorías realizadas en la entidad, como fuente de necesidades de conocimiento o fortalecimiento en áreas específicas del saber requerido. </w:t>
      </w:r>
    </w:p>
    <w:p w14:paraId="026F905D" w14:textId="77777777" w:rsidR="008665AF" w:rsidRPr="008665AF" w:rsidRDefault="008665AF" w:rsidP="008665AF">
      <w:pPr>
        <w:pStyle w:val="Prrafodelista"/>
        <w:numPr>
          <w:ilvl w:val="0"/>
          <w:numId w:val="16"/>
        </w:numPr>
        <w:jc w:val="both"/>
        <w:rPr>
          <w:rFonts w:asciiTheme="majorHAnsi" w:hAnsiTheme="majorHAnsi" w:cstheme="majorHAnsi"/>
          <w:bCs/>
          <w:noProof/>
          <w:color w:val="000000" w:themeColor="text1"/>
          <w:sz w:val="24"/>
          <w:szCs w:val="24"/>
          <w:lang w:val="es-ES"/>
        </w:rPr>
      </w:pPr>
      <w:r w:rsidRPr="008665AF">
        <w:rPr>
          <w:rFonts w:asciiTheme="majorHAnsi" w:hAnsiTheme="majorHAnsi" w:cstheme="majorHAnsi"/>
          <w:bCs/>
          <w:noProof/>
          <w:color w:val="000000" w:themeColor="text1"/>
          <w:sz w:val="24"/>
          <w:szCs w:val="24"/>
        </w:rPr>
        <w:t xml:space="preserve">Fortalecer los procesos de generación de conocimiento, a través de los proyectos de aprendizaje en equipo u otros. </w:t>
      </w:r>
    </w:p>
    <w:p w14:paraId="1DFAE5B5" w14:textId="77777777" w:rsidR="008665AF" w:rsidRPr="008665AF" w:rsidRDefault="008665AF" w:rsidP="008665AF">
      <w:pPr>
        <w:pStyle w:val="Prrafodelista"/>
        <w:numPr>
          <w:ilvl w:val="0"/>
          <w:numId w:val="16"/>
        </w:numPr>
        <w:jc w:val="both"/>
        <w:rPr>
          <w:rFonts w:asciiTheme="majorHAnsi" w:hAnsiTheme="majorHAnsi" w:cstheme="majorHAnsi"/>
          <w:bCs/>
          <w:noProof/>
          <w:color w:val="000000" w:themeColor="text1"/>
          <w:sz w:val="24"/>
          <w:szCs w:val="24"/>
          <w:lang w:val="es-ES"/>
        </w:rPr>
      </w:pPr>
      <w:r w:rsidRPr="008665AF">
        <w:rPr>
          <w:rFonts w:asciiTheme="majorHAnsi" w:hAnsiTheme="majorHAnsi" w:cstheme="majorHAnsi"/>
          <w:bCs/>
          <w:noProof/>
          <w:color w:val="000000" w:themeColor="text1"/>
          <w:sz w:val="24"/>
          <w:szCs w:val="24"/>
        </w:rPr>
        <w:t xml:space="preserve">Propiciar procesos de enseñanza y aprendizaje a partir de las competencias y habilidades del talento humano. </w:t>
      </w:r>
    </w:p>
    <w:p w14:paraId="1BAE12F8" w14:textId="77777777" w:rsidR="008665AF" w:rsidRPr="008665AF" w:rsidRDefault="008665AF" w:rsidP="008665AF">
      <w:pPr>
        <w:pStyle w:val="Prrafodelista"/>
        <w:numPr>
          <w:ilvl w:val="0"/>
          <w:numId w:val="16"/>
        </w:numPr>
        <w:jc w:val="both"/>
        <w:rPr>
          <w:rFonts w:asciiTheme="majorHAnsi" w:hAnsiTheme="majorHAnsi" w:cstheme="majorHAnsi"/>
          <w:bCs/>
          <w:noProof/>
          <w:color w:val="000000" w:themeColor="text1"/>
          <w:sz w:val="24"/>
          <w:szCs w:val="24"/>
          <w:lang w:val="es-ES"/>
        </w:rPr>
      </w:pPr>
      <w:r w:rsidRPr="008665AF">
        <w:rPr>
          <w:rFonts w:asciiTheme="majorHAnsi" w:hAnsiTheme="majorHAnsi" w:cstheme="majorHAnsi"/>
          <w:bCs/>
          <w:noProof/>
          <w:color w:val="000000" w:themeColor="text1"/>
          <w:sz w:val="24"/>
          <w:szCs w:val="24"/>
        </w:rPr>
        <w:t xml:space="preserve">Caracterización del talento humano. </w:t>
      </w:r>
    </w:p>
    <w:p w14:paraId="684F0378" w14:textId="77777777" w:rsidR="008665AF" w:rsidRPr="008665AF" w:rsidRDefault="008665AF" w:rsidP="008665AF">
      <w:pPr>
        <w:pStyle w:val="Prrafodelista"/>
        <w:numPr>
          <w:ilvl w:val="0"/>
          <w:numId w:val="16"/>
        </w:numPr>
        <w:jc w:val="both"/>
        <w:rPr>
          <w:rFonts w:asciiTheme="majorHAnsi" w:hAnsiTheme="majorHAnsi" w:cstheme="majorHAnsi"/>
          <w:bCs/>
          <w:noProof/>
          <w:color w:val="000000" w:themeColor="text1"/>
          <w:sz w:val="24"/>
          <w:szCs w:val="24"/>
          <w:lang w:val="es-ES"/>
        </w:rPr>
      </w:pPr>
      <w:r w:rsidRPr="008665AF">
        <w:rPr>
          <w:rFonts w:asciiTheme="majorHAnsi" w:hAnsiTheme="majorHAnsi" w:cstheme="majorHAnsi"/>
          <w:bCs/>
          <w:noProof/>
          <w:color w:val="000000" w:themeColor="text1"/>
          <w:sz w:val="24"/>
          <w:szCs w:val="24"/>
        </w:rPr>
        <w:t xml:space="preserve">Analizar los resultados de los ejercicios de rendición de cuentas de la entidad que pueden aportar elementos para la generación de nuevo conocimiento que la entidad deba poner a disposición de sus grupos de valor. </w:t>
      </w:r>
    </w:p>
    <w:p w14:paraId="6D351B1A" w14:textId="1FA206F7" w:rsidR="00FA6C5B" w:rsidRPr="008665AF" w:rsidRDefault="008665AF" w:rsidP="008665AF">
      <w:pPr>
        <w:pStyle w:val="Prrafodelista"/>
        <w:numPr>
          <w:ilvl w:val="0"/>
          <w:numId w:val="16"/>
        </w:numPr>
        <w:jc w:val="both"/>
        <w:rPr>
          <w:rFonts w:asciiTheme="majorHAnsi" w:hAnsiTheme="majorHAnsi" w:cstheme="majorHAnsi"/>
          <w:bCs/>
          <w:noProof/>
          <w:color w:val="000000" w:themeColor="text1"/>
          <w:sz w:val="24"/>
          <w:szCs w:val="24"/>
          <w:lang w:val="es-ES"/>
        </w:rPr>
      </w:pPr>
      <w:r w:rsidRPr="008665AF">
        <w:rPr>
          <w:rFonts w:asciiTheme="majorHAnsi" w:hAnsiTheme="majorHAnsi" w:cstheme="majorHAnsi"/>
          <w:bCs/>
          <w:noProof/>
          <w:color w:val="000000" w:themeColor="text1"/>
          <w:sz w:val="24"/>
          <w:szCs w:val="24"/>
        </w:rPr>
        <w:t>Consultar a los grupos de valor a través de los mecanismos de los cuales disponga la entidad.</w:t>
      </w:r>
    </w:p>
    <w:p w14:paraId="25F1EC40" w14:textId="77777777" w:rsidR="008665AF" w:rsidRPr="008665AF" w:rsidRDefault="008665AF" w:rsidP="008665AF">
      <w:pPr>
        <w:pStyle w:val="Prrafodelista"/>
        <w:ind w:left="1440"/>
        <w:jc w:val="both"/>
        <w:rPr>
          <w:rFonts w:asciiTheme="majorHAnsi" w:hAnsiTheme="majorHAnsi" w:cstheme="majorHAnsi"/>
          <w:bCs/>
          <w:noProof/>
          <w:color w:val="000000" w:themeColor="text1"/>
          <w:sz w:val="24"/>
          <w:szCs w:val="24"/>
          <w:lang w:val="es-ES"/>
        </w:rPr>
      </w:pPr>
    </w:p>
    <w:p w14:paraId="711CE3B2" w14:textId="77777777" w:rsidR="008665AF" w:rsidRDefault="008665AF" w:rsidP="008665AF">
      <w:pPr>
        <w:pStyle w:val="Prrafodelista"/>
        <w:numPr>
          <w:ilvl w:val="0"/>
          <w:numId w:val="14"/>
        </w:numPr>
        <w:jc w:val="both"/>
        <w:rPr>
          <w:rFonts w:asciiTheme="majorHAnsi" w:hAnsiTheme="majorHAnsi" w:cstheme="majorHAnsi"/>
          <w:bCs/>
          <w:noProof/>
          <w:sz w:val="24"/>
          <w:szCs w:val="24"/>
        </w:rPr>
      </w:pPr>
      <w:r w:rsidRPr="008665AF">
        <w:rPr>
          <w:rFonts w:asciiTheme="majorHAnsi" w:hAnsiTheme="majorHAnsi" w:cstheme="majorHAnsi"/>
          <w:b/>
          <w:noProof/>
          <w:sz w:val="24"/>
          <w:szCs w:val="24"/>
        </w:rPr>
        <w:t>Tomar decisiones basadas en evidencias:</w:t>
      </w:r>
      <w:r w:rsidRPr="008665AF">
        <w:rPr>
          <w:rFonts w:asciiTheme="majorHAnsi" w:hAnsiTheme="majorHAnsi" w:cstheme="majorHAnsi"/>
          <w:bCs/>
          <w:noProof/>
          <w:sz w:val="24"/>
          <w:szCs w:val="24"/>
        </w:rPr>
        <w:t xml:space="preserve"> La ISO 9001:2015 norma orientada a la estructuración y consolidación de sistemas de gestión de la calidad establece como uno de sus principios, la toma de decisiones basada en evidencias, con el objetivo de obtener mayor probabilidad de producir los resultados deseados; igualmente, destaca que la toma de decisiones puede ser un proceso complejo y siempre implica cierta incertidumbre, teniendo en cuenta múltiples fuentes de conocimiento, así como de su interpretación. Para ello, es importante entender las relaciones de causa y efecto y las consecuencias potenciales no previstas. </w:t>
      </w:r>
    </w:p>
    <w:p w14:paraId="124F1D14" w14:textId="77777777" w:rsidR="008665AF" w:rsidRDefault="008665AF" w:rsidP="008665AF">
      <w:pPr>
        <w:pStyle w:val="Prrafodelista"/>
        <w:jc w:val="both"/>
        <w:rPr>
          <w:noProof/>
        </w:rPr>
      </w:pPr>
      <w:r w:rsidRPr="008665AF">
        <w:rPr>
          <w:rFonts w:asciiTheme="majorHAnsi" w:hAnsiTheme="majorHAnsi" w:cstheme="majorHAnsi"/>
          <w:bCs/>
          <w:noProof/>
          <w:sz w:val="24"/>
          <w:szCs w:val="24"/>
        </w:rPr>
        <w:t xml:space="preserve">Para tomar decisiones basadas en evidencias, las entidades deben: </w:t>
      </w:r>
      <w:r w:rsidRPr="008665AF">
        <w:rPr>
          <w:noProof/>
        </w:rPr>
        <w:sym w:font="Symbol" w:char="F096"/>
      </w:r>
      <w:r w:rsidRPr="008665AF">
        <w:rPr>
          <w:rFonts w:asciiTheme="majorHAnsi" w:hAnsiTheme="majorHAnsi" w:cstheme="majorHAnsi"/>
          <w:bCs/>
          <w:noProof/>
          <w:sz w:val="24"/>
          <w:szCs w:val="24"/>
        </w:rPr>
        <w:t xml:space="preserve"> Poner a disposición de las personas todos los datos necesarios. </w:t>
      </w:r>
    </w:p>
    <w:p w14:paraId="084CDC91" w14:textId="77777777" w:rsidR="008665AF" w:rsidRDefault="008665AF" w:rsidP="008665AF">
      <w:pPr>
        <w:pStyle w:val="Prrafodelista"/>
        <w:numPr>
          <w:ilvl w:val="0"/>
          <w:numId w:val="17"/>
        </w:numPr>
        <w:jc w:val="both"/>
        <w:rPr>
          <w:rFonts w:asciiTheme="majorHAnsi" w:hAnsiTheme="majorHAnsi" w:cstheme="majorHAnsi"/>
          <w:bCs/>
          <w:noProof/>
          <w:sz w:val="24"/>
          <w:szCs w:val="24"/>
        </w:rPr>
      </w:pPr>
      <w:r w:rsidRPr="008665AF">
        <w:rPr>
          <w:rFonts w:asciiTheme="majorHAnsi" w:hAnsiTheme="majorHAnsi" w:cstheme="majorHAnsi"/>
          <w:bCs/>
          <w:noProof/>
          <w:sz w:val="24"/>
          <w:szCs w:val="24"/>
        </w:rPr>
        <w:t>Asegurarse de que los datos y la información son fiables y seguros.</w:t>
      </w:r>
    </w:p>
    <w:p w14:paraId="17311E3D" w14:textId="77777777" w:rsidR="008665AF" w:rsidRPr="008665AF" w:rsidRDefault="008665AF" w:rsidP="008665AF">
      <w:pPr>
        <w:pStyle w:val="Prrafodelista"/>
        <w:numPr>
          <w:ilvl w:val="0"/>
          <w:numId w:val="17"/>
        </w:numPr>
        <w:jc w:val="both"/>
        <w:rPr>
          <w:rFonts w:asciiTheme="majorHAnsi" w:hAnsiTheme="majorHAnsi" w:cstheme="majorHAnsi"/>
          <w:bCs/>
          <w:noProof/>
          <w:sz w:val="24"/>
          <w:szCs w:val="24"/>
        </w:rPr>
      </w:pPr>
      <w:r w:rsidRPr="008665AF">
        <w:rPr>
          <w:rFonts w:asciiTheme="majorHAnsi" w:hAnsiTheme="majorHAnsi" w:cstheme="majorHAnsi"/>
          <w:bCs/>
          <w:noProof/>
          <w:sz w:val="24"/>
          <w:szCs w:val="24"/>
        </w:rPr>
        <w:t xml:space="preserve">Analizar y evaluar los datos y la información. </w:t>
      </w:r>
    </w:p>
    <w:p w14:paraId="72EFA28C" w14:textId="77777777" w:rsidR="008665AF" w:rsidRPr="008665AF" w:rsidRDefault="008665AF" w:rsidP="008665AF">
      <w:pPr>
        <w:pStyle w:val="Prrafodelista"/>
        <w:numPr>
          <w:ilvl w:val="0"/>
          <w:numId w:val="17"/>
        </w:numPr>
        <w:jc w:val="both"/>
        <w:rPr>
          <w:rFonts w:asciiTheme="majorHAnsi" w:hAnsiTheme="majorHAnsi" w:cstheme="majorHAnsi"/>
          <w:bCs/>
          <w:noProof/>
          <w:sz w:val="24"/>
          <w:szCs w:val="24"/>
        </w:rPr>
      </w:pPr>
      <w:r w:rsidRPr="008665AF">
        <w:rPr>
          <w:rFonts w:asciiTheme="majorHAnsi" w:hAnsiTheme="majorHAnsi" w:cstheme="majorHAnsi"/>
          <w:bCs/>
          <w:noProof/>
          <w:sz w:val="24"/>
          <w:szCs w:val="24"/>
        </w:rPr>
        <w:t xml:space="preserve">Asegurarse de que las personas son competentes para analizar y evaluar los datos. </w:t>
      </w:r>
    </w:p>
    <w:p w14:paraId="54587C63" w14:textId="77777777" w:rsidR="008665AF" w:rsidRPr="008665AF" w:rsidRDefault="008665AF" w:rsidP="008665AF">
      <w:pPr>
        <w:pStyle w:val="Prrafodelista"/>
        <w:numPr>
          <w:ilvl w:val="0"/>
          <w:numId w:val="17"/>
        </w:numPr>
        <w:jc w:val="both"/>
        <w:rPr>
          <w:rFonts w:asciiTheme="majorHAnsi" w:hAnsiTheme="majorHAnsi" w:cstheme="majorHAnsi"/>
          <w:bCs/>
          <w:noProof/>
          <w:sz w:val="24"/>
          <w:szCs w:val="24"/>
        </w:rPr>
      </w:pPr>
      <w:r w:rsidRPr="008665AF">
        <w:rPr>
          <w:rFonts w:asciiTheme="majorHAnsi" w:hAnsiTheme="majorHAnsi" w:cstheme="majorHAnsi"/>
          <w:bCs/>
          <w:noProof/>
          <w:sz w:val="24"/>
          <w:szCs w:val="24"/>
        </w:rPr>
        <w:t xml:space="preserve">Analizar la caracterización de los grupos de valor para tomar decisiones sobre la gestión de la organización. </w:t>
      </w:r>
    </w:p>
    <w:p w14:paraId="3E551249" w14:textId="77777777" w:rsidR="008665AF" w:rsidRPr="008665AF" w:rsidRDefault="008665AF" w:rsidP="008665AF">
      <w:pPr>
        <w:pStyle w:val="Prrafodelista"/>
        <w:numPr>
          <w:ilvl w:val="0"/>
          <w:numId w:val="17"/>
        </w:numPr>
        <w:jc w:val="both"/>
        <w:rPr>
          <w:rFonts w:asciiTheme="majorHAnsi" w:hAnsiTheme="majorHAnsi" w:cstheme="majorHAnsi"/>
          <w:bCs/>
          <w:noProof/>
          <w:sz w:val="24"/>
          <w:szCs w:val="24"/>
        </w:rPr>
      </w:pPr>
      <w:r w:rsidRPr="008665AF">
        <w:rPr>
          <w:rFonts w:asciiTheme="majorHAnsi" w:hAnsiTheme="majorHAnsi" w:cstheme="majorHAnsi"/>
          <w:bCs/>
          <w:noProof/>
          <w:sz w:val="24"/>
          <w:szCs w:val="24"/>
        </w:rPr>
        <w:t xml:space="preserve">Analizar las peticiones, quejas y reclamos para prestar un mejor servicio. </w:t>
      </w:r>
    </w:p>
    <w:p w14:paraId="0B21AA66" w14:textId="60AB40F3" w:rsidR="00FA6C5B" w:rsidRDefault="008665AF" w:rsidP="008665AF">
      <w:pPr>
        <w:pStyle w:val="Prrafodelista"/>
        <w:numPr>
          <w:ilvl w:val="0"/>
          <w:numId w:val="17"/>
        </w:numPr>
        <w:jc w:val="both"/>
        <w:rPr>
          <w:rFonts w:asciiTheme="majorHAnsi" w:hAnsiTheme="majorHAnsi" w:cstheme="majorHAnsi"/>
          <w:bCs/>
          <w:noProof/>
          <w:sz w:val="24"/>
          <w:szCs w:val="24"/>
        </w:rPr>
      </w:pPr>
      <w:r w:rsidRPr="008665AF">
        <w:rPr>
          <w:rFonts w:asciiTheme="majorHAnsi" w:hAnsiTheme="majorHAnsi" w:cstheme="majorHAnsi"/>
          <w:bCs/>
          <w:noProof/>
          <w:sz w:val="24"/>
          <w:szCs w:val="24"/>
        </w:rPr>
        <w:t>Realizar ejercicios de autodiagnóstico.</w:t>
      </w:r>
    </w:p>
    <w:p w14:paraId="24E7A097" w14:textId="202A89DF" w:rsidR="008665AF" w:rsidRPr="008665AF" w:rsidRDefault="008665AF" w:rsidP="008665AF">
      <w:pPr>
        <w:jc w:val="both"/>
        <w:rPr>
          <w:rFonts w:asciiTheme="majorHAnsi" w:hAnsiTheme="majorHAnsi" w:cstheme="majorHAnsi"/>
          <w:noProof/>
          <w:sz w:val="24"/>
          <w:szCs w:val="24"/>
        </w:rPr>
      </w:pPr>
    </w:p>
    <w:p w14:paraId="0A307EE2" w14:textId="77777777" w:rsidR="008665AF" w:rsidRDefault="008665AF" w:rsidP="008665AF">
      <w:pPr>
        <w:pStyle w:val="Prrafodelista"/>
        <w:numPr>
          <w:ilvl w:val="0"/>
          <w:numId w:val="14"/>
        </w:numPr>
        <w:jc w:val="both"/>
        <w:rPr>
          <w:rFonts w:asciiTheme="majorHAnsi" w:hAnsiTheme="majorHAnsi" w:cstheme="majorHAnsi"/>
          <w:bCs/>
          <w:noProof/>
          <w:sz w:val="24"/>
          <w:szCs w:val="24"/>
        </w:rPr>
      </w:pPr>
      <w:r w:rsidRPr="008665AF">
        <w:rPr>
          <w:rFonts w:asciiTheme="majorHAnsi" w:hAnsiTheme="majorHAnsi" w:cstheme="majorHAnsi"/>
          <w:b/>
          <w:noProof/>
          <w:sz w:val="24"/>
          <w:szCs w:val="24"/>
        </w:rPr>
        <w:t>Fortalecimiento de la entidad mediante alianzas efectivas:</w:t>
      </w:r>
      <w:r w:rsidRPr="008665AF">
        <w:rPr>
          <w:rFonts w:asciiTheme="majorHAnsi" w:hAnsiTheme="majorHAnsi" w:cstheme="majorHAnsi"/>
          <w:bCs/>
          <w:noProof/>
          <w:sz w:val="24"/>
          <w:szCs w:val="24"/>
        </w:rPr>
        <w:t xml:space="preserve"> Es necesario el desarrollo de alianzas que fortalezcan a las entidades públicas y su relacionamiento con el entorno (público, privado, nacional o internacional). Estas alianzas conllevan a la conformación de equipos multidisciplinarios a través de los cuales se impulsa la cultura de la innovación y la generación de espacios colaborativos y de cocreación con los grupos de valor para el fortalecimiento y la modernización de la gestión pública. Las entidades pueden mapear sus aliados para visualizar el capital relacional.</w:t>
      </w:r>
    </w:p>
    <w:p w14:paraId="4A19D04A" w14:textId="77777777" w:rsidR="008665AF" w:rsidRPr="008665AF" w:rsidRDefault="008665AF" w:rsidP="008665AF">
      <w:pPr>
        <w:pStyle w:val="Prrafodelista"/>
        <w:jc w:val="both"/>
        <w:rPr>
          <w:rFonts w:asciiTheme="majorHAnsi" w:hAnsiTheme="majorHAnsi" w:cstheme="majorHAnsi"/>
          <w:b/>
          <w:noProof/>
          <w:sz w:val="24"/>
          <w:szCs w:val="24"/>
        </w:rPr>
      </w:pPr>
    </w:p>
    <w:p w14:paraId="1AF7F4B9" w14:textId="1A8138B4" w:rsidR="008665AF" w:rsidRPr="008665AF" w:rsidRDefault="008665AF" w:rsidP="008665AF">
      <w:pPr>
        <w:pStyle w:val="Prrafodelista"/>
        <w:numPr>
          <w:ilvl w:val="0"/>
          <w:numId w:val="14"/>
        </w:numPr>
        <w:jc w:val="both"/>
        <w:rPr>
          <w:rFonts w:asciiTheme="majorHAnsi" w:hAnsiTheme="majorHAnsi" w:cstheme="majorHAnsi"/>
          <w:bCs/>
          <w:noProof/>
          <w:sz w:val="24"/>
          <w:szCs w:val="24"/>
        </w:rPr>
      </w:pPr>
      <w:r w:rsidRPr="008665AF">
        <w:rPr>
          <w:rFonts w:asciiTheme="majorHAnsi" w:hAnsiTheme="majorHAnsi" w:cstheme="majorHAnsi"/>
          <w:b/>
          <w:noProof/>
          <w:sz w:val="24"/>
          <w:szCs w:val="24"/>
        </w:rPr>
        <w:t>Consolidación y fácil acceso al conocimiento de la entidad</w:t>
      </w:r>
      <w:r w:rsidRPr="008665AF">
        <w:rPr>
          <w:rFonts w:asciiTheme="majorHAnsi" w:hAnsiTheme="majorHAnsi" w:cstheme="majorHAnsi"/>
          <w:b/>
          <w:noProof/>
          <w:sz w:val="24"/>
          <w:szCs w:val="24"/>
          <w:lang w:val="es-CO"/>
        </w:rPr>
        <w:t>:</w:t>
      </w:r>
      <w:r>
        <w:rPr>
          <w:rFonts w:asciiTheme="majorHAnsi" w:hAnsiTheme="majorHAnsi" w:cstheme="majorHAnsi"/>
          <w:bCs/>
          <w:noProof/>
          <w:sz w:val="24"/>
          <w:szCs w:val="24"/>
          <w:lang w:val="es-CO"/>
        </w:rPr>
        <w:t xml:space="preserve"> </w:t>
      </w:r>
      <w:r w:rsidRPr="008665AF">
        <w:rPr>
          <w:rFonts w:asciiTheme="majorHAnsi" w:hAnsiTheme="majorHAnsi" w:cstheme="majorHAnsi"/>
          <w:bCs/>
          <w:noProof/>
          <w:sz w:val="24"/>
          <w:szCs w:val="24"/>
        </w:rPr>
        <w:t>Por último, es fundamental contar con herramientas para la utilización y apropiación del conocimiento y consolidar un manejo de la información confiable y de fácil acceso para los servidores públicos. Las entidades deben contar con inventarios de conocimiento tácito y explícito, que puedan ser consultados fácilmente por todos los servidores públicos de la entidad.</w:t>
      </w:r>
    </w:p>
    <w:p w14:paraId="75F9A40B" w14:textId="77777777" w:rsidR="00C47F3A" w:rsidRDefault="00C47F3A" w:rsidP="00154E45">
      <w:pPr>
        <w:pStyle w:val="Prrafodelista"/>
        <w:jc w:val="both"/>
        <w:rPr>
          <w:rFonts w:asciiTheme="majorHAnsi" w:hAnsiTheme="majorHAnsi" w:cstheme="majorHAnsi"/>
          <w:noProof/>
          <w:sz w:val="24"/>
          <w:szCs w:val="24"/>
        </w:rPr>
      </w:pPr>
    </w:p>
    <w:p w14:paraId="22A9F093" w14:textId="22BC7D4E" w:rsidR="00C47F3A" w:rsidRDefault="006437E7" w:rsidP="00C47F3A">
      <w:pPr>
        <w:pStyle w:val="Prrafodelista"/>
        <w:numPr>
          <w:ilvl w:val="1"/>
          <w:numId w:val="2"/>
        </w:numPr>
        <w:jc w:val="both"/>
        <w:rPr>
          <w:rFonts w:asciiTheme="majorHAnsi" w:hAnsiTheme="majorHAnsi" w:cstheme="majorHAnsi"/>
          <w:b/>
          <w:bCs/>
          <w:noProof/>
          <w:sz w:val="24"/>
          <w:szCs w:val="24"/>
        </w:rPr>
      </w:pPr>
      <w:r w:rsidRPr="006437E7">
        <w:rPr>
          <w:rFonts w:asciiTheme="majorHAnsi" w:hAnsiTheme="majorHAnsi" w:cstheme="majorHAnsi"/>
          <w:b/>
          <w:bCs/>
          <w:noProof/>
          <w:sz w:val="24"/>
          <w:szCs w:val="24"/>
        </w:rPr>
        <w:t>Criterios Diferenciales- Política Gestión del Conocimiento y la Innovación</w:t>
      </w:r>
    </w:p>
    <w:p w14:paraId="341FD009" w14:textId="6DE34F32" w:rsidR="005648D0" w:rsidRDefault="005648D0" w:rsidP="005648D0">
      <w:pPr>
        <w:jc w:val="both"/>
        <w:rPr>
          <w:rFonts w:asciiTheme="majorHAnsi" w:hAnsiTheme="majorHAnsi" w:cstheme="majorHAnsi"/>
          <w:bCs/>
          <w:noProof/>
          <w:sz w:val="24"/>
          <w:szCs w:val="24"/>
        </w:rPr>
      </w:pPr>
    </w:p>
    <w:p w14:paraId="44623629" w14:textId="22563D14" w:rsidR="005648D0" w:rsidRPr="005648D0" w:rsidRDefault="005648D0" w:rsidP="005648D0">
      <w:pPr>
        <w:jc w:val="both"/>
        <w:rPr>
          <w:rFonts w:asciiTheme="majorHAnsi" w:hAnsiTheme="majorHAnsi" w:cstheme="majorHAnsi"/>
          <w:b w:val="0"/>
          <w:noProof/>
          <w:color w:val="000000" w:themeColor="text1"/>
          <w:sz w:val="24"/>
          <w:szCs w:val="24"/>
        </w:rPr>
      </w:pPr>
      <w:r w:rsidRPr="005648D0">
        <w:rPr>
          <w:rFonts w:asciiTheme="majorHAnsi" w:hAnsiTheme="majorHAnsi" w:cstheme="majorHAnsi"/>
          <w:b w:val="0"/>
          <w:noProof/>
          <w:color w:val="000000" w:themeColor="text1"/>
          <w:sz w:val="24"/>
          <w:szCs w:val="24"/>
        </w:rPr>
        <w:t>El conocimiento en las entidades es su activo principal y debe estar disponible para todos, con procesos de búsqueda y aplicación efectivos, que consoliden y enriquezcan la gestión institucional. Dicho conocimiento debe circular de manera conectada entre las dependencias de las entidades para fortalecer sus capacidades, contribuir a su aprendizaje y facilitar procesos de innovación. Para este fin, cada entidad adoptará y adaptará los requisitos de aplicación según su dinámica organizacional</w:t>
      </w:r>
      <w:r>
        <w:rPr>
          <w:rFonts w:asciiTheme="majorHAnsi" w:hAnsiTheme="majorHAnsi" w:cstheme="majorHAnsi"/>
          <w:b w:val="0"/>
          <w:noProof/>
          <w:color w:val="000000" w:themeColor="text1"/>
          <w:sz w:val="24"/>
          <w:szCs w:val="24"/>
        </w:rPr>
        <w:t>.</w:t>
      </w:r>
    </w:p>
    <w:p w14:paraId="11F01CCA" w14:textId="6D7A8BBF" w:rsidR="005648D0" w:rsidRDefault="005648D0" w:rsidP="005648D0">
      <w:pPr>
        <w:jc w:val="both"/>
        <w:rPr>
          <w:rFonts w:asciiTheme="majorHAnsi" w:hAnsiTheme="majorHAnsi" w:cstheme="majorHAnsi"/>
          <w:bCs/>
          <w:noProof/>
          <w:sz w:val="24"/>
          <w:szCs w:val="24"/>
        </w:rPr>
      </w:pPr>
    </w:p>
    <w:p w14:paraId="11500830" w14:textId="666F251B" w:rsidR="006B0B10" w:rsidRDefault="006B0B10" w:rsidP="005648D0">
      <w:pPr>
        <w:jc w:val="both"/>
        <w:rPr>
          <w:rFonts w:asciiTheme="majorHAnsi" w:hAnsiTheme="majorHAnsi" w:cstheme="majorHAnsi"/>
          <w:bCs/>
          <w:noProof/>
          <w:sz w:val="24"/>
          <w:szCs w:val="24"/>
        </w:rPr>
      </w:pPr>
    </w:p>
    <w:p w14:paraId="50EF63DD" w14:textId="0AD6ED2E" w:rsidR="006B0B10" w:rsidRDefault="006B0B10" w:rsidP="005648D0">
      <w:pPr>
        <w:jc w:val="both"/>
        <w:rPr>
          <w:rFonts w:asciiTheme="majorHAnsi" w:hAnsiTheme="majorHAnsi" w:cstheme="majorHAnsi"/>
          <w:bCs/>
          <w:noProof/>
          <w:sz w:val="24"/>
          <w:szCs w:val="24"/>
        </w:rPr>
      </w:pPr>
    </w:p>
    <w:p w14:paraId="7255B3A8" w14:textId="77777777" w:rsidR="006B0B10" w:rsidRDefault="006B0B10" w:rsidP="005648D0">
      <w:pPr>
        <w:jc w:val="both"/>
        <w:rPr>
          <w:rFonts w:asciiTheme="majorHAnsi" w:hAnsiTheme="majorHAnsi" w:cstheme="majorHAnsi"/>
          <w:bCs/>
          <w:noProof/>
          <w:sz w:val="24"/>
          <w:szCs w:val="24"/>
        </w:rPr>
      </w:pPr>
    </w:p>
    <w:p w14:paraId="0DBD5F21" w14:textId="34F71FEC" w:rsidR="006B0B10" w:rsidRDefault="006B0B10" w:rsidP="005648D0">
      <w:pPr>
        <w:jc w:val="both"/>
        <w:rPr>
          <w:rFonts w:asciiTheme="majorHAnsi" w:hAnsiTheme="majorHAnsi" w:cstheme="majorHAnsi"/>
          <w:bCs/>
          <w:noProof/>
          <w:sz w:val="24"/>
          <w:szCs w:val="24"/>
        </w:rPr>
      </w:pPr>
    </w:p>
    <w:p w14:paraId="07907DA6" w14:textId="77777777" w:rsidR="006B0B10" w:rsidRPr="005648D0" w:rsidRDefault="006B0B10" w:rsidP="005648D0">
      <w:pPr>
        <w:jc w:val="both"/>
        <w:rPr>
          <w:rFonts w:asciiTheme="majorHAnsi" w:hAnsiTheme="majorHAnsi" w:cstheme="majorHAnsi"/>
          <w:bCs/>
          <w:noProof/>
          <w:sz w:val="24"/>
          <w:szCs w:val="24"/>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1"/>
        <w:gridCol w:w="6221"/>
      </w:tblGrid>
      <w:tr w:rsidR="009E4B5B" w:rsidRPr="006B0B10" w14:paraId="6B6046A2" w14:textId="77777777" w:rsidTr="00B067D3">
        <w:trPr>
          <w:trHeight w:val="525"/>
        </w:trPr>
        <w:tc>
          <w:tcPr>
            <w:tcW w:w="2261" w:type="dxa"/>
            <w:shd w:val="clear" w:color="auto" w:fill="94D1E2" w:themeFill="accent5" w:themeFillTint="99"/>
          </w:tcPr>
          <w:p w14:paraId="6807FABB" w14:textId="77777777" w:rsidR="00A00860" w:rsidRPr="006B0B10" w:rsidRDefault="00A00860" w:rsidP="006B0B10">
            <w:pPr>
              <w:spacing w:before="126"/>
              <w:ind w:left="657"/>
              <w:jc w:val="center"/>
              <w:rPr>
                <w:rFonts w:asciiTheme="majorHAnsi" w:eastAsia="Calibri" w:hAnsiTheme="majorHAnsi" w:cstheme="majorHAnsi"/>
                <w:bCs/>
                <w:color w:val="000000" w:themeColor="text1"/>
                <w:sz w:val="18"/>
                <w:szCs w:val="18"/>
                <w:lang w:val="es-CO"/>
              </w:rPr>
            </w:pPr>
          </w:p>
          <w:p w14:paraId="590A391A" w14:textId="5C91FF9C" w:rsidR="009E4B5B" w:rsidRPr="006B0B10" w:rsidRDefault="0029054A" w:rsidP="006B0B10">
            <w:pPr>
              <w:spacing w:before="126"/>
              <w:ind w:left="657"/>
              <w:jc w:val="center"/>
              <w:rPr>
                <w:rFonts w:asciiTheme="majorHAnsi" w:eastAsia="Calibri" w:hAnsiTheme="majorHAnsi" w:cstheme="majorHAnsi"/>
                <w:bCs/>
                <w:color w:val="000000" w:themeColor="text1"/>
                <w:sz w:val="18"/>
                <w:szCs w:val="18"/>
                <w:lang w:val="es-CO"/>
              </w:rPr>
            </w:pPr>
            <w:r w:rsidRPr="006B0B10">
              <w:rPr>
                <w:rFonts w:asciiTheme="majorHAnsi" w:eastAsia="Calibri" w:hAnsiTheme="majorHAnsi" w:cstheme="majorHAnsi"/>
                <w:bCs/>
                <w:color w:val="000000" w:themeColor="text1"/>
                <w:sz w:val="18"/>
                <w:szCs w:val="18"/>
                <w:lang w:val="es-CO"/>
              </w:rPr>
              <w:t>CATEGORÍAS</w:t>
            </w:r>
          </w:p>
        </w:tc>
        <w:tc>
          <w:tcPr>
            <w:tcW w:w="6221" w:type="dxa"/>
            <w:shd w:val="clear" w:color="auto" w:fill="94D1E2" w:themeFill="accent5" w:themeFillTint="99"/>
          </w:tcPr>
          <w:p w14:paraId="258D8117" w14:textId="112428CC" w:rsidR="00A00860" w:rsidRPr="006B0B10" w:rsidRDefault="00A00860" w:rsidP="006B0B10">
            <w:pPr>
              <w:spacing w:before="126"/>
              <w:ind w:right="2238"/>
              <w:jc w:val="center"/>
              <w:rPr>
                <w:rFonts w:asciiTheme="majorHAnsi" w:eastAsia="Calibri" w:hAnsiTheme="majorHAnsi" w:cstheme="majorHAnsi"/>
                <w:bCs/>
                <w:color w:val="000000" w:themeColor="text1"/>
                <w:sz w:val="18"/>
                <w:szCs w:val="18"/>
                <w:lang w:val="es-CO"/>
              </w:rPr>
            </w:pPr>
          </w:p>
          <w:p w14:paraId="783D8690" w14:textId="152AC9D4" w:rsidR="009E4B5B" w:rsidRPr="006B0B10" w:rsidRDefault="0029054A" w:rsidP="006B0B10">
            <w:pPr>
              <w:spacing w:before="126"/>
              <w:ind w:right="2238"/>
              <w:jc w:val="center"/>
              <w:rPr>
                <w:rFonts w:asciiTheme="majorHAnsi" w:eastAsia="Calibri" w:hAnsiTheme="majorHAnsi" w:cstheme="majorHAnsi"/>
                <w:bCs/>
                <w:color w:val="000000" w:themeColor="text1"/>
                <w:sz w:val="18"/>
                <w:szCs w:val="18"/>
                <w:lang w:val="es-CO"/>
              </w:rPr>
            </w:pPr>
            <w:r w:rsidRPr="006B0B10">
              <w:rPr>
                <w:rFonts w:asciiTheme="majorHAnsi" w:eastAsia="Calibri" w:hAnsiTheme="majorHAnsi" w:cstheme="majorHAnsi"/>
                <w:bCs/>
                <w:color w:val="000000" w:themeColor="text1"/>
                <w:sz w:val="18"/>
                <w:szCs w:val="18"/>
                <w:lang w:val="es-CO"/>
              </w:rPr>
              <w:t>CRITERIO</w:t>
            </w:r>
          </w:p>
        </w:tc>
      </w:tr>
      <w:tr w:rsidR="009E4B5B" w:rsidRPr="006B0B10" w14:paraId="77D29DBF" w14:textId="77777777" w:rsidTr="00B067D3">
        <w:trPr>
          <w:trHeight w:val="945"/>
        </w:trPr>
        <w:tc>
          <w:tcPr>
            <w:tcW w:w="2261" w:type="dxa"/>
            <w:vMerge w:val="restart"/>
          </w:tcPr>
          <w:p w14:paraId="6782ACA9" w14:textId="77777777" w:rsidR="009E4B5B" w:rsidRPr="006B0B10" w:rsidRDefault="009E4B5B" w:rsidP="006B0B10">
            <w:pPr>
              <w:jc w:val="center"/>
              <w:rPr>
                <w:rFonts w:asciiTheme="majorHAnsi" w:eastAsia="Calibri" w:hAnsiTheme="majorHAnsi" w:cstheme="majorHAnsi"/>
                <w:color w:val="auto"/>
                <w:sz w:val="18"/>
                <w:szCs w:val="18"/>
                <w:lang w:val="es-CO"/>
              </w:rPr>
            </w:pPr>
          </w:p>
          <w:p w14:paraId="1B26BA52" w14:textId="77777777" w:rsidR="009E4B5B" w:rsidRPr="006B0B10" w:rsidRDefault="009E4B5B" w:rsidP="006B0B10">
            <w:pPr>
              <w:jc w:val="center"/>
              <w:rPr>
                <w:rFonts w:asciiTheme="majorHAnsi" w:eastAsia="Calibri" w:hAnsiTheme="majorHAnsi" w:cstheme="majorHAnsi"/>
                <w:color w:val="auto"/>
                <w:sz w:val="18"/>
                <w:szCs w:val="18"/>
                <w:lang w:val="es-CO"/>
              </w:rPr>
            </w:pPr>
          </w:p>
          <w:p w14:paraId="37C696FC" w14:textId="77777777" w:rsidR="009E4B5B" w:rsidRPr="006B0B10" w:rsidRDefault="009E4B5B" w:rsidP="006B0B10">
            <w:pPr>
              <w:jc w:val="center"/>
              <w:rPr>
                <w:rFonts w:asciiTheme="majorHAnsi" w:eastAsia="Calibri" w:hAnsiTheme="majorHAnsi" w:cstheme="majorHAnsi"/>
                <w:color w:val="auto"/>
                <w:sz w:val="18"/>
                <w:szCs w:val="18"/>
                <w:lang w:val="es-CO"/>
              </w:rPr>
            </w:pPr>
          </w:p>
          <w:p w14:paraId="589B080E" w14:textId="77777777" w:rsidR="009E4B5B" w:rsidRPr="006B0B10" w:rsidRDefault="009E4B5B" w:rsidP="006B0B10">
            <w:pPr>
              <w:jc w:val="center"/>
              <w:rPr>
                <w:rFonts w:asciiTheme="majorHAnsi" w:eastAsia="Calibri" w:hAnsiTheme="majorHAnsi" w:cstheme="majorHAnsi"/>
                <w:color w:val="auto"/>
                <w:sz w:val="18"/>
                <w:szCs w:val="18"/>
                <w:lang w:val="es-CO"/>
              </w:rPr>
            </w:pPr>
          </w:p>
          <w:p w14:paraId="4E90D801" w14:textId="77777777" w:rsidR="009E4B5B" w:rsidRPr="006B0B10" w:rsidRDefault="009E4B5B" w:rsidP="006B0B10">
            <w:pPr>
              <w:jc w:val="center"/>
              <w:rPr>
                <w:rFonts w:asciiTheme="majorHAnsi" w:eastAsia="Calibri" w:hAnsiTheme="majorHAnsi" w:cstheme="majorHAnsi"/>
                <w:color w:val="auto"/>
                <w:sz w:val="18"/>
                <w:szCs w:val="18"/>
                <w:lang w:val="es-CO"/>
              </w:rPr>
            </w:pPr>
          </w:p>
          <w:p w14:paraId="25BB6CD1" w14:textId="77777777" w:rsidR="009E4B5B" w:rsidRPr="006B0B10" w:rsidRDefault="009E4B5B" w:rsidP="006B0B10">
            <w:pPr>
              <w:jc w:val="center"/>
              <w:rPr>
                <w:rFonts w:asciiTheme="majorHAnsi" w:eastAsia="Calibri" w:hAnsiTheme="majorHAnsi" w:cstheme="majorHAnsi"/>
                <w:color w:val="auto"/>
                <w:sz w:val="18"/>
                <w:szCs w:val="18"/>
                <w:lang w:val="es-CO"/>
              </w:rPr>
            </w:pPr>
          </w:p>
          <w:p w14:paraId="224A4839" w14:textId="77777777" w:rsidR="009E4B5B" w:rsidRPr="006B0B10" w:rsidRDefault="009E4B5B" w:rsidP="006B0B10">
            <w:pPr>
              <w:jc w:val="center"/>
              <w:rPr>
                <w:rFonts w:asciiTheme="majorHAnsi" w:eastAsia="Calibri" w:hAnsiTheme="majorHAnsi" w:cstheme="majorHAnsi"/>
                <w:color w:val="auto"/>
                <w:sz w:val="18"/>
                <w:szCs w:val="18"/>
                <w:lang w:val="es-CO"/>
              </w:rPr>
            </w:pPr>
          </w:p>
          <w:p w14:paraId="16C17253" w14:textId="77777777" w:rsidR="009E4B5B" w:rsidRPr="006B0B10" w:rsidRDefault="009E4B5B" w:rsidP="006B0B10">
            <w:pPr>
              <w:jc w:val="center"/>
              <w:rPr>
                <w:rFonts w:asciiTheme="majorHAnsi" w:eastAsia="Calibri" w:hAnsiTheme="majorHAnsi" w:cstheme="majorHAnsi"/>
                <w:color w:val="auto"/>
                <w:sz w:val="18"/>
                <w:szCs w:val="18"/>
                <w:lang w:val="es-CO"/>
              </w:rPr>
            </w:pPr>
          </w:p>
          <w:p w14:paraId="164B95CC" w14:textId="77777777" w:rsidR="009E4B5B" w:rsidRPr="006B0B10" w:rsidRDefault="009E4B5B" w:rsidP="006B0B10">
            <w:pPr>
              <w:jc w:val="center"/>
              <w:rPr>
                <w:rFonts w:asciiTheme="majorHAnsi" w:eastAsia="Calibri" w:hAnsiTheme="majorHAnsi" w:cstheme="majorHAnsi"/>
                <w:color w:val="auto"/>
                <w:sz w:val="18"/>
                <w:szCs w:val="18"/>
                <w:lang w:val="es-CO"/>
              </w:rPr>
            </w:pPr>
          </w:p>
          <w:p w14:paraId="6CBE7D10" w14:textId="77777777" w:rsidR="009E4B5B" w:rsidRPr="006B0B10" w:rsidRDefault="009E4B5B" w:rsidP="006B0B10">
            <w:pPr>
              <w:jc w:val="center"/>
              <w:rPr>
                <w:rFonts w:asciiTheme="majorHAnsi" w:eastAsia="Calibri" w:hAnsiTheme="majorHAnsi" w:cstheme="majorHAnsi"/>
                <w:color w:val="auto"/>
                <w:sz w:val="18"/>
                <w:szCs w:val="18"/>
                <w:lang w:val="es-CO"/>
              </w:rPr>
            </w:pPr>
          </w:p>
          <w:p w14:paraId="62D0B35D" w14:textId="77777777" w:rsidR="009E4B5B" w:rsidRPr="006B0B10" w:rsidRDefault="009E4B5B" w:rsidP="006B0B10">
            <w:pPr>
              <w:jc w:val="center"/>
              <w:rPr>
                <w:rFonts w:asciiTheme="majorHAnsi" w:eastAsia="Calibri" w:hAnsiTheme="majorHAnsi" w:cstheme="majorHAnsi"/>
                <w:color w:val="auto"/>
                <w:sz w:val="18"/>
                <w:szCs w:val="18"/>
                <w:lang w:val="es-CO"/>
              </w:rPr>
            </w:pPr>
          </w:p>
          <w:p w14:paraId="7B7DEDFE" w14:textId="77777777" w:rsidR="009E4B5B" w:rsidRPr="006B0B10" w:rsidRDefault="009E4B5B" w:rsidP="006B0B10">
            <w:pPr>
              <w:spacing w:before="9"/>
              <w:jc w:val="center"/>
              <w:rPr>
                <w:rFonts w:asciiTheme="majorHAnsi" w:eastAsia="Calibri" w:hAnsiTheme="majorHAnsi" w:cstheme="majorHAnsi"/>
                <w:color w:val="auto"/>
                <w:sz w:val="18"/>
                <w:szCs w:val="18"/>
                <w:lang w:val="es-CO"/>
              </w:rPr>
            </w:pPr>
          </w:p>
          <w:p w14:paraId="2920291A" w14:textId="77777777" w:rsidR="009E4B5B" w:rsidRPr="006B0B10" w:rsidRDefault="009E4B5B" w:rsidP="006B0B10">
            <w:pPr>
              <w:ind w:left="674"/>
              <w:jc w:val="center"/>
              <w:rPr>
                <w:rFonts w:asciiTheme="majorHAnsi" w:eastAsia="Calibri" w:hAnsiTheme="majorHAnsi" w:cstheme="majorHAnsi"/>
                <w:color w:val="auto"/>
                <w:sz w:val="18"/>
                <w:szCs w:val="18"/>
                <w:lang w:val="es-CO"/>
              </w:rPr>
            </w:pPr>
            <w:r w:rsidRPr="006B0B10">
              <w:rPr>
                <w:rFonts w:asciiTheme="majorHAnsi" w:eastAsia="Calibri" w:hAnsiTheme="majorHAnsi" w:cstheme="majorHAnsi"/>
                <w:color w:val="auto"/>
                <w:sz w:val="18"/>
                <w:szCs w:val="18"/>
                <w:lang w:val="es-CO"/>
              </w:rPr>
              <w:t>Planeación</w:t>
            </w:r>
          </w:p>
        </w:tc>
        <w:tc>
          <w:tcPr>
            <w:tcW w:w="6221" w:type="dxa"/>
          </w:tcPr>
          <w:p w14:paraId="51D59FCA" w14:textId="77777777" w:rsidR="009E4B5B" w:rsidRPr="006B0B10" w:rsidRDefault="009E4B5B" w:rsidP="006B0B10">
            <w:pPr>
              <w:spacing w:before="10"/>
              <w:jc w:val="center"/>
              <w:rPr>
                <w:rFonts w:asciiTheme="majorHAnsi" w:eastAsia="Calibri" w:hAnsiTheme="majorHAnsi" w:cstheme="majorHAnsi"/>
                <w:color w:val="auto"/>
                <w:sz w:val="18"/>
                <w:szCs w:val="18"/>
                <w:lang w:val="es-CO"/>
              </w:rPr>
            </w:pPr>
          </w:p>
          <w:p w14:paraId="0B5FDDF4" w14:textId="77777777" w:rsidR="009E4B5B" w:rsidRPr="006B0B10" w:rsidRDefault="009E4B5B" w:rsidP="006B0B10">
            <w:pPr>
              <w:spacing w:before="1"/>
              <w:ind w:left="69" w:right="311"/>
              <w:jc w:val="center"/>
              <w:rPr>
                <w:rFonts w:asciiTheme="majorHAnsi" w:eastAsia="Calibri" w:hAnsiTheme="majorHAnsi" w:cstheme="majorHAnsi"/>
                <w:b w:val="0"/>
                <w:color w:val="auto"/>
                <w:sz w:val="18"/>
                <w:szCs w:val="18"/>
                <w:lang w:val="es-CO"/>
              </w:rPr>
            </w:pPr>
            <w:r w:rsidRPr="006B0B10">
              <w:rPr>
                <w:rFonts w:asciiTheme="majorHAnsi" w:eastAsia="Calibri" w:hAnsiTheme="majorHAnsi" w:cstheme="majorHAnsi"/>
                <w:b w:val="0"/>
                <w:color w:val="auto"/>
                <w:sz w:val="18"/>
                <w:szCs w:val="18"/>
                <w:lang w:val="es-CO"/>
              </w:rPr>
              <w:t>Identificar,</w:t>
            </w:r>
            <w:r w:rsidRPr="006B0B10">
              <w:rPr>
                <w:rFonts w:asciiTheme="majorHAnsi" w:eastAsia="Calibri" w:hAnsiTheme="majorHAnsi" w:cstheme="majorHAnsi"/>
                <w:b w:val="0"/>
                <w:color w:val="auto"/>
                <w:spacing w:val="-4"/>
                <w:sz w:val="18"/>
                <w:szCs w:val="18"/>
                <w:lang w:val="es-CO"/>
              </w:rPr>
              <w:t xml:space="preserve"> </w:t>
            </w:r>
            <w:r w:rsidRPr="006B0B10">
              <w:rPr>
                <w:rFonts w:asciiTheme="majorHAnsi" w:eastAsia="Calibri" w:hAnsiTheme="majorHAnsi" w:cstheme="majorHAnsi"/>
                <w:b w:val="0"/>
                <w:color w:val="auto"/>
                <w:sz w:val="18"/>
                <w:szCs w:val="18"/>
                <w:lang w:val="es-CO"/>
              </w:rPr>
              <w:t>capturar,</w:t>
            </w:r>
            <w:r w:rsidRPr="006B0B10">
              <w:rPr>
                <w:rFonts w:asciiTheme="majorHAnsi" w:eastAsia="Calibri" w:hAnsiTheme="majorHAnsi" w:cstheme="majorHAnsi"/>
                <w:b w:val="0"/>
                <w:color w:val="auto"/>
                <w:spacing w:val="-3"/>
                <w:sz w:val="18"/>
                <w:szCs w:val="18"/>
                <w:lang w:val="es-CO"/>
              </w:rPr>
              <w:t xml:space="preserve"> </w:t>
            </w:r>
            <w:r w:rsidRPr="006B0B10">
              <w:rPr>
                <w:rFonts w:asciiTheme="majorHAnsi" w:eastAsia="Calibri" w:hAnsiTheme="majorHAnsi" w:cstheme="majorHAnsi"/>
                <w:b w:val="0"/>
                <w:color w:val="auto"/>
                <w:sz w:val="18"/>
                <w:szCs w:val="18"/>
                <w:lang w:val="es-CO"/>
              </w:rPr>
              <w:t>clasificar</w:t>
            </w:r>
            <w:r w:rsidRPr="006B0B10">
              <w:rPr>
                <w:rFonts w:asciiTheme="majorHAnsi" w:eastAsia="Calibri" w:hAnsiTheme="majorHAnsi" w:cstheme="majorHAnsi"/>
                <w:b w:val="0"/>
                <w:color w:val="auto"/>
                <w:spacing w:val="-1"/>
                <w:sz w:val="18"/>
                <w:szCs w:val="18"/>
                <w:lang w:val="es-CO"/>
              </w:rPr>
              <w:t xml:space="preserve"> </w:t>
            </w:r>
            <w:r w:rsidRPr="006B0B10">
              <w:rPr>
                <w:rFonts w:asciiTheme="majorHAnsi" w:eastAsia="Calibri" w:hAnsiTheme="majorHAnsi" w:cstheme="majorHAnsi"/>
                <w:b w:val="0"/>
                <w:color w:val="auto"/>
                <w:sz w:val="18"/>
                <w:szCs w:val="18"/>
                <w:lang w:val="es-CO"/>
              </w:rPr>
              <w:t>y</w:t>
            </w:r>
            <w:r w:rsidRPr="006B0B10">
              <w:rPr>
                <w:rFonts w:asciiTheme="majorHAnsi" w:eastAsia="Calibri" w:hAnsiTheme="majorHAnsi" w:cstheme="majorHAnsi"/>
                <w:b w:val="0"/>
                <w:color w:val="auto"/>
                <w:spacing w:val="-3"/>
                <w:sz w:val="18"/>
                <w:szCs w:val="18"/>
                <w:lang w:val="es-CO"/>
              </w:rPr>
              <w:t xml:space="preserve"> </w:t>
            </w:r>
            <w:r w:rsidRPr="006B0B10">
              <w:rPr>
                <w:rFonts w:asciiTheme="majorHAnsi" w:eastAsia="Calibri" w:hAnsiTheme="majorHAnsi" w:cstheme="majorHAnsi"/>
                <w:b w:val="0"/>
                <w:color w:val="auto"/>
                <w:sz w:val="18"/>
                <w:szCs w:val="18"/>
                <w:lang w:val="es-CO"/>
              </w:rPr>
              <w:t>organizar</w:t>
            </w:r>
            <w:r w:rsidRPr="006B0B10">
              <w:rPr>
                <w:rFonts w:asciiTheme="majorHAnsi" w:eastAsia="Calibri" w:hAnsiTheme="majorHAnsi" w:cstheme="majorHAnsi"/>
                <w:b w:val="0"/>
                <w:color w:val="auto"/>
                <w:spacing w:val="-3"/>
                <w:sz w:val="18"/>
                <w:szCs w:val="18"/>
                <w:lang w:val="es-CO"/>
              </w:rPr>
              <w:t xml:space="preserve"> </w:t>
            </w:r>
            <w:r w:rsidRPr="006B0B10">
              <w:rPr>
                <w:rFonts w:asciiTheme="majorHAnsi" w:eastAsia="Calibri" w:hAnsiTheme="majorHAnsi" w:cstheme="majorHAnsi"/>
                <w:b w:val="0"/>
                <w:color w:val="auto"/>
                <w:sz w:val="18"/>
                <w:szCs w:val="18"/>
                <w:lang w:val="es-CO"/>
              </w:rPr>
              <w:t>el</w:t>
            </w:r>
            <w:r w:rsidRPr="006B0B10">
              <w:rPr>
                <w:rFonts w:asciiTheme="majorHAnsi" w:eastAsia="Calibri" w:hAnsiTheme="majorHAnsi" w:cstheme="majorHAnsi"/>
                <w:b w:val="0"/>
                <w:color w:val="auto"/>
                <w:spacing w:val="-3"/>
                <w:sz w:val="18"/>
                <w:szCs w:val="18"/>
                <w:lang w:val="es-CO"/>
              </w:rPr>
              <w:t xml:space="preserve"> </w:t>
            </w:r>
            <w:r w:rsidRPr="006B0B10">
              <w:rPr>
                <w:rFonts w:asciiTheme="majorHAnsi" w:eastAsia="Calibri" w:hAnsiTheme="majorHAnsi" w:cstheme="majorHAnsi"/>
                <w:b w:val="0"/>
                <w:color w:val="auto"/>
                <w:sz w:val="18"/>
                <w:szCs w:val="18"/>
                <w:lang w:val="es-CO"/>
              </w:rPr>
              <w:t>conocimiento</w:t>
            </w:r>
            <w:r w:rsidRPr="006B0B10">
              <w:rPr>
                <w:rFonts w:asciiTheme="majorHAnsi" w:eastAsia="Calibri" w:hAnsiTheme="majorHAnsi" w:cstheme="majorHAnsi"/>
                <w:b w:val="0"/>
                <w:color w:val="auto"/>
                <w:spacing w:val="-42"/>
                <w:sz w:val="18"/>
                <w:szCs w:val="18"/>
                <w:lang w:val="es-CO"/>
              </w:rPr>
              <w:t xml:space="preserve"> </w:t>
            </w:r>
            <w:r w:rsidRPr="006B0B10">
              <w:rPr>
                <w:rFonts w:asciiTheme="majorHAnsi" w:eastAsia="Calibri" w:hAnsiTheme="majorHAnsi" w:cstheme="majorHAnsi"/>
                <w:b w:val="0"/>
                <w:color w:val="auto"/>
                <w:sz w:val="18"/>
                <w:szCs w:val="18"/>
                <w:lang w:val="es-CO"/>
              </w:rPr>
              <w:t>explícito</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de</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la</w:t>
            </w:r>
            <w:r w:rsidRPr="006B0B10">
              <w:rPr>
                <w:rFonts w:asciiTheme="majorHAnsi" w:eastAsia="Calibri" w:hAnsiTheme="majorHAnsi" w:cstheme="majorHAnsi"/>
                <w:b w:val="0"/>
                <w:color w:val="auto"/>
                <w:spacing w:val="-1"/>
                <w:sz w:val="18"/>
                <w:szCs w:val="18"/>
                <w:lang w:val="es-CO"/>
              </w:rPr>
              <w:t xml:space="preserve"> </w:t>
            </w:r>
            <w:r w:rsidRPr="006B0B10">
              <w:rPr>
                <w:rFonts w:asciiTheme="majorHAnsi" w:eastAsia="Calibri" w:hAnsiTheme="majorHAnsi" w:cstheme="majorHAnsi"/>
                <w:b w:val="0"/>
                <w:color w:val="auto"/>
                <w:sz w:val="18"/>
                <w:szCs w:val="18"/>
                <w:lang w:val="es-CO"/>
              </w:rPr>
              <w:t>entidad en</w:t>
            </w:r>
            <w:r w:rsidRPr="006B0B10">
              <w:rPr>
                <w:rFonts w:asciiTheme="majorHAnsi" w:eastAsia="Calibri" w:hAnsiTheme="majorHAnsi" w:cstheme="majorHAnsi"/>
                <w:b w:val="0"/>
                <w:color w:val="auto"/>
                <w:spacing w:val="-1"/>
                <w:sz w:val="18"/>
                <w:szCs w:val="18"/>
                <w:lang w:val="es-CO"/>
              </w:rPr>
              <w:t xml:space="preserve"> </w:t>
            </w:r>
            <w:r w:rsidRPr="006B0B10">
              <w:rPr>
                <w:rFonts w:asciiTheme="majorHAnsi" w:eastAsia="Calibri" w:hAnsiTheme="majorHAnsi" w:cstheme="majorHAnsi"/>
                <w:b w:val="0"/>
                <w:color w:val="auto"/>
                <w:sz w:val="18"/>
                <w:szCs w:val="18"/>
                <w:lang w:val="es-CO"/>
              </w:rPr>
              <w:t>medios físicos y/o</w:t>
            </w:r>
            <w:r w:rsidRPr="006B0B10">
              <w:rPr>
                <w:rFonts w:asciiTheme="majorHAnsi" w:eastAsia="Calibri" w:hAnsiTheme="majorHAnsi" w:cstheme="majorHAnsi"/>
                <w:b w:val="0"/>
                <w:color w:val="auto"/>
                <w:spacing w:val="-1"/>
                <w:sz w:val="18"/>
                <w:szCs w:val="18"/>
                <w:lang w:val="es-CO"/>
              </w:rPr>
              <w:t xml:space="preserve"> </w:t>
            </w:r>
            <w:r w:rsidRPr="006B0B10">
              <w:rPr>
                <w:rFonts w:asciiTheme="majorHAnsi" w:eastAsia="Calibri" w:hAnsiTheme="majorHAnsi" w:cstheme="majorHAnsi"/>
                <w:b w:val="0"/>
                <w:color w:val="auto"/>
                <w:sz w:val="18"/>
                <w:szCs w:val="18"/>
                <w:lang w:val="es-CO"/>
              </w:rPr>
              <w:t>digitales.</w:t>
            </w:r>
          </w:p>
        </w:tc>
      </w:tr>
      <w:tr w:rsidR="009E4B5B" w:rsidRPr="006B0B10" w14:paraId="3F70FA33" w14:textId="77777777" w:rsidTr="00B067D3">
        <w:trPr>
          <w:trHeight w:val="943"/>
        </w:trPr>
        <w:tc>
          <w:tcPr>
            <w:tcW w:w="2261" w:type="dxa"/>
            <w:vMerge/>
            <w:tcBorders>
              <w:top w:val="nil"/>
            </w:tcBorders>
          </w:tcPr>
          <w:p w14:paraId="65FAACDC" w14:textId="77777777" w:rsidR="009E4B5B" w:rsidRPr="006B0B10" w:rsidRDefault="009E4B5B" w:rsidP="006B0B10">
            <w:pPr>
              <w:jc w:val="center"/>
              <w:rPr>
                <w:rFonts w:asciiTheme="majorHAnsi" w:eastAsia="Calibri" w:hAnsiTheme="majorHAnsi" w:cstheme="majorHAnsi"/>
                <w:b w:val="0"/>
                <w:color w:val="auto"/>
                <w:sz w:val="18"/>
                <w:szCs w:val="18"/>
                <w:lang w:val="es-CO"/>
              </w:rPr>
            </w:pPr>
          </w:p>
        </w:tc>
        <w:tc>
          <w:tcPr>
            <w:tcW w:w="6221" w:type="dxa"/>
          </w:tcPr>
          <w:p w14:paraId="5CC65328" w14:textId="77777777" w:rsidR="009E4B5B" w:rsidRPr="006B0B10" w:rsidRDefault="009E4B5B" w:rsidP="006B0B10">
            <w:pPr>
              <w:spacing w:before="107"/>
              <w:ind w:left="69" w:right="385"/>
              <w:jc w:val="center"/>
              <w:rPr>
                <w:rFonts w:asciiTheme="majorHAnsi" w:eastAsia="Calibri" w:hAnsiTheme="majorHAnsi" w:cstheme="majorHAnsi"/>
                <w:b w:val="0"/>
                <w:color w:val="auto"/>
                <w:sz w:val="18"/>
                <w:szCs w:val="18"/>
                <w:lang w:val="es-CO"/>
              </w:rPr>
            </w:pPr>
            <w:r w:rsidRPr="006B0B10">
              <w:rPr>
                <w:rFonts w:asciiTheme="majorHAnsi" w:eastAsia="Calibri" w:hAnsiTheme="majorHAnsi" w:cstheme="majorHAnsi"/>
                <w:b w:val="0"/>
                <w:color w:val="auto"/>
                <w:sz w:val="18"/>
                <w:szCs w:val="18"/>
                <w:lang w:val="es-CO"/>
              </w:rPr>
              <w:t>Contar</w:t>
            </w:r>
            <w:r w:rsidRPr="006B0B10">
              <w:rPr>
                <w:rFonts w:asciiTheme="majorHAnsi" w:eastAsia="Calibri" w:hAnsiTheme="majorHAnsi" w:cstheme="majorHAnsi"/>
                <w:b w:val="0"/>
                <w:color w:val="auto"/>
                <w:spacing w:val="-3"/>
                <w:sz w:val="18"/>
                <w:szCs w:val="18"/>
                <w:lang w:val="es-CO"/>
              </w:rPr>
              <w:t xml:space="preserve"> </w:t>
            </w:r>
            <w:r w:rsidRPr="006B0B10">
              <w:rPr>
                <w:rFonts w:asciiTheme="majorHAnsi" w:eastAsia="Calibri" w:hAnsiTheme="majorHAnsi" w:cstheme="majorHAnsi"/>
                <w:b w:val="0"/>
                <w:color w:val="auto"/>
                <w:sz w:val="18"/>
                <w:szCs w:val="18"/>
                <w:lang w:val="es-CO"/>
              </w:rPr>
              <w:t>con</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un</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inventario</w:t>
            </w:r>
            <w:r w:rsidRPr="006B0B10">
              <w:rPr>
                <w:rFonts w:asciiTheme="majorHAnsi" w:eastAsia="Calibri" w:hAnsiTheme="majorHAnsi" w:cstheme="majorHAnsi"/>
                <w:b w:val="0"/>
                <w:color w:val="auto"/>
                <w:spacing w:val="-3"/>
                <w:sz w:val="18"/>
                <w:szCs w:val="18"/>
                <w:lang w:val="es-CO"/>
              </w:rPr>
              <w:t xml:space="preserve"> </w:t>
            </w:r>
            <w:r w:rsidRPr="006B0B10">
              <w:rPr>
                <w:rFonts w:asciiTheme="majorHAnsi" w:eastAsia="Calibri" w:hAnsiTheme="majorHAnsi" w:cstheme="majorHAnsi"/>
                <w:b w:val="0"/>
                <w:color w:val="auto"/>
                <w:sz w:val="18"/>
                <w:szCs w:val="18"/>
                <w:lang w:val="es-CO"/>
              </w:rPr>
              <w:t>del</w:t>
            </w:r>
            <w:r w:rsidRPr="006B0B10">
              <w:rPr>
                <w:rFonts w:asciiTheme="majorHAnsi" w:eastAsia="Calibri" w:hAnsiTheme="majorHAnsi" w:cstheme="majorHAnsi"/>
                <w:b w:val="0"/>
                <w:color w:val="auto"/>
                <w:spacing w:val="-3"/>
                <w:sz w:val="18"/>
                <w:szCs w:val="18"/>
                <w:lang w:val="es-CO"/>
              </w:rPr>
              <w:t xml:space="preserve"> </w:t>
            </w:r>
            <w:r w:rsidRPr="006B0B10">
              <w:rPr>
                <w:rFonts w:asciiTheme="majorHAnsi" w:eastAsia="Calibri" w:hAnsiTheme="majorHAnsi" w:cstheme="majorHAnsi"/>
                <w:b w:val="0"/>
                <w:color w:val="auto"/>
                <w:sz w:val="18"/>
                <w:szCs w:val="18"/>
                <w:lang w:val="es-CO"/>
              </w:rPr>
              <w:t>conocimiento</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explícito</w:t>
            </w:r>
            <w:r w:rsidRPr="006B0B10">
              <w:rPr>
                <w:rFonts w:asciiTheme="majorHAnsi" w:eastAsia="Calibri" w:hAnsiTheme="majorHAnsi" w:cstheme="majorHAnsi"/>
                <w:b w:val="0"/>
                <w:color w:val="auto"/>
                <w:spacing w:val="-3"/>
                <w:sz w:val="18"/>
                <w:szCs w:val="18"/>
                <w:lang w:val="es-CO"/>
              </w:rPr>
              <w:t xml:space="preserve"> </w:t>
            </w:r>
            <w:r w:rsidRPr="006B0B10">
              <w:rPr>
                <w:rFonts w:asciiTheme="majorHAnsi" w:eastAsia="Calibri" w:hAnsiTheme="majorHAnsi" w:cstheme="majorHAnsi"/>
                <w:b w:val="0"/>
                <w:color w:val="auto"/>
                <w:sz w:val="18"/>
                <w:szCs w:val="18"/>
                <w:lang w:val="es-CO"/>
              </w:rPr>
              <w:t>de</w:t>
            </w:r>
            <w:r w:rsidRPr="006B0B10">
              <w:rPr>
                <w:rFonts w:asciiTheme="majorHAnsi" w:eastAsia="Calibri" w:hAnsiTheme="majorHAnsi" w:cstheme="majorHAnsi"/>
                <w:b w:val="0"/>
                <w:color w:val="auto"/>
                <w:spacing w:val="-4"/>
                <w:sz w:val="18"/>
                <w:szCs w:val="18"/>
                <w:lang w:val="es-CO"/>
              </w:rPr>
              <w:t xml:space="preserve"> </w:t>
            </w:r>
            <w:r w:rsidRPr="006B0B10">
              <w:rPr>
                <w:rFonts w:asciiTheme="majorHAnsi" w:eastAsia="Calibri" w:hAnsiTheme="majorHAnsi" w:cstheme="majorHAnsi"/>
                <w:b w:val="0"/>
                <w:color w:val="auto"/>
                <w:sz w:val="18"/>
                <w:szCs w:val="18"/>
                <w:lang w:val="es-CO"/>
              </w:rPr>
              <w:t>la</w:t>
            </w:r>
            <w:r w:rsidRPr="006B0B10">
              <w:rPr>
                <w:rFonts w:asciiTheme="majorHAnsi" w:eastAsia="Calibri" w:hAnsiTheme="majorHAnsi" w:cstheme="majorHAnsi"/>
                <w:b w:val="0"/>
                <w:color w:val="auto"/>
                <w:spacing w:val="-42"/>
                <w:sz w:val="18"/>
                <w:szCs w:val="18"/>
                <w:lang w:val="es-CO"/>
              </w:rPr>
              <w:t xml:space="preserve"> </w:t>
            </w:r>
            <w:r w:rsidRPr="006B0B10">
              <w:rPr>
                <w:rFonts w:asciiTheme="majorHAnsi" w:eastAsia="Calibri" w:hAnsiTheme="majorHAnsi" w:cstheme="majorHAnsi"/>
                <w:b w:val="0"/>
                <w:color w:val="auto"/>
                <w:sz w:val="18"/>
                <w:szCs w:val="18"/>
                <w:lang w:val="es-CO"/>
              </w:rPr>
              <w:t>entidad actualizado, de fácil acceso y articulado con la</w:t>
            </w:r>
            <w:r w:rsidRPr="006B0B10">
              <w:rPr>
                <w:rFonts w:asciiTheme="majorHAnsi" w:eastAsia="Calibri" w:hAnsiTheme="majorHAnsi" w:cstheme="majorHAnsi"/>
                <w:b w:val="0"/>
                <w:color w:val="auto"/>
                <w:spacing w:val="1"/>
                <w:sz w:val="18"/>
                <w:szCs w:val="18"/>
                <w:lang w:val="es-CO"/>
              </w:rPr>
              <w:t xml:space="preserve"> </w:t>
            </w:r>
            <w:r w:rsidRPr="006B0B10">
              <w:rPr>
                <w:rFonts w:asciiTheme="majorHAnsi" w:eastAsia="Calibri" w:hAnsiTheme="majorHAnsi" w:cstheme="majorHAnsi"/>
                <w:b w:val="0"/>
                <w:color w:val="auto"/>
                <w:sz w:val="18"/>
                <w:szCs w:val="18"/>
                <w:lang w:val="es-CO"/>
              </w:rPr>
              <w:t>política</w:t>
            </w:r>
            <w:r w:rsidRPr="006B0B10">
              <w:rPr>
                <w:rFonts w:asciiTheme="majorHAnsi" w:eastAsia="Calibri" w:hAnsiTheme="majorHAnsi" w:cstheme="majorHAnsi"/>
                <w:b w:val="0"/>
                <w:color w:val="auto"/>
                <w:spacing w:val="-1"/>
                <w:sz w:val="18"/>
                <w:szCs w:val="18"/>
                <w:lang w:val="es-CO"/>
              </w:rPr>
              <w:t xml:space="preserve"> </w:t>
            </w:r>
            <w:r w:rsidRPr="006B0B10">
              <w:rPr>
                <w:rFonts w:asciiTheme="majorHAnsi" w:eastAsia="Calibri" w:hAnsiTheme="majorHAnsi" w:cstheme="majorHAnsi"/>
                <w:b w:val="0"/>
                <w:color w:val="auto"/>
                <w:sz w:val="18"/>
                <w:szCs w:val="18"/>
                <w:lang w:val="es-CO"/>
              </w:rPr>
              <w:t>de</w:t>
            </w:r>
            <w:r w:rsidRPr="006B0B10">
              <w:rPr>
                <w:rFonts w:asciiTheme="majorHAnsi" w:eastAsia="Calibri" w:hAnsiTheme="majorHAnsi" w:cstheme="majorHAnsi"/>
                <w:b w:val="0"/>
                <w:color w:val="auto"/>
                <w:spacing w:val="-1"/>
                <w:sz w:val="18"/>
                <w:szCs w:val="18"/>
                <w:lang w:val="es-CO"/>
              </w:rPr>
              <w:t xml:space="preserve"> </w:t>
            </w:r>
            <w:r w:rsidRPr="006B0B10">
              <w:rPr>
                <w:rFonts w:asciiTheme="majorHAnsi" w:eastAsia="Calibri" w:hAnsiTheme="majorHAnsi" w:cstheme="majorHAnsi"/>
                <w:b w:val="0"/>
                <w:color w:val="auto"/>
                <w:sz w:val="18"/>
                <w:szCs w:val="18"/>
                <w:lang w:val="es-CO"/>
              </w:rPr>
              <w:t>gestión documental</w:t>
            </w:r>
          </w:p>
        </w:tc>
      </w:tr>
      <w:tr w:rsidR="009E4B5B" w:rsidRPr="006B0B10" w14:paraId="1C59F7CC" w14:textId="77777777" w:rsidTr="00B067D3">
        <w:trPr>
          <w:trHeight w:val="945"/>
        </w:trPr>
        <w:tc>
          <w:tcPr>
            <w:tcW w:w="2261" w:type="dxa"/>
            <w:vMerge/>
            <w:tcBorders>
              <w:top w:val="nil"/>
            </w:tcBorders>
          </w:tcPr>
          <w:p w14:paraId="6C3B5A1B" w14:textId="77777777" w:rsidR="009E4B5B" w:rsidRPr="006B0B10" w:rsidRDefault="009E4B5B" w:rsidP="006B0B10">
            <w:pPr>
              <w:jc w:val="center"/>
              <w:rPr>
                <w:rFonts w:asciiTheme="majorHAnsi" w:eastAsia="Calibri" w:hAnsiTheme="majorHAnsi" w:cstheme="majorHAnsi"/>
                <w:b w:val="0"/>
                <w:color w:val="auto"/>
                <w:sz w:val="18"/>
                <w:szCs w:val="18"/>
                <w:lang w:val="es-CO"/>
              </w:rPr>
            </w:pPr>
          </w:p>
        </w:tc>
        <w:tc>
          <w:tcPr>
            <w:tcW w:w="6221" w:type="dxa"/>
          </w:tcPr>
          <w:p w14:paraId="3BFCA702" w14:textId="77777777" w:rsidR="009E4B5B" w:rsidRPr="006B0B10" w:rsidRDefault="009E4B5B" w:rsidP="006B0B10">
            <w:pPr>
              <w:spacing w:before="1"/>
              <w:jc w:val="center"/>
              <w:rPr>
                <w:rFonts w:asciiTheme="majorHAnsi" w:eastAsia="Calibri" w:hAnsiTheme="majorHAnsi" w:cstheme="majorHAnsi"/>
                <w:color w:val="auto"/>
                <w:sz w:val="18"/>
                <w:szCs w:val="18"/>
                <w:lang w:val="es-CO"/>
              </w:rPr>
            </w:pPr>
          </w:p>
          <w:p w14:paraId="669FD276" w14:textId="77777777" w:rsidR="009E4B5B" w:rsidRPr="006B0B10" w:rsidRDefault="009E4B5B" w:rsidP="006B0B10">
            <w:pPr>
              <w:ind w:left="69" w:right="317"/>
              <w:jc w:val="center"/>
              <w:rPr>
                <w:rFonts w:asciiTheme="majorHAnsi" w:eastAsia="Calibri" w:hAnsiTheme="majorHAnsi" w:cstheme="majorHAnsi"/>
                <w:b w:val="0"/>
                <w:color w:val="auto"/>
                <w:sz w:val="18"/>
                <w:szCs w:val="18"/>
                <w:lang w:val="es-CO"/>
              </w:rPr>
            </w:pPr>
            <w:r w:rsidRPr="006B0B10">
              <w:rPr>
                <w:rFonts w:asciiTheme="majorHAnsi" w:eastAsia="Calibri" w:hAnsiTheme="majorHAnsi" w:cstheme="majorHAnsi"/>
                <w:b w:val="0"/>
                <w:color w:val="auto"/>
                <w:sz w:val="18"/>
                <w:szCs w:val="18"/>
                <w:lang w:val="es-CO"/>
              </w:rPr>
              <w:t>Identificar,</w:t>
            </w:r>
            <w:r w:rsidRPr="006B0B10">
              <w:rPr>
                <w:rFonts w:asciiTheme="majorHAnsi" w:eastAsia="Calibri" w:hAnsiTheme="majorHAnsi" w:cstheme="majorHAnsi"/>
                <w:b w:val="0"/>
                <w:color w:val="auto"/>
                <w:spacing w:val="-4"/>
                <w:sz w:val="18"/>
                <w:szCs w:val="18"/>
                <w:lang w:val="es-CO"/>
              </w:rPr>
              <w:t xml:space="preserve"> </w:t>
            </w:r>
            <w:r w:rsidRPr="006B0B10">
              <w:rPr>
                <w:rFonts w:asciiTheme="majorHAnsi" w:eastAsia="Calibri" w:hAnsiTheme="majorHAnsi" w:cstheme="majorHAnsi"/>
                <w:b w:val="0"/>
                <w:color w:val="auto"/>
                <w:sz w:val="18"/>
                <w:szCs w:val="18"/>
                <w:lang w:val="es-CO"/>
              </w:rPr>
              <w:t>clasificar,</w:t>
            </w:r>
            <w:r w:rsidRPr="006B0B10">
              <w:rPr>
                <w:rFonts w:asciiTheme="majorHAnsi" w:eastAsia="Calibri" w:hAnsiTheme="majorHAnsi" w:cstheme="majorHAnsi"/>
                <w:b w:val="0"/>
                <w:color w:val="auto"/>
                <w:spacing w:val="-3"/>
                <w:sz w:val="18"/>
                <w:szCs w:val="18"/>
                <w:lang w:val="es-CO"/>
              </w:rPr>
              <w:t xml:space="preserve"> </w:t>
            </w:r>
            <w:r w:rsidRPr="006B0B10">
              <w:rPr>
                <w:rFonts w:asciiTheme="majorHAnsi" w:eastAsia="Calibri" w:hAnsiTheme="majorHAnsi" w:cstheme="majorHAnsi"/>
                <w:b w:val="0"/>
                <w:color w:val="auto"/>
                <w:sz w:val="18"/>
                <w:szCs w:val="18"/>
                <w:lang w:val="es-CO"/>
              </w:rPr>
              <w:t>priorizar</w:t>
            </w:r>
            <w:r w:rsidRPr="006B0B10">
              <w:rPr>
                <w:rFonts w:asciiTheme="majorHAnsi" w:eastAsia="Calibri" w:hAnsiTheme="majorHAnsi" w:cstheme="majorHAnsi"/>
                <w:b w:val="0"/>
                <w:color w:val="auto"/>
                <w:spacing w:val="-1"/>
                <w:sz w:val="18"/>
                <w:szCs w:val="18"/>
                <w:lang w:val="es-CO"/>
              </w:rPr>
              <w:t xml:space="preserve"> </w:t>
            </w:r>
            <w:r w:rsidRPr="006B0B10">
              <w:rPr>
                <w:rFonts w:asciiTheme="majorHAnsi" w:eastAsia="Calibri" w:hAnsiTheme="majorHAnsi" w:cstheme="majorHAnsi"/>
                <w:b w:val="0"/>
                <w:color w:val="auto"/>
                <w:sz w:val="18"/>
                <w:szCs w:val="18"/>
                <w:lang w:val="es-CO"/>
              </w:rPr>
              <w:t>y</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gestionar</w:t>
            </w:r>
            <w:r w:rsidRPr="006B0B10">
              <w:rPr>
                <w:rFonts w:asciiTheme="majorHAnsi" w:eastAsia="Calibri" w:hAnsiTheme="majorHAnsi" w:cstheme="majorHAnsi"/>
                <w:b w:val="0"/>
                <w:color w:val="auto"/>
                <w:spacing w:val="-3"/>
                <w:sz w:val="18"/>
                <w:szCs w:val="18"/>
                <w:lang w:val="es-CO"/>
              </w:rPr>
              <w:t xml:space="preserve"> </w:t>
            </w:r>
            <w:r w:rsidRPr="006B0B10">
              <w:rPr>
                <w:rFonts w:asciiTheme="majorHAnsi" w:eastAsia="Calibri" w:hAnsiTheme="majorHAnsi" w:cstheme="majorHAnsi"/>
                <w:b w:val="0"/>
                <w:color w:val="auto"/>
                <w:sz w:val="18"/>
                <w:szCs w:val="18"/>
                <w:lang w:val="es-CO"/>
              </w:rPr>
              <w:t>el</w:t>
            </w:r>
            <w:r w:rsidRPr="006B0B10">
              <w:rPr>
                <w:rFonts w:asciiTheme="majorHAnsi" w:eastAsia="Calibri" w:hAnsiTheme="majorHAnsi" w:cstheme="majorHAnsi"/>
                <w:b w:val="0"/>
                <w:color w:val="auto"/>
                <w:spacing w:val="-4"/>
                <w:sz w:val="18"/>
                <w:szCs w:val="18"/>
                <w:lang w:val="es-CO"/>
              </w:rPr>
              <w:t xml:space="preserve"> </w:t>
            </w:r>
            <w:r w:rsidRPr="006B0B10">
              <w:rPr>
                <w:rFonts w:asciiTheme="majorHAnsi" w:eastAsia="Calibri" w:hAnsiTheme="majorHAnsi" w:cstheme="majorHAnsi"/>
                <w:b w:val="0"/>
                <w:color w:val="auto"/>
                <w:sz w:val="18"/>
                <w:szCs w:val="18"/>
                <w:lang w:val="es-CO"/>
              </w:rPr>
              <w:t>conocimiento</w:t>
            </w:r>
            <w:r w:rsidRPr="006B0B10">
              <w:rPr>
                <w:rFonts w:asciiTheme="majorHAnsi" w:eastAsia="Calibri" w:hAnsiTheme="majorHAnsi" w:cstheme="majorHAnsi"/>
                <w:b w:val="0"/>
                <w:color w:val="auto"/>
                <w:spacing w:val="-42"/>
                <w:sz w:val="18"/>
                <w:szCs w:val="18"/>
                <w:lang w:val="es-CO"/>
              </w:rPr>
              <w:t xml:space="preserve"> </w:t>
            </w:r>
            <w:r w:rsidRPr="006B0B10">
              <w:rPr>
                <w:rFonts w:asciiTheme="majorHAnsi" w:eastAsia="Calibri" w:hAnsiTheme="majorHAnsi" w:cstheme="majorHAnsi"/>
                <w:b w:val="0"/>
                <w:color w:val="auto"/>
                <w:sz w:val="18"/>
                <w:szCs w:val="18"/>
                <w:lang w:val="es-CO"/>
              </w:rPr>
              <w:t>relevante</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para</w:t>
            </w:r>
            <w:r w:rsidRPr="006B0B10">
              <w:rPr>
                <w:rFonts w:asciiTheme="majorHAnsi" w:eastAsia="Calibri" w:hAnsiTheme="majorHAnsi" w:cstheme="majorHAnsi"/>
                <w:b w:val="0"/>
                <w:color w:val="auto"/>
                <w:spacing w:val="-1"/>
                <w:sz w:val="18"/>
                <w:szCs w:val="18"/>
                <w:lang w:val="es-CO"/>
              </w:rPr>
              <w:t xml:space="preserve"> </w:t>
            </w:r>
            <w:r w:rsidRPr="006B0B10">
              <w:rPr>
                <w:rFonts w:asciiTheme="majorHAnsi" w:eastAsia="Calibri" w:hAnsiTheme="majorHAnsi" w:cstheme="majorHAnsi"/>
                <w:b w:val="0"/>
                <w:color w:val="auto"/>
                <w:sz w:val="18"/>
                <w:szCs w:val="18"/>
                <w:lang w:val="es-CO"/>
              </w:rPr>
              <w:t>el</w:t>
            </w:r>
            <w:r w:rsidRPr="006B0B10">
              <w:rPr>
                <w:rFonts w:asciiTheme="majorHAnsi" w:eastAsia="Calibri" w:hAnsiTheme="majorHAnsi" w:cstheme="majorHAnsi"/>
                <w:b w:val="0"/>
                <w:color w:val="auto"/>
                <w:spacing w:val="43"/>
                <w:sz w:val="18"/>
                <w:szCs w:val="18"/>
                <w:lang w:val="es-CO"/>
              </w:rPr>
              <w:t xml:space="preserve"> </w:t>
            </w:r>
            <w:r w:rsidRPr="006B0B10">
              <w:rPr>
                <w:rFonts w:asciiTheme="majorHAnsi" w:eastAsia="Calibri" w:hAnsiTheme="majorHAnsi" w:cstheme="majorHAnsi"/>
                <w:b w:val="0"/>
                <w:color w:val="auto"/>
                <w:sz w:val="18"/>
                <w:szCs w:val="18"/>
                <w:lang w:val="es-CO"/>
              </w:rPr>
              <w:t>logro de</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la</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misionalidad de</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la</w:t>
            </w:r>
            <w:r w:rsidRPr="006B0B10">
              <w:rPr>
                <w:rFonts w:asciiTheme="majorHAnsi" w:eastAsia="Calibri" w:hAnsiTheme="majorHAnsi" w:cstheme="majorHAnsi"/>
                <w:b w:val="0"/>
                <w:color w:val="auto"/>
                <w:spacing w:val="-1"/>
                <w:sz w:val="18"/>
                <w:szCs w:val="18"/>
                <w:lang w:val="es-CO"/>
              </w:rPr>
              <w:t xml:space="preserve"> </w:t>
            </w:r>
            <w:r w:rsidRPr="006B0B10">
              <w:rPr>
                <w:rFonts w:asciiTheme="majorHAnsi" w:eastAsia="Calibri" w:hAnsiTheme="majorHAnsi" w:cstheme="majorHAnsi"/>
                <w:b w:val="0"/>
                <w:color w:val="auto"/>
                <w:sz w:val="18"/>
                <w:szCs w:val="18"/>
                <w:lang w:val="es-CO"/>
              </w:rPr>
              <w:t>entidad.</w:t>
            </w:r>
          </w:p>
        </w:tc>
      </w:tr>
      <w:tr w:rsidR="009E4B5B" w:rsidRPr="006B0B10" w14:paraId="1849D582" w14:textId="77777777" w:rsidTr="00B067D3">
        <w:trPr>
          <w:trHeight w:val="945"/>
        </w:trPr>
        <w:tc>
          <w:tcPr>
            <w:tcW w:w="2261" w:type="dxa"/>
            <w:vMerge/>
            <w:tcBorders>
              <w:top w:val="nil"/>
            </w:tcBorders>
          </w:tcPr>
          <w:p w14:paraId="42841B69" w14:textId="77777777" w:rsidR="009E4B5B" w:rsidRPr="006B0B10" w:rsidRDefault="009E4B5B" w:rsidP="006B0B10">
            <w:pPr>
              <w:jc w:val="center"/>
              <w:rPr>
                <w:rFonts w:asciiTheme="majorHAnsi" w:eastAsia="Calibri" w:hAnsiTheme="majorHAnsi" w:cstheme="majorHAnsi"/>
                <w:b w:val="0"/>
                <w:color w:val="auto"/>
                <w:sz w:val="18"/>
                <w:szCs w:val="18"/>
                <w:lang w:val="es-CO"/>
              </w:rPr>
            </w:pPr>
          </w:p>
        </w:tc>
        <w:tc>
          <w:tcPr>
            <w:tcW w:w="6221" w:type="dxa"/>
          </w:tcPr>
          <w:p w14:paraId="611C5DDD" w14:textId="77777777" w:rsidR="009E4B5B" w:rsidRPr="006B0B10" w:rsidRDefault="009E4B5B" w:rsidP="006B0B10">
            <w:pPr>
              <w:spacing w:before="109"/>
              <w:ind w:left="69" w:right="180"/>
              <w:jc w:val="center"/>
              <w:rPr>
                <w:rFonts w:asciiTheme="majorHAnsi" w:eastAsia="Calibri" w:hAnsiTheme="majorHAnsi" w:cstheme="majorHAnsi"/>
                <w:b w:val="0"/>
                <w:color w:val="auto"/>
                <w:sz w:val="18"/>
                <w:szCs w:val="18"/>
                <w:lang w:val="es-CO"/>
              </w:rPr>
            </w:pPr>
            <w:r w:rsidRPr="006B0B10">
              <w:rPr>
                <w:rFonts w:asciiTheme="majorHAnsi" w:eastAsia="Calibri" w:hAnsiTheme="majorHAnsi" w:cstheme="majorHAnsi"/>
                <w:b w:val="0"/>
                <w:color w:val="auto"/>
                <w:sz w:val="18"/>
                <w:szCs w:val="18"/>
                <w:lang w:val="es-CO"/>
              </w:rPr>
              <w:t>Identificar los riesgos relacionados con la fuga de capital</w:t>
            </w:r>
            <w:r w:rsidRPr="006B0B10">
              <w:rPr>
                <w:rFonts w:asciiTheme="majorHAnsi" w:eastAsia="Calibri" w:hAnsiTheme="majorHAnsi" w:cstheme="majorHAnsi"/>
                <w:b w:val="0"/>
                <w:color w:val="auto"/>
                <w:spacing w:val="1"/>
                <w:sz w:val="18"/>
                <w:szCs w:val="18"/>
                <w:lang w:val="es-CO"/>
              </w:rPr>
              <w:t xml:space="preserve"> </w:t>
            </w:r>
            <w:r w:rsidRPr="006B0B10">
              <w:rPr>
                <w:rFonts w:asciiTheme="majorHAnsi" w:eastAsia="Calibri" w:hAnsiTheme="majorHAnsi" w:cstheme="majorHAnsi"/>
                <w:b w:val="0"/>
                <w:color w:val="auto"/>
                <w:sz w:val="18"/>
                <w:szCs w:val="18"/>
                <w:lang w:val="es-CO"/>
              </w:rPr>
              <w:t>intelectual</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de</w:t>
            </w:r>
            <w:r w:rsidRPr="006B0B10">
              <w:rPr>
                <w:rFonts w:asciiTheme="majorHAnsi" w:eastAsia="Calibri" w:hAnsiTheme="majorHAnsi" w:cstheme="majorHAnsi"/>
                <w:b w:val="0"/>
                <w:color w:val="auto"/>
                <w:spacing w:val="-3"/>
                <w:sz w:val="18"/>
                <w:szCs w:val="18"/>
                <w:lang w:val="es-CO"/>
              </w:rPr>
              <w:t xml:space="preserve"> </w:t>
            </w:r>
            <w:r w:rsidRPr="006B0B10">
              <w:rPr>
                <w:rFonts w:asciiTheme="majorHAnsi" w:eastAsia="Calibri" w:hAnsiTheme="majorHAnsi" w:cstheme="majorHAnsi"/>
                <w:b w:val="0"/>
                <w:color w:val="auto"/>
                <w:sz w:val="18"/>
                <w:szCs w:val="18"/>
                <w:lang w:val="es-CO"/>
              </w:rPr>
              <w:t>la</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entidad y</w:t>
            </w:r>
            <w:r w:rsidRPr="006B0B10">
              <w:rPr>
                <w:rFonts w:asciiTheme="majorHAnsi" w:eastAsia="Calibri" w:hAnsiTheme="majorHAnsi" w:cstheme="majorHAnsi"/>
                <w:b w:val="0"/>
                <w:color w:val="auto"/>
                <w:spacing w:val="-1"/>
                <w:sz w:val="18"/>
                <w:szCs w:val="18"/>
                <w:lang w:val="es-CO"/>
              </w:rPr>
              <w:t xml:space="preserve"> </w:t>
            </w:r>
            <w:r w:rsidRPr="006B0B10">
              <w:rPr>
                <w:rFonts w:asciiTheme="majorHAnsi" w:eastAsia="Calibri" w:hAnsiTheme="majorHAnsi" w:cstheme="majorHAnsi"/>
                <w:b w:val="0"/>
                <w:color w:val="auto"/>
                <w:sz w:val="18"/>
                <w:szCs w:val="18"/>
                <w:lang w:val="es-CO"/>
              </w:rPr>
              <w:t>llevar</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a</w:t>
            </w:r>
            <w:r w:rsidRPr="006B0B10">
              <w:rPr>
                <w:rFonts w:asciiTheme="majorHAnsi" w:eastAsia="Calibri" w:hAnsiTheme="majorHAnsi" w:cstheme="majorHAnsi"/>
                <w:b w:val="0"/>
                <w:color w:val="auto"/>
                <w:spacing w:val="-1"/>
                <w:sz w:val="18"/>
                <w:szCs w:val="18"/>
                <w:lang w:val="es-CO"/>
              </w:rPr>
              <w:t xml:space="preserve"> </w:t>
            </w:r>
            <w:r w:rsidRPr="006B0B10">
              <w:rPr>
                <w:rFonts w:asciiTheme="majorHAnsi" w:eastAsia="Calibri" w:hAnsiTheme="majorHAnsi" w:cstheme="majorHAnsi"/>
                <w:b w:val="0"/>
                <w:color w:val="auto"/>
                <w:sz w:val="18"/>
                <w:szCs w:val="18"/>
                <w:lang w:val="es-CO"/>
              </w:rPr>
              <w:t>cabo</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acciones</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para</w:t>
            </w:r>
            <w:r w:rsidRPr="006B0B10">
              <w:rPr>
                <w:rFonts w:asciiTheme="majorHAnsi" w:eastAsia="Calibri" w:hAnsiTheme="majorHAnsi" w:cstheme="majorHAnsi"/>
                <w:b w:val="0"/>
                <w:color w:val="auto"/>
                <w:spacing w:val="-1"/>
                <w:sz w:val="18"/>
                <w:szCs w:val="18"/>
                <w:lang w:val="es-CO"/>
              </w:rPr>
              <w:t xml:space="preserve"> </w:t>
            </w:r>
            <w:r w:rsidRPr="006B0B10">
              <w:rPr>
                <w:rFonts w:asciiTheme="majorHAnsi" w:eastAsia="Calibri" w:hAnsiTheme="majorHAnsi" w:cstheme="majorHAnsi"/>
                <w:b w:val="0"/>
                <w:color w:val="auto"/>
                <w:sz w:val="18"/>
                <w:szCs w:val="18"/>
                <w:lang w:val="es-CO"/>
              </w:rPr>
              <w:t>evitar</w:t>
            </w:r>
            <w:r w:rsidRPr="006B0B10">
              <w:rPr>
                <w:rFonts w:asciiTheme="majorHAnsi" w:eastAsia="Calibri" w:hAnsiTheme="majorHAnsi" w:cstheme="majorHAnsi"/>
                <w:b w:val="0"/>
                <w:color w:val="auto"/>
                <w:spacing w:val="-43"/>
                <w:sz w:val="18"/>
                <w:szCs w:val="18"/>
                <w:lang w:val="es-CO"/>
              </w:rPr>
              <w:t xml:space="preserve"> </w:t>
            </w:r>
            <w:r w:rsidRPr="006B0B10">
              <w:rPr>
                <w:rFonts w:asciiTheme="majorHAnsi" w:eastAsia="Calibri" w:hAnsiTheme="majorHAnsi" w:cstheme="majorHAnsi"/>
                <w:b w:val="0"/>
                <w:color w:val="auto"/>
                <w:sz w:val="18"/>
                <w:szCs w:val="18"/>
                <w:lang w:val="es-CO"/>
              </w:rPr>
              <w:t>la</w:t>
            </w:r>
            <w:r w:rsidRPr="006B0B10">
              <w:rPr>
                <w:rFonts w:asciiTheme="majorHAnsi" w:eastAsia="Calibri" w:hAnsiTheme="majorHAnsi" w:cstheme="majorHAnsi"/>
                <w:b w:val="0"/>
                <w:color w:val="auto"/>
                <w:spacing w:val="-1"/>
                <w:sz w:val="18"/>
                <w:szCs w:val="18"/>
                <w:lang w:val="es-CO"/>
              </w:rPr>
              <w:t xml:space="preserve"> </w:t>
            </w:r>
            <w:r w:rsidRPr="006B0B10">
              <w:rPr>
                <w:rFonts w:asciiTheme="majorHAnsi" w:eastAsia="Calibri" w:hAnsiTheme="majorHAnsi" w:cstheme="majorHAnsi"/>
                <w:b w:val="0"/>
                <w:color w:val="auto"/>
                <w:sz w:val="18"/>
                <w:szCs w:val="18"/>
                <w:lang w:val="es-CO"/>
              </w:rPr>
              <w:t>pérdida de</w:t>
            </w:r>
            <w:r w:rsidRPr="006B0B10">
              <w:rPr>
                <w:rFonts w:asciiTheme="majorHAnsi" w:eastAsia="Calibri" w:hAnsiTheme="majorHAnsi" w:cstheme="majorHAnsi"/>
                <w:b w:val="0"/>
                <w:color w:val="auto"/>
                <w:spacing w:val="-1"/>
                <w:sz w:val="18"/>
                <w:szCs w:val="18"/>
                <w:lang w:val="es-CO"/>
              </w:rPr>
              <w:t xml:space="preserve"> </w:t>
            </w:r>
            <w:r w:rsidRPr="006B0B10">
              <w:rPr>
                <w:rFonts w:asciiTheme="majorHAnsi" w:eastAsia="Calibri" w:hAnsiTheme="majorHAnsi" w:cstheme="majorHAnsi"/>
                <w:b w:val="0"/>
                <w:color w:val="auto"/>
                <w:sz w:val="18"/>
                <w:szCs w:val="18"/>
                <w:lang w:val="es-CO"/>
              </w:rPr>
              <w:t>conocimiento.</w:t>
            </w:r>
          </w:p>
        </w:tc>
      </w:tr>
      <w:tr w:rsidR="009E4B5B" w:rsidRPr="006B0B10" w14:paraId="6023AE30" w14:textId="77777777" w:rsidTr="00B067D3">
        <w:trPr>
          <w:trHeight w:val="976"/>
        </w:trPr>
        <w:tc>
          <w:tcPr>
            <w:tcW w:w="2261" w:type="dxa"/>
            <w:vMerge/>
            <w:tcBorders>
              <w:top w:val="nil"/>
            </w:tcBorders>
          </w:tcPr>
          <w:p w14:paraId="6390971E" w14:textId="77777777" w:rsidR="009E4B5B" w:rsidRPr="006B0B10" w:rsidRDefault="009E4B5B" w:rsidP="006B0B10">
            <w:pPr>
              <w:jc w:val="center"/>
              <w:rPr>
                <w:rFonts w:asciiTheme="majorHAnsi" w:eastAsia="Calibri" w:hAnsiTheme="majorHAnsi" w:cstheme="majorHAnsi"/>
                <w:b w:val="0"/>
                <w:color w:val="auto"/>
                <w:sz w:val="18"/>
                <w:szCs w:val="18"/>
                <w:lang w:val="es-CO"/>
              </w:rPr>
            </w:pPr>
          </w:p>
        </w:tc>
        <w:tc>
          <w:tcPr>
            <w:tcW w:w="6221" w:type="dxa"/>
          </w:tcPr>
          <w:p w14:paraId="3D025142" w14:textId="77777777" w:rsidR="009E4B5B" w:rsidRPr="006B0B10" w:rsidRDefault="009E4B5B" w:rsidP="006B0B10">
            <w:pPr>
              <w:spacing w:before="1"/>
              <w:ind w:left="69" w:right="318"/>
              <w:jc w:val="center"/>
              <w:rPr>
                <w:rFonts w:asciiTheme="majorHAnsi" w:eastAsia="Calibri" w:hAnsiTheme="majorHAnsi" w:cstheme="majorHAnsi"/>
                <w:b w:val="0"/>
                <w:color w:val="auto"/>
                <w:sz w:val="18"/>
                <w:szCs w:val="18"/>
                <w:lang w:val="es-CO"/>
              </w:rPr>
            </w:pPr>
            <w:r w:rsidRPr="006B0B10">
              <w:rPr>
                <w:rFonts w:asciiTheme="majorHAnsi" w:eastAsia="Calibri" w:hAnsiTheme="majorHAnsi" w:cstheme="majorHAnsi"/>
                <w:b w:val="0"/>
                <w:color w:val="auto"/>
                <w:sz w:val="18"/>
                <w:szCs w:val="18"/>
                <w:lang w:val="es-CO"/>
              </w:rPr>
              <w:t>Identificar</w:t>
            </w:r>
            <w:r w:rsidRPr="006B0B10">
              <w:rPr>
                <w:rFonts w:asciiTheme="majorHAnsi" w:eastAsia="Calibri" w:hAnsiTheme="majorHAnsi" w:cstheme="majorHAnsi"/>
                <w:b w:val="0"/>
                <w:color w:val="auto"/>
                <w:spacing w:val="-3"/>
                <w:sz w:val="18"/>
                <w:szCs w:val="18"/>
                <w:lang w:val="es-CO"/>
              </w:rPr>
              <w:t xml:space="preserve"> </w:t>
            </w:r>
            <w:r w:rsidRPr="006B0B10">
              <w:rPr>
                <w:rFonts w:asciiTheme="majorHAnsi" w:eastAsia="Calibri" w:hAnsiTheme="majorHAnsi" w:cstheme="majorHAnsi"/>
                <w:b w:val="0"/>
                <w:color w:val="auto"/>
                <w:sz w:val="18"/>
                <w:szCs w:val="18"/>
                <w:lang w:val="es-CO"/>
              </w:rPr>
              <w:t>las</w:t>
            </w:r>
            <w:r w:rsidRPr="006B0B10">
              <w:rPr>
                <w:rFonts w:asciiTheme="majorHAnsi" w:eastAsia="Calibri" w:hAnsiTheme="majorHAnsi" w:cstheme="majorHAnsi"/>
                <w:b w:val="0"/>
                <w:color w:val="auto"/>
                <w:spacing w:val="-1"/>
                <w:sz w:val="18"/>
                <w:szCs w:val="18"/>
                <w:lang w:val="es-CO"/>
              </w:rPr>
              <w:t xml:space="preserve"> </w:t>
            </w:r>
            <w:r w:rsidRPr="006B0B10">
              <w:rPr>
                <w:rFonts w:asciiTheme="majorHAnsi" w:eastAsia="Calibri" w:hAnsiTheme="majorHAnsi" w:cstheme="majorHAnsi"/>
                <w:b w:val="0"/>
                <w:color w:val="auto"/>
                <w:sz w:val="18"/>
                <w:szCs w:val="18"/>
                <w:lang w:val="es-CO"/>
              </w:rPr>
              <w:t>necesidades</w:t>
            </w:r>
            <w:r w:rsidRPr="006B0B10">
              <w:rPr>
                <w:rFonts w:asciiTheme="majorHAnsi" w:eastAsia="Calibri" w:hAnsiTheme="majorHAnsi" w:cstheme="majorHAnsi"/>
                <w:b w:val="0"/>
                <w:color w:val="auto"/>
                <w:spacing w:val="-3"/>
                <w:sz w:val="18"/>
                <w:szCs w:val="18"/>
                <w:lang w:val="es-CO"/>
              </w:rPr>
              <w:t xml:space="preserve"> </w:t>
            </w:r>
            <w:r w:rsidRPr="006B0B10">
              <w:rPr>
                <w:rFonts w:asciiTheme="majorHAnsi" w:eastAsia="Calibri" w:hAnsiTheme="majorHAnsi" w:cstheme="majorHAnsi"/>
                <w:b w:val="0"/>
                <w:color w:val="auto"/>
                <w:sz w:val="18"/>
                <w:szCs w:val="18"/>
                <w:lang w:val="es-CO"/>
              </w:rPr>
              <w:t>de</w:t>
            </w:r>
            <w:r w:rsidRPr="006B0B10">
              <w:rPr>
                <w:rFonts w:asciiTheme="majorHAnsi" w:eastAsia="Calibri" w:hAnsiTheme="majorHAnsi" w:cstheme="majorHAnsi"/>
                <w:b w:val="0"/>
                <w:color w:val="auto"/>
                <w:spacing w:val="-3"/>
                <w:sz w:val="18"/>
                <w:szCs w:val="18"/>
                <w:lang w:val="es-CO"/>
              </w:rPr>
              <w:t xml:space="preserve"> </w:t>
            </w:r>
            <w:r w:rsidRPr="006B0B10">
              <w:rPr>
                <w:rFonts w:asciiTheme="majorHAnsi" w:eastAsia="Calibri" w:hAnsiTheme="majorHAnsi" w:cstheme="majorHAnsi"/>
                <w:b w:val="0"/>
                <w:color w:val="auto"/>
                <w:sz w:val="18"/>
                <w:szCs w:val="18"/>
                <w:lang w:val="es-CO"/>
              </w:rPr>
              <w:t>conocimiento</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asociadas</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a</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la</w:t>
            </w:r>
            <w:r w:rsidRPr="006B0B10">
              <w:rPr>
                <w:rFonts w:asciiTheme="majorHAnsi" w:eastAsia="Calibri" w:hAnsiTheme="majorHAnsi" w:cstheme="majorHAnsi"/>
                <w:b w:val="0"/>
                <w:color w:val="auto"/>
                <w:spacing w:val="-42"/>
                <w:sz w:val="18"/>
                <w:szCs w:val="18"/>
                <w:lang w:val="es-CO"/>
              </w:rPr>
              <w:t xml:space="preserve"> </w:t>
            </w:r>
            <w:r w:rsidRPr="006B0B10">
              <w:rPr>
                <w:rFonts w:asciiTheme="majorHAnsi" w:eastAsia="Calibri" w:hAnsiTheme="majorHAnsi" w:cstheme="majorHAnsi"/>
                <w:b w:val="0"/>
                <w:color w:val="auto"/>
                <w:sz w:val="18"/>
                <w:szCs w:val="18"/>
                <w:lang w:val="es-CO"/>
              </w:rPr>
              <w:t>formación y capacitación requeridas anualmente por el</w:t>
            </w:r>
            <w:r w:rsidRPr="006B0B10">
              <w:rPr>
                <w:rFonts w:asciiTheme="majorHAnsi" w:eastAsia="Calibri" w:hAnsiTheme="majorHAnsi" w:cstheme="majorHAnsi"/>
                <w:b w:val="0"/>
                <w:color w:val="auto"/>
                <w:spacing w:val="1"/>
                <w:sz w:val="18"/>
                <w:szCs w:val="18"/>
                <w:lang w:val="es-CO"/>
              </w:rPr>
              <w:t xml:space="preserve"> </w:t>
            </w:r>
            <w:r w:rsidRPr="006B0B10">
              <w:rPr>
                <w:rFonts w:asciiTheme="majorHAnsi" w:eastAsia="Calibri" w:hAnsiTheme="majorHAnsi" w:cstheme="majorHAnsi"/>
                <w:b w:val="0"/>
                <w:color w:val="auto"/>
                <w:sz w:val="18"/>
                <w:szCs w:val="18"/>
                <w:lang w:val="es-CO"/>
              </w:rPr>
              <w:t>personal</w:t>
            </w:r>
            <w:r w:rsidRPr="006B0B10">
              <w:rPr>
                <w:rFonts w:asciiTheme="majorHAnsi" w:eastAsia="Calibri" w:hAnsiTheme="majorHAnsi" w:cstheme="majorHAnsi"/>
                <w:b w:val="0"/>
                <w:color w:val="auto"/>
                <w:spacing w:val="-1"/>
                <w:sz w:val="18"/>
                <w:szCs w:val="18"/>
                <w:lang w:val="es-CO"/>
              </w:rPr>
              <w:t xml:space="preserve"> </w:t>
            </w:r>
            <w:r w:rsidRPr="006B0B10">
              <w:rPr>
                <w:rFonts w:asciiTheme="majorHAnsi" w:eastAsia="Calibri" w:hAnsiTheme="majorHAnsi" w:cstheme="majorHAnsi"/>
                <w:b w:val="0"/>
                <w:color w:val="auto"/>
                <w:sz w:val="18"/>
                <w:szCs w:val="18"/>
                <w:lang w:val="es-CO"/>
              </w:rPr>
              <w:t>de</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la entidad,</w:t>
            </w:r>
            <w:r w:rsidRPr="006B0B10">
              <w:rPr>
                <w:rFonts w:asciiTheme="majorHAnsi" w:eastAsia="Calibri" w:hAnsiTheme="majorHAnsi" w:cstheme="majorHAnsi"/>
                <w:b w:val="0"/>
                <w:color w:val="auto"/>
                <w:spacing w:val="-1"/>
                <w:sz w:val="18"/>
                <w:szCs w:val="18"/>
                <w:lang w:val="es-CO"/>
              </w:rPr>
              <w:t xml:space="preserve"> </w:t>
            </w:r>
            <w:r w:rsidRPr="006B0B10">
              <w:rPr>
                <w:rFonts w:asciiTheme="majorHAnsi" w:eastAsia="Calibri" w:hAnsiTheme="majorHAnsi" w:cstheme="majorHAnsi"/>
                <w:b w:val="0"/>
                <w:color w:val="auto"/>
                <w:sz w:val="18"/>
                <w:szCs w:val="18"/>
                <w:lang w:val="es-CO"/>
              </w:rPr>
              <w:t>posteriormente, evalúa</w:t>
            </w:r>
            <w:r w:rsidRPr="006B0B10">
              <w:rPr>
                <w:rFonts w:asciiTheme="majorHAnsi" w:eastAsia="Calibri" w:hAnsiTheme="majorHAnsi" w:cstheme="majorHAnsi"/>
                <w:b w:val="0"/>
                <w:color w:val="auto"/>
                <w:spacing w:val="-1"/>
                <w:sz w:val="18"/>
                <w:szCs w:val="18"/>
                <w:lang w:val="es-CO"/>
              </w:rPr>
              <w:t xml:space="preserve"> </w:t>
            </w:r>
            <w:r w:rsidRPr="006B0B10">
              <w:rPr>
                <w:rFonts w:asciiTheme="majorHAnsi" w:eastAsia="Calibri" w:hAnsiTheme="majorHAnsi" w:cstheme="majorHAnsi"/>
                <w:b w:val="0"/>
                <w:color w:val="auto"/>
                <w:sz w:val="18"/>
                <w:szCs w:val="18"/>
                <w:lang w:val="es-CO"/>
              </w:rPr>
              <w:t>e</w:t>
            </w:r>
          </w:p>
          <w:p w14:paraId="1CF43861" w14:textId="77777777" w:rsidR="009E4B5B" w:rsidRPr="006B0B10" w:rsidRDefault="009E4B5B" w:rsidP="006B0B10">
            <w:pPr>
              <w:spacing w:line="223" w:lineRule="exact"/>
              <w:ind w:left="69"/>
              <w:jc w:val="center"/>
              <w:rPr>
                <w:rFonts w:asciiTheme="majorHAnsi" w:eastAsia="Calibri" w:hAnsiTheme="majorHAnsi" w:cstheme="majorHAnsi"/>
                <w:b w:val="0"/>
                <w:color w:val="auto"/>
                <w:sz w:val="18"/>
                <w:szCs w:val="18"/>
                <w:lang w:val="es-CO"/>
              </w:rPr>
            </w:pPr>
            <w:r w:rsidRPr="006B0B10">
              <w:rPr>
                <w:rFonts w:asciiTheme="majorHAnsi" w:eastAsia="Calibri" w:hAnsiTheme="majorHAnsi" w:cstheme="majorHAnsi"/>
                <w:b w:val="0"/>
                <w:color w:val="auto"/>
                <w:sz w:val="18"/>
                <w:szCs w:val="18"/>
                <w:lang w:val="es-CO"/>
              </w:rPr>
              <w:t>implementa</w:t>
            </w:r>
            <w:r w:rsidRPr="006B0B10">
              <w:rPr>
                <w:rFonts w:asciiTheme="majorHAnsi" w:eastAsia="Calibri" w:hAnsiTheme="majorHAnsi" w:cstheme="majorHAnsi"/>
                <w:b w:val="0"/>
                <w:color w:val="auto"/>
                <w:spacing w:val="-3"/>
                <w:sz w:val="18"/>
                <w:szCs w:val="18"/>
                <w:lang w:val="es-CO"/>
              </w:rPr>
              <w:t xml:space="preserve"> </w:t>
            </w:r>
            <w:r w:rsidRPr="006B0B10">
              <w:rPr>
                <w:rFonts w:asciiTheme="majorHAnsi" w:eastAsia="Calibri" w:hAnsiTheme="majorHAnsi" w:cstheme="majorHAnsi"/>
                <w:b w:val="0"/>
                <w:color w:val="auto"/>
                <w:sz w:val="18"/>
                <w:szCs w:val="18"/>
                <w:lang w:val="es-CO"/>
              </w:rPr>
              <w:t>acciones</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de</w:t>
            </w:r>
            <w:r w:rsidRPr="006B0B10">
              <w:rPr>
                <w:rFonts w:asciiTheme="majorHAnsi" w:eastAsia="Calibri" w:hAnsiTheme="majorHAnsi" w:cstheme="majorHAnsi"/>
                <w:b w:val="0"/>
                <w:color w:val="auto"/>
                <w:spacing w:val="-3"/>
                <w:sz w:val="18"/>
                <w:szCs w:val="18"/>
                <w:lang w:val="es-CO"/>
              </w:rPr>
              <w:t xml:space="preserve"> </w:t>
            </w:r>
            <w:r w:rsidRPr="006B0B10">
              <w:rPr>
                <w:rFonts w:asciiTheme="majorHAnsi" w:eastAsia="Calibri" w:hAnsiTheme="majorHAnsi" w:cstheme="majorHAnsi"/>
                <w:b w:val="0"/>
                <w:color w:val="auto"/>
                <w:sz w:val="18"/>
                <w:szCs w:val="18"/>
                <w:lang w:val="es-CO"/>
              </w:rPr>
              <w:t>mejora.</w:t>
            </w:r>
          </w:p>
        </w:tc>
      </w:tr>
      <w:tr w:rsidR="009E4B5B" w:rsidRPr="006B0B10" w14:paraId="5634628F" w14:textId="77777777" w:rsidTr="00B067D3">
        <w:trPr>
          <w:trHeight w:val="976"/>
        </w:trPr>
        <w:tc>
          <w:tcPr>
            <w:tcW w:w="2261" w:type="dxa"/>
            <w:vMerge/>
            <w:tcBorders>
              <w:top w:val="nil"/>
            </w:tcBorders>
          </w:tcPr>
          <w:p w14:paraId="53DE562E" w14:textId="77777777" w:rsidR="009E4B5B" w:rsidRPr="006B0B10" w:rsidRDefault="009E4B5B" w:rsidP="006B0B10">
            <w:pPr>
              <w:jc w:val="center"/>
              <w:rPr>
                <w:rFonts w:asciiTheme="majorHAnsi" w:eastAsia="Calibri" w:hAnsiTheme="majorHAnsi" w:cstheme="majorHAnsi"/>
                <w:b w:val="0"/>
                <w:color w:val="auto"/>
                <w:sz w:val="18"/>
                <w:szCs w:val="18"/>
                <w:lang w:val="es-CO"/>
              </w:rPr>
            </w:pPr>
          </w:p>
        </w:tc>
        <w:tc>
          <w:tcPr>
            <w:tcW w:w="6221" w:type="dxa"/>
          </w:tcPr>
          <w:p w14:paraId="139D0E63" w14:textId="77777777" w:rsidR="009E4B5B" w:rsidRPr="006B0B10" w:rsidRDefault="009E4B5B" w:rsidP="006B0B10">
            <w:pPr>
              <w:spacing w:before="1"/>
              <w:ind w:left="69" w:right="86"/>
              <w:jc w:val="center"/>
              <w:rPr>
                <w:rFonts w:asciiTheme="majorHAnsi" w:eastAsia="Calibri" w:hAnsiTheme="majorHAnsi" w:cstheme="majorHAnsi"/>
                <w:b w:val="0"/>
                <w:color w:val="auto"/>
                <w:sz w:val="18"/>
                <w:szCs w:val="18"/>
                <w:lang w:val="es-CO"/>
              </w:rPr>
            </w:pPr>
            <w:r w:rsidRPr="006B0B10">
              <w:rPr>
                <w:rFonts w:asciiTheme="majorHAnsi" w:eastAsia="Calibri" w:hAnsiTheme="majorHAnsi" w:cstheme="majorHAnsi"/>
                <w:b w:val="0"/>
                <w:color w:val="auto"/>
                <w:sz w:val="18"/>
                <w:szCs w:val="18"/>
                <w:lang w:val="es-CO"/>
              </w:rPr>
              <w:t>Contar con una persona o grupo que evalúe, implemente,</w:t>
            </w:r>
            <w:r w:rsidRPr="006B0B10">
              <w:rPr>
                <w:rFonts w:asciiTheme="majorHAnsi" w:eastAsia="Calibri" w:hAnsiTheme="majorHAnsi" w:cstheme="majorHAnsi"/>
                <w:b w:val="0"/>
                <w:color w:val="auto"/>
                <w:spacing w:val="1"/>
                <w:sz w:val="18"/>
                <w:szCs w:val="18"/>
                <w:lang w:val="es-CO"/>
              </w:rPr>
              <w:t xml:space="preserve"> </w:t>
            </w:r>
            <w:r w:rsidRPr="006B0B10">
              <w:rPr>
                <w:rFonts w:asciiTheme="majorHAnsi" w:eastAsia="Calibri" w:hAnsiTheme="majorHAnsi" w:cstheme="majorHAnsi"/>
                <w:b w:val="0"/>
                <w:color w:val="auto"/>
                <w:sz w:val="18"/>
                <w:szCs w:val="18"/>
                <w:lang w:val="es-CO"/>
              </w:rPr>
              <w:t>haga seguimiento y lleve a cabo acciones de mejora al Plan</w:t>
            </w:r>
            <w:r w:rsidRPr="006B0B10">
              <w:rPr>
                <w:rFonts w:asciiTheme="majorHAnsi" w:eastAsia="Calibri" w:hAnsiTheme="majorHAnsi" w:cstheme="majorHAnsi"/>
                <w:b w:val="0"/>
                <w:color w:val="auto"/>
                <w:spacing w:val="1"/>
                <w:sz w:val="18"/>
                <w:szCs w:val="18"/>
                <w:lang w:val="es-CO"/>
              </w:rPr>
              <w:t xml:space="preserve"> </w:t>
            </w:r>
            <w:r w:rsidRPr="006B0B10">
              <w:rPr>
                <w:rFonts w:asciiTheme="majorHAnsi" w:eastAsia="Calibri" w:hAnsiTheme="majorHAnsi" w:cstheme="majorHAnsi"/>
                <w:b w:val="0"/>
                <w:color w:val="auto"/>
                <w:sz w:val="18"/>
                <w:szCs w:val="18"/>
                <w:lang w:val="es-CO"/>
              </w:rPr>
              <w:t>de</w:t>
            </w:r>
            <w:r w:rsidRPr="006B0B10">
              <w:rPr>
                <w:rFonts w:asciiTheme="majorHAnsi" w:eastAsia="Calibri" w:hAnsiTheme="majorHAnsi" w:cstheme="majorHAnsi"/>
                <w:b w:val="0"/>
                <w:color w:val="auto"/>
                <w:spacing w:val="-3"/>
                <w:sz w:val="18"/>
                <w:szCs w:val="18"/>
                <w:lang w:val="es-CO"/>
              </w:rPr>
              <w:t xml:space="preserve"> </w:t>
            </w:r>
            <w:r w:rsidRPr="006B0B10">
              <w:rPr>
                <w:rFonts w:asciiTheme="majorHAnsi" w:eastAsia="Calibri" w:hAnsiTheme="majorHAnsi" w:cstheme="majorHAnsi"/>
                <w:b w:val="0"/>
                <w:color w:val="auto"/>
                <w:sz w:val="18"/>
                <w:szCs w:val="18"/>
                <w:lang w:val="es-CO"/>
              </w:rPr>
              <w:t>Acción</w:t>
            </w:r>
            <w:r w:rsidRPr="006B0B10">
              <w:rPr>
                <w:rFonts w:asciiTheme="majorHAnsi" w:eastAsia="Calibri" w:hAnsiTheme="majorHAnsi" w:cstheme="majorHAnsi"/>
                <w:b w:val="0"/>
                <w:color w:val="auto"/>
                <w:spacing w:val="-1"/>
                <w:sz w:val="18"/>
                <w:szCs w:val="18"/>
                <w:lang w:val="es-CO"/>
              </w:rPr>
              <w:t xml:space="preserve"> </w:t>
            </w:r>
            <w:r w:rsidRPr="006B0B10">
              <w:rPr>
                <w:rFonts w:asciiTheme="majorHAnsi" w:eastAsia="Calibri" w:hAnsiTheme="majorHAnsi" w:cstheme="majorHAnsi"/>
                <w:b w:val="0"/>
                <w:color w:val="auto"/>
                <w:sz w:val="18"/>
                <w:szCs w:val="18"/>
                <w:lang w:val="es-CO"/>
              </w:rPr>
              <w:t>de</w:t>
            </w:r>
            <w:r w:rsidRPr="006B0B10">
              <w:rPr>
                <w:rFonts w:asciiTheme="majorHAnsi" w:eastAsia="Calibri" w:hAnsiTheme="majorHAnsi" w:cstheme="majorHAnsi"/>
                <w:b w:val="0"/>
                <w:color w:val="auto"/>
                <w:spacing w:val="-3"/>
                <w:sz w:val="18"/>
                <w:szCs w:val="18"/>
                <w:lang w:val="es-CO"/>
              </w:rPr>
              <w:t xml:space="preserve"> </w:t>
            </w:r>
            <w:r w:rsidRPr="006B0B10">
              <w:rPr>
                <w:rFonts w:asciiTheme="majorHAnsi" w:eastAsia="Calibri" w:hAnsiTheme="majorHAnsi" w:cstheme="majorHAnsi"/>
                <w:b w:val="0"/>
                <w:color w:val="auto"/>
                <w:sz w:val="18"/>
                <w:szCs w:val="18"/>
                <w:lang w:val="es-CO"/>
              </w:rPr>
              <w:t>Gestión</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del</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Conocimiento</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y</w:t>
            </w:r>
            <w:r w:rsidRPr="006B0B10">
              <w:rPr>
                <w:rFonts w:asciiTheme="majorHAnsi" w:eastAsia="Calibri" w:hAnsiTheme="majorHAnsi" w:cstheme="majorHAnsi"/>
                <w:b w:val="0"/>
                <w:color w:val="auto"/>
                <w:spacing w:val="-1"/>
                <w:sz w:val="18"/>
                <w:szCs w:val="18"/>
                <w:lang w:val="es-CO"/>
              </w:rPr>
              <w:t xml:space="preserve"> </w:t>
            </w:r>
            <w:r w:rsidRPr="006B0B10">
              <w:rPr>
                <w:rFonts w:asciiTheme="majorHAnsi" w:eastAsia="Calibri" w:hAnsiTheme="majorHAnsi" w:cstheme="majorHAnsi"/>
                <w:b w:val="0"/>
                <w:color w:val="auto"/>
                <w:sz w:val="18"/>
                <w:szCs w:val="18"/>
                <w:lang w:val="es-CO"/>
              </w:rPr>
              <w:t>la</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Innovación,</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en</w:t>
            </w:r>
            <w:r w:rsidRPr="006B0B10">
              <w:rPr>
                <w:rFonts w:asciiTheme="majorHAnsi" w:eastAsia="Calibri" w:hAnsiTheme="majorHAnsi" w:cstheme="majorHAnsi"/>
                <w:b w:val="0"/>
                <w:color w:val="auto"/>
                <w:spacing w:val="-4"/>
                <w:sz w:val="18"/>
                <w:szCs w:val="18"/>
                <w:lang w:val="es-CO"/>
              </w:rPr>
              <w:t xml:space="preserve"> </w:t>
            </w:r>
            <w:r w:rsidRPr="006B0B10">
              <w:rPr>
                <w:rFonts w:asciiTheme="majorHAnsi" w:eastAsia="Calibri" w:hAnsiTheme="majorHAnsi" w:cstheme="majorHAnsi"/>
                <w:b w:val="0"/>
                <w:color w:val="auto"/>
                <w:sz w:val="18"/>
                <w:szCs w:val="18"/>
                <w:lang w:val="es-CO"/>
              </w:rPr>
              <w:t>el</w:t>
            </w:r>
          </w:p>
          <w:p w14:paraId="0B3DA01E" w14:textId="77777777" w:rsidR="009E4B5B" w:rsidRPr="006B0B10" w:rsidRDefault="009E4B5B" w:rsidP="006B0B10">
            <w:pPr>
              <w:spacing w:line="223" w:lineRule="exact"/>
              <w:ind w:left="69"/>
              <w:jc w:val="center"/>
              <w:rPr>
                <w:rFonts w:asciiTheme="majorHAnsi" w:eastAsia="Calibri" w:hAnsiTheme="majorHAnsi" w:cstheme="majorHAnsi"/>
                <w:b w:val="0"/>
                <w:color w:val="auto"/>
                <w:sz w:val="18"/>
                <w:szCs w:val="18"/>
                <w:lang w:val="es-CO"/>
              </w:rPr>
            </w:pPr>
            <w:r w:rsidRPr="006B0B10">
              <w:rPr>
                <w:rFonts w:asciiTheme="majorHAnsi" w:eastAsia="Calibri" w:hAnsiTheme="majorHAnsi" w:cstheme="majorHAnsi"/>
                <w:b w:val="0"/>
                <w:color w:val="auto"/>
                <w:sz w:val="18"/>
                <w:szCs w:val="18"/>
                <w:lang w:val="es-CO"/>
              </w:rPr>
              <w:t>marco</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del</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MIPG.</w:t>
            </w:r>
          </w:p>
        </w:tc>
      </w:tr>
      <w:tr w:rsidR="009E4B5B" w:rsidRPr="006B0B10" w14:paraId="3F3F34FC" w14:textId="77777777" w:rsidTr="00B067D3">
        <w:trPr>
          <w:trHeight w:val="945"/>
        </w:trPr>
        <w:tc>
          <w:tcPr>
            <w:tcW w:w="2261" w:type="dxa"/>
            <w:vMerge w:val="restart"/>
          </w:tcPr>
          <w:p w14:paraId="32B5E29D" w14:textId="77777777" w:rsidR="009E4B5B" w:rsidRPr="006B0B10" w:rsidRDefault="009E4B5B" w:rsidP="006B0B10">
            <w:pPr>
              <w:jc w:val="center"/>
              <w:rPr>
                <w:rFonts w:asciiTheme="majorHAnsi" w:eastAsia="Calibri" w:hAnsiTheme="majorHAnsi" w:cstheme="majorHAnsi"/>
                <w:color w:val="auto"/>
                <w:sz w:val="18"/>
                <w:szCs w:val="18"/>
                <w:lang w:val="es-CO"/>
              </w:rPr>
            </w:pPr>
          </w:p>
          <w:p w14:paraId="06C372A3" w14:textId="77777777" w:rsidR="009E4B5B" w:rsidRPr="006B0B10" w:rsidRDefault="009E4B5B" w:rsidP="006B0B10">
            <w:pPr>
              <w:jc w:val="center"/>
              <w:rPr>
                <w:rFonts w:asciiTheme="majorHAnsi" w:eastAsia="Calibri" w:hAnsiTheme="majorHAnsi" w:cstheme="majorHAnsi"/>
                <w:color w:val="auto"/>
                <w:sz w:val="18"/>
                <w:szCs w:val="18"/>
                <w:lang w:val="es-CO"/>
              </w:rPr>
            </w:pPr>
          </w:p>
          <w:p w14:paraId="13118347" w14:textId="77777777" w:rsidR="009E4B5B" w:rsidRPr="006B0B10" w:rsidRDefault="009E4B5B" w:rsidP="006B0B10">
            <w:pPr>
              <w:jc w:val="center"/>
              <w:rPr>
                <w:rFonts w:asciiTheme="majorHAnsi" w:eastAsia="Calibri" w:hAnsiTheme="majorHAnsi" w:cstheme="majorHAnsi"/>
                <w:color w:val="auto"/>
                <w:sz w:val="18"/>
                <w:szCs w:val="18"/>
                <w:lang w:val="es-CO"/>
              </w:rPr>
            </w:pPr>
          </w:p>
          <w:p w14:paraId="21E5E6C7" w14:textId="77777777" w:rsidR="009E4B5B" w:rsidRPr="006B0B10" w:rsidRDefault="009E4B5B" w:rsidP="006B0B10">
            <w:pPr>
              <w:spacing w:before="140"/>
              <w:ind w:left="93"/>
              <w:jc w:val="center"/>
              <w:rPr>
                <w:rFonts w:asciiTheme="majorHAnsi" w:eastAsia="Calibri" w:hAnsiTheme="majorHAnsi" w:cstheme="majorHAnsi"/>
                <w:color w:val="auto"/>
                <w:sz w:val="18"/>
                <w:szCs w:val="18"/>
                <w:lang w:val="es-CO"/>
              </w:rPr>
            </w:pPr>
            <w:r w:rsidRPr="006B0B10">
              <w:rPr>
                <w:rFonts w:asciiTheme="majorHAnsi" w:eastAsia="Calibri" w:hAnsiTheme="majorHAnsi" w:cstheme="majorHAnsi"/>
                <w:color w:val="auto"/>
                <w:sz w:val="18"/>
                <w:szCs w:val="18"/>
                <w:lang w:val="es-CO"/>
              </w:rPr>
              <w:t>Generación</w:t>
            </w:r>
            <w:r w:rsidRPr="006B0B10">
              <w:rPr>
                <w:rFonts w:asciiTheme="majorHAnsi" w:eastAsia="Calibri" w:hAnsiTheme="majorHAnsi" w:cstheme="majorHAnsi"/>
                <w:color w:val="auto"/>
                <w:spacing w:val="-4"/>
                <w:sz w:val="18"/>
                <w:szCs w:val="18"/>
                <w:lang w:val="es-CO"/>
              </w:rPr>
              <w:t xml:space="preserve"> </w:t>
            </w:r>
            <w:r w:rsidRPr="006B0B10">
              <w:rPr>
                <w:rFonts w:asciiTheme="majorHAnsi" w:eastAsia="Calibri" w:hAnsiTheme="majorHAnsi" w:cstheme="majorHAnsi"/>
                <w:color w:val="auto"/>
                <w:sz w:val="18"/>
                <w:szCs w:val="18"/>
                <w:lang w:val="es-CO"/>
              </w:rPr>
              <w:t>y</w:t>
            </w:r>
            <w:r w:rsidRPr="006B0B10">
              <w:rPr>
                <w:rFonts w:asciiTheme="majorHAnsi" w:eastAsia="Calibri" w:hAnsiTheme="majorHAnsi" w:cstheme="majorHAnsi"/>
                <w:color w:val="auto"/>
                <w:spacing w:val="-4"/>
                <w:sz w:val="18"/>
                <w:szCs w:val="18"/>
                <w:lang w:val="es-CO"/>
              </w:rPr>
              <w:t xml:space="preserve"> </w:t>
            </w:r>
            <w:r w:rsidRPr="006B0B10">
              <w:rPr>
                <w:rFonts w:asciiTheme="majorHAnsi" w:eastAsia="Calibri" w:hAnsiTheme="majorHAnsi" w:cstheme="majorHAnsi"/>
                <w:color w:val="auto"/>
                <w:sz w:val="18"/>
                <w:szCs w:val="18"/>
                <w:lang w:val="es-CO"/>
              </w:rPr>
              <w:t>producción</w:t>
            </w:r>
          </w:p>
        </w:tc>
        <w:tc>
          <w:tcPr>
            <w:tcW w:w="6221" w:type="dxa"/>
          </w:tcPr>
          <w:p w14:paraId="0BD32BAD" w14:textId="77777777" w:rsidR="009E4B5B" w:rsidRPr="006B0B10" w:rsidRDefault="009E4B5B" w:rsidP="006B0B10">
            <w:pPr>
              <w:spacing w:before="109"/>
              <w:ind w:left="69" w:right="554"/>
              <w:jc w:val="center"/>
              <w:rPr>
                <w:rFonts w:asciiTheme="majorHAnsi" w:eastAsia="Calibri" w:hAnsiTheme="majorHAnsi" w:cstheme="majorHAnsi"/>
                <w:b w:val="0"/>
                <w:color w:val="auto"/>
                <w:sz w:val="18"/>
                <w:szCs w:val="18"/>
                <w:lang w:val="es-CO"/>
              </w:rPr>
            </w:pPr>
            <w:r w:rsidRPr="006B0B10">
              <w:rPr>
                <w:rFonts w:asciiTheme="majorHAnsi" w:eastAsia="Calibri" w:hAnsiTheme="majorHAnsi" w:cstheme="majorHAnsi"/>
                <w:b w:val="0"/>
                <w:color w:val="auto"/>
                <w:sz w:val="18"/>
                <w:szCs w:val="18"/>
                <w:lang w:val="es-CO"/>
              </w:rPr>
              <w:t>Emplear, divulgar, documentar y evaluar métodos de</w:t>
            </w:r>
            <w:r w:rsidRPr="006B0B10">
              <w:rPr>
                <w:rFonts w:asciiTheme="majorHAnsi" w:eastAsia="Calibri" w:hAnsiTheme="majorHAnsi" w:cstheme="majorHAnsi"/>
                <w:b w:val="0"/>
                <w:color w:val="auto"/>
                <w:spacing w:val="1"/>
                <w:sz w:val="18"/>
                <w:szCs w:val="18"/>
                <w:lang w:val="es-CO"/>
              </w:rPr>
              <w:t xml:space="preserve"> </w:t>
            </w:r>
            <w:r w:rsidRPr="006B0B10">
              <w:rPr>
                <w:rFonts w:asciiTheme="majorHAnsi" w:eastAsia="Calibri" w:hAnsiTheme="majorHAnsi" w:cstheme="majorHAnsi"/>
                <w:b w:val="0"/>
                <w:color w:val="auto"/>
                <w:sz w:val="18"/>
                <w:szCs w:val="18"/>
                <w:lang w:val="es-CO"/>
              </w:rPr>
              <w:t>creación</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e</w:t>
            </w:r>
            <w:r w:rsidRPr="006B0B10">
              <w:rPr>
                <w:rFonts w:asciiTheme="majorHAnsi" w:eastAsia="Calibri" w:hAnsiTheme="majorHAnsi" w:cstheme="majorHAnsi"/>
                <w:b w:val="0"/>
                <w:color w:val="auto"/>
                <w:spacing w:val="-3"/>
                <w:sz w:val="18"/>
                <w:szCs w:val="18"/>
                <w:lang w:val="es-CO"/>
              </w:rPr>
              <w:t xml:space="preserve"> </w:t>
            </w:r>
            <w:r w:rsidRPr="006B0B10">
              <w:rPr>
                <w:rFonts w:asciiTheme="majorHAnsi" w:eastAsia="Calibri" w:hAnsiTheme="majorHAnsi" w:cstheme="majorHAnsi"/>
                <w:b w:val="0"/>
                <w:color w:val="auto"/>
                <w:sz w:val="18"/>
                <w:szCs w:val="18"/>
                <w:lang w:val="es-CO"/>
              </w:rPr>
              <w:t>ideación</w:t>
            </w:r>
            <w:r w:rsidRPr="006B0B10">
              <w:rPr>
                <w:rFonts w:asciiTheme="majorHAnsi" w:eastAsia="Calibri" w:hAnsiTheme="majorHAnsi" w:cstheme="majorHAnsi"/>
                <w:b w:val="0"/>
                <w:color w:val="auto"/>
                <w:spacing w:val="-1"/>
                <w:sz w:val="18"/>
                <w:szCs w:val="18"/>
                <w:lang w:val="es-CO"/>
              </w:rPr>
              <w:t xml:space="preserve"> </w:t>
            </w:r>
            <w:r w:rsidRPr="006B0B10">
              <w:rPr>
                <w:rFonts w:asciiTheme="majorHAnsi" w:eastAsia="Calibri" w:hAnsiTheme="majorHAnsi" w:cstheme="majorHAnsi"/>
                <w:b w:val="0"/>
                <w:color w:val="auto"/>
                <w:sz w:val="18"/>
                <w:szCs w:val="18"/>
                <w:lang w:val="es-CO"/>
              </w:rPr>
              <w:t>para</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generar</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soluciones</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efectivas</w:t>
            </w:r>
            <w:r w:rsidRPr="006B0B10">
              <w:rPr>
                <w:rFonts w:asciiTheme="majorHAnsi" w:eastAsia="Calibri" w:hAnsiTheme="majorHAnsi" w:cstheme="majorHAnsi"/>
                <w:b w:val="0"/>
                <w:color w:val="auto"/>
                <w:spacing w:val="-1"/>
                <w:sz w:val="18"/>
                <w:szCs w:val="18"/>
                <w:lang w:val="es-CO"/>
              </w:rPr>
              <w:t xml:space="preserve"> </w:t>
            </w:r>
            <w:r w:rsidRPr="006B0B10">
              <w:rPr>
                <w:rFonts w:asciiTheme="majorHAnsi" w:eastAsia="Calibri" w:hAnsiTheme="majorHAnsi" w:cstheme="majorHAnsi"/>
                <w:b w:val="0"/>
                <w:color w:val="auto"/>
                <w:sz w:val="18"/>
                <w:szCs w:val="18"/>
                <w:lang w:val="es-CO"/>
              </w:rPr>
              <w:t>a</w:t>
            </w:r>
            <w:r w:rsidRPr="006B0B10">
              <w:rPr>
                <w:rFonts w:asciiTheme="majorHAnsi" w:eastAsia="Calibri" w:hAnsiTheme="majorHAnsi" w:cstheme="majorHAnsi"/>
                <w:b w:val="0"/>
                <w:color w:val="auto"/>
                <w:spacing w:val="-43"/>
                <w:sz w:val="18"/>
                <w:szCs w:val="18"/>
                <w:lang w:val="es-CO"/>
              </w:rPr>
              <w:t xml:space="preserve"> </w:t>
            </w:r>
            <w:r w:rsidRPr="006B0B10">
              <w:rPr>
                <w:rFonts w:asciiTheme="majorHAnsi" w:eastAsia="Calibri" w:hAnsiTheme="majorHAnsi" w:cstheme="majorHAnsi"/>
                <w:b w:val="0"/>
                <w:color w:val="auto"/>
                <w:sz w:val="18"/>
                <w:szCs w:val="18"/>
                <w:lang w:val="es-CO"/>
              </w:rPr>
              <w:t>problemas cotidianos de</w:t>
            </w:r>
            <w:r w:rsidRPr="006B0B10">
              <w:rPr>
                <w:rFonts w:asciiTheme="majorHAnsi" w:eastAsia="Calibri" w:hAnsiTheme="majorHAnsi" w:cstheme="majorHAnsi"/>
                <w:b w:val="0"/>
                <w:color w:val="auto"/>
                <w:spacing w:val="-1"/>
                <w:sz w:val="18"/>
                <w:szCs w:val="18"/>
                <w:lang w:val="es-CO"/>
              </w:rPr>
              <w:t xml:space="preserve"> </w:t>
            </w:r>
            <w:r w:rsidRPr="006B0B10">
              <w:rPr>
                <w:rFonts w:asciiTheme="majorHAnsi" w:eastAsia="Calibri" w:hAnsiTheme="majorHAnsi" w:cstheme="majorHAnsi"/>
                <w:b w:val="0"/>
                <w:color w:val="auto"/>
                <w:sz w:val="18"/>
                <w:szCs w:val="18"/>
                <w:lang w:val="es-CO"/>
              </w:rPr>
              <w:t>la entidad</w:t>
            </w:r>
          </w:p>
        </w:tc>
      </w:tr>
      <w:tr w:rsidR="009E4B5B" w:rsidRPr="006B0B10" w14:paraId="7EA02D68" w14:textId="77777777" w:rsidTr="00B067D3">
        <w:trPr>
          <w:trHeight w:val="945"/>
        </w:trPr>
        <w:tc>
          <w:tcPr>
            <w:tcW w:w="2261" w:type="dxa"/>
            <w:vMerge/>
            <w:tcBorders>
              <w:top w:val="nil"/>
            </w:tcBorders>
          </w:tcPr>
          <w:p w14:paraId="76E076AB" w14:textId="77777777" w:rsidR="009E4B5B" w:rsidRPr="006B0B10" w:rsidRDefault="009E4B5B" w:rsidP="006B0B10">
            <w:pPr>
              <w:jc w:val="center"/>
              <w:rPr>
                <w:rFonts w:asciiTheme="majorHAnsi" w:eastAsia="Calibri" w:hAnsiTheme="majorHAnsi" w:cstheme="majorHAnsi"/>
                <w:b w:val="0"/>
                <w:color w:val="auto"/>
                <w:sz w:val="18"/>
                <w:szCs w:val="18"/>
                <w:lang w:val="es-CO"/>
              </w:rPr>
            </w:pPr>
          </w:p>
        </w:tc>
        <w:tc>
          <w:tcPr>
            <w:tcW w:w="6221" w:type="dxa"/>
          </w:tcPr>
          <w:p w14:paraId="1C357722" w14:textId="77777777" w:rsidR="009E4B5B" w:rsidRPr="006B0B10" w:rsidRDefault="009E4B5B" w:rsidP="006B0B10">
            <w:pPr>
              <w:jc w:val="center"/>
              <w:rPr>
                <w:rFonts w:asciiTheme="majorHAnsi" w:eastAsia="Calibri" w:hAnsiTheme="majorHAnsi" w:cstheme="majorHAnsi"/>
                <w:color w:val="auto"/>
                <w:sz w:val="18"/>
                <w:szCs w:val="18"/>
                <w:lang w:val="es-CO"/>
              </w:rPr>
            </w:pPr>
          </w:p>
          <w:p w14:paraId="4A281450" w14:textId="77777777" w:rsidR="009E4B5B" w:rsidRPr="006B0B10" w:rsidRDefault="009E4B5B" w:rsidP="006B0B10">
            <w:pPr>
              <w:spacing w:before="121"/>
              <w:ind w:left="69"/>
              <w:jc w:val="center"/>
              <w:rPr>
                <w:rFonts w:asciiTheme="majorHAnsi" w:eastAsia="Calibri" w:hAnsiTheme="majorHAnsi" w:cstheme="majorHAnsi"/>
                <w:b w:val="0"/>
                <w:color w:val="auto"/>
                <w:sz w:val="18"/>
                <w:szCs w:val="18"/>
                <w:lang w:val="es-CO"/>
              </w:rPr>
            </w:pPr>
            <w:r w:rsidRPr="006B0B10">
              <w:rPr>
                <w:rFonts w:asciiTheme="majorHAnsi" w:eastAsia="Calibri" w:hAnsiTheme="majorHAnsi" w:cstheme="majorHAnsi"/>
                <w:b w:val="0"/>
                <w:color w:val="auto"/>
                <w:sz w:val="18"/>
                <w:szCs w:val="18"/>
                <w:lang w:val="es-CO"/>
              </w:rPr>
              <w:t>Contar</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con</w:t>
            </w:r>
            <w:r w:rsidRPr="006B0B10">
              <w:rPr>
                <w:rFonts w:asciiTheme="majorHAnsi" w:eastAsia="Calibri" w:hAnsiTheme="majorHAnsi" w:cstheme="majorHAnsi"/>
                <w:b w:val="0"/>
                <w:color w:val="auto"/>
                <w:spacing w:val="-1"/>
                <w:sz w:val="18"/>
                <w:szCs w:val="18"/>
                <w:lang w:val="es-CO"/>
              </w:rPr>
              <w:t xml:space="preserve"> </w:t>
            </w:r>
            <w:r w:rsidRPr="006B0B10">
              <w:rPr>
                <w:rFonts w:asciiTheme="majorHAnsi" w:eastAsia="Calibri" w:hAnsiTheme="majorHAnsi" w:cstheme="majorHAnsi"/>
                <w:b w:val="0"/>
                <w:color w:val="auto"/>
                <w:sz w:val="18"/>
                <w:szCs w:val="18"/>
                <w:lang w:val="es-CO"/>
              </w:rPr>
              <w:t>espacios</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de</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ideación</w:t>
            </w:r>
            <w:r w:rsidRPr="006B0B10">
              <w:rPr>
                <w:rFonts w:asciiTheme="majorHAnsi" w:eastAsia="Calibri" w:hAnsiTheme="majorHAnsi" w:cstheme="majorHAnsi"/>
                <w:b w:val="0"/>
                <w:color w:val="auto"/>
                <w:spacing w:val="-2"/>
                <w:sz w:val="18"/>
                <w:szCs w:val="18"/>
                <w:lang w:val="es-CO"/>
              </w:rPr>
              <w:t xml:space="preserve"> </w:t>
            </w:r>
            <w:r w:rsidRPr="006B0B10">
              <w:rPr>
                <w:rFonts w:asciiTheme="majorHAnsi" w:eastAsia="Calibri" w:hAnsiTheme="majorHAnsi" w:cstheme="majorHAnsi"/>
                <w:b w:val="0"/>
                <w:color w:val="auto"/>
                <w:sz w:val="18"/>
                <w:szCs w:val="18"/>
                <w:lang w:val="es-CO"/>
              </w:rPr>
              <w:t>e</w:t>
            </w:r>
            <w:r w:rsidRPr="006B0B10">
              <w:rPr>
                <w:rFonts w:asciiTheme="majorHAnsi" w:eastAsia="Calibri" w:hAnsiTheme="majorHAnsi" w:cstheme="majorHAnsi"/>
                <w:b w:val="0"/>
                <w:color w:val="auto"/>
                <w:spacing w:val="-3"/>
                <w:sz w:val="18"/>
                <w:szCs w:val="18"/>
                <w:lang w:val="es-CO"/>
              </w:rPr>
              <w:t xml:space="preserve"> </w:t>
            </w:r>
            <w:r w:rsidRPr="006B0B10">
              <w:rPr>
                <w:rFonts w:asciiTheme="majorHAnsi" w:eastAsia="Calibri" w:hAnsiTheme="majorHAnsi" w:cstheme="majorHAnsi"/>
                <w:b w:val="0"/>
                <w:color w:val="auto"/>
                <w:sz w:val="18"/>
                <w:szCs w:val="18"/>
                <w:lang w:val="es-CO"/>
              </w:rPr>
              <w:t>innovación</w:t>
            </w:r>
          </w:p>
        </w:tc>
      </w:tr>
    </w:tbl>
    <w:tbl>
      <w:tblPr>
        <w:tblStyle w:val="TableNormal1"/>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1"/>
        <w:gridCol w:w="6221"/>
      </w:tblGrid>
      <w:tr w:rsidR="009E4B5B" w:rsidRPr="006B0B10" w14:paraId="37D00807" w14:textId="77777777" w:rsidTr="00B067D3">
        <w:trPr>
          <w:trHeight w:val="943"/>
        </w:trPr>
        <w:tc>
          <w:tcPr>
            <w:tcW w:w="2261" w:type="dxa"/>
            <w:vMerge w:val="restart"/>
            <w:tcBorders>
              <w:top w:val="nil"/>
            </w:tcBorders>
          </w:tcPr>
          <w:p w14:paraId="2722081C" w14:textId="77777777" w:rsidR="003F6FD7" w:rsidRPr="006B0B10" w:rsidRDefault="003F6FD7" w:rsidP="006B0B10">
            <w:pPr>
              <w:pStyle w:val="TableParagraph"/>
              <w:jc w:val="center"/>
              <w:rPr>
                <w:b/>
                <w:bCs/>
                <w:sz w:val="18"/>
                <w:szCs w:val="18"/>
              </w:rPr>
            </w:pPr>
          </w:p>
          <w:p w14:paraId="46C709DE" w14:textId="77777777" w:rsidR="003F6FD7" w:rsidRPr="006B0B10" w:rsidRDefault="003F6FD7" w:rsidP="006B0B10">
            <w:pPr>
              <w:pStyle w:val="TableParagraph"/>
              <w:jc w:val="center"/>
              <w:rPr>
                <w:b/>
                <w:bCs/>
                <w:sz w:val="18"/>
                <w:szCs w:val="18"/>
              </w:rPr>
            </w:pPr>
          </w:p>
          <w:p w14:paraId="110E23C1" w14:textId="77777777" w:rsidR="003F6FD7" w:rsidRPr="006B0B10" w:rsidRDefault="003F6FD7" w:rsidP="006B0B10">
            <w:pPr>
              <w:pStyle w:val="TableParagraph"/>
              <w:jc w:val="center"/>
              <w:rPr>
                <w:b/>
                <w:bCs/>
                <w:sz w:val="18"/>
                <w:szCs w:val="18"/>
              </w:rPr>
            </w:pPr>
          </w:p>
          <w:p w14:paraId="189027BC" w14:textId="77777777" w:rsidR="003F6FD7" w:rsidRPr="006B0B10" w:rsidRDefault="003F6FD7" w:rsidP="006B0B10">
            <w:pPr>
              <w:pStyle w:val="TableParagraph"/>
              <w:jc w:val="center"/>
              <w:rPr>
                <w:b/>
                <w:bCs/>
                <w:sz w:val="18"/>
                <w:szCs w:val="18"/>
              </w:rPr>
            </w:pPr>
          </w:p>
          <w:p w14:paraId="5D053256" w14:textId="77777777" w:rsidR="003F6FD7" w:rsidRPr="006B0B10" w:rsidRDefault="003F6FD7" w:rsidP="006B0B10">
            <w:pPr>
              <w:pStyle w:val="TableParagraph"/>
              <w:jc w:val="center"/>
              <w:rPr>
                <w:b/>
                <w:bCs/>
                <w:sz w:val="18"/>
                <w:szCs w:val="18"/>
              </w:rPr>
            </w:pPr>
          </w:p>
          <w:p w14:paraId="74B4C86F" w14:textId="77777777" w:rsidR="003F6FD7" w:rsidRPr="006B0B10" w:rsidRDefault="003F6FD7" w:rsidP="006B0B10">
            <w:pPr>
              <w:pStyle w:val="TableParagraph"/>
              <w:jc w:val="center"/>
              <w:rPr>
                <w:b/>
                <w:bCs/>
                <w:sz w:val="18"/>
                <w:szCs w:val="18"/>
              </w:rPr>
            </w:pPr>
          </w:p>
          <w:p w14:paraId="29AFCFA4" w14:textId="77777777" w:rsidR="003F6FD7" w:rsidRPr="006B0B10" w:rsidRDefault="003F6FD7" w:rsidP="006B0B10">
            <w:pPr>
              <w:pStyle w:val="TableParagraph"/>
              <w:jc w:val="center"/>
              <w:rPr>
                <w:b/>
                <w:bCs/>
                <w:sz w:val="18"/>
                <w:szCs w:val="18"/>
              </w:rPr>
            </w:pPr>
          </w:p>
          <w:p w14:paraId="7A9DFE9F" w14:textId="77777777" w:rsidR="003F6FD7" w:rsidRPr="006B0B10" w:rsidRDefault="003F6FD7" w:rsidP="006B0B10">
            <w:pPr>
              <w:pStyle w:val="TableParagraph"/>
              <w:jc w:val="center"/>
              <w:rPr>
                <w:b/>
                <w:bCs/>
                <w:sz w:val="18"/>
                <w:szCs w:val="18"/>
              </w:rPr>
            </w:pPr>
          </w:p>
          <w:p w14:paraId="5B3A8D44" w14:textId="77777777" w:rsidR="003F6FD7" w:rsidRPr="006B0B10" w:rsidRDefault="003F6FD7" w:rsidP="006B0B10">
            <w:pPr>
              <w:pStyle w:val="TableParagraph"/>
              <w:jc w:val="center"/>
              <w:rPr>
                <w:rFonts w:asciiTheme="majorHAnsi" w:hAnsiTheme="majorHAnsi" w:cstheme="majorHAnsi"/>
                <w:b/>
                <w:bCs/>
                <w:sz w:val="18"/>
                <w:szCs w:val="18"/>
              </w:rPr>
            </w:pPr>
          </w:p>
          <w:p w14:paraId="0DE59AFB" w14:textId="1A3E1865" w:rsidR="009E4B5B" w:rsidRPr="006B0B10" w:rsidRDefault="003F6FD7" w:rsidP="006B0B10">
            <w:pPr>
              <w:pStyle w:val="TableParagraph"/>
              <w:jc w:val="center"/>
              <w:rPr>
                <w:rFonts w:ascii="Times New Roman"/>
                <w:b/>
                <w:bCs/>
                <w:sz w:val="18"/>
                <w:szCs w:val="18"/>
              </w:rPr>
            </w:pPr>
            <w:r w:rsidRPr="006B0B10">
              <w:rPr>
                <w:rFonts w:asciiTheme="majorHAnsi" w:hAnsiTheme="majorHAnsi" w:cstheme="majorHAnsi"/>
                <w:b/>
                <w:bCs/>
                <w:sz w:val="18"/>
                <w:szCs w:val="18"/>
              </w:rPr>
              <w:t>Generación</w:t>
            </w:r>
            <w:r w:rsidRPr="006B0B10">
              <w:rPr>
                <w:rFonts w:asciiTheme="majorHAnsi" w:hAnsiTheme="majorHAnsi" w:cstheme="majorHAnsi"/>
                <w:b/>
                <w:bCs/>
                <w:spacing w:val="-4"/>
                <w:sz w:val="18"/>
                <w:szCs w:val="18"/>
              </w:rPr>
              <w:t xml:space="preserve"> </w:t>
            </w:r>
            <w:r w:rsidRPr="006B0B10">
              <w:rPr>
                <w:rFonts w:asciiTheme="majorHAnsi" w:hAnsiTheme="majorHAnsi" w:cstheme="majorHAnsi"/>
                <w:b/>
                <w:bCs/>
                <w:sz w:val="18"/>
                <w:szCs w:val="18"/>
              </w:rPr>
              <w:t>y</w:t>
            </w:r>
            <w:r w:rsidRPr="006B0B10">
              <w:rPr>
                <w:rFonts w:asciiTheme="majorHAnsi" w:hAnsiTheme="majorHAnsi" w:cstheme="majorHAnsi"/>
                <w:b/>
                <w:bCs/>
                <w:spacing w:val="-4"/>
                <w:sz w:val="18"/>
                <w:szCs w:val="18"/>
              </w:rPr>
              <w:t xml:space="preserve"> </w:t>
            </w:r>
            <w:r w:rsidRPr="006B0B10">
              <w:rPr>
                <w:rFonts w:asciiTheme="majorHAnsi" w:hAnsiTheme="majorHAnsi" w:cstheme="majorHAnsi"/>
                <w:b/>
                <w:bCs/>
                <w:sz w:val="18"/>
                <w:szCs w:val="18"/>
              </w:rPr>
              <w:t>producción</w:t>
            </w:r>
          </w:p>
        </w:tc>
        <w:tc>
          <w:tcPr>
            <w:tcW w:w="6221" w:type="dxa"/>
            <w:tcBorders>
              <w:top w:val="nil"/>
            </w:tcBorders>
          </w:tcPr>
          <w:p w14:paraId="3C773553" w14:textId="77777777" w:rsidR="009E4B5B" w:rsidRPr="006B0B10" w:rsidRDefault="009E4B5B" w:rsidP="006B0B10">
            <w:pPr>
              <w:pStyle w:val="TableParagraph"/>
              <w:spacing w:before="11"/>
              <w:jc w:val="center"/>
              <w:rPr>
                <w:rFonts w:ascii="Arial"/>
                <w:b/>
                <w:sz w:val="18"/>
                <w:szCs w:val="18"/>
              </w:rPr>
            </w:pPr>
          </w:p>
          <w:p w14:paraId="44457616" w14:textId="77777777" w:rsidR="009E4B5B" w:rsidRPr="006B0B10" w:rsidRDefault="009E4B5B" w:rsidP="006B0B10">
            <w:pPr>
              <w:pStyle w:val="TableParagraph"/>
              <w:ind w:left="70" w:right="85"/>
              <w:jc w:val="center"/>
              <w:rPr>
                <w:rFonts w:asciiTheme="majorHAnsi" w:hAnsiTheme="majorHAnsi" w:cstheme="majorHAnsi"/>
                <w:sz w:val="18"/>
                <w:szCs w:val="18"/>
              </w:rPr>
            </w:pPr>
            <w:r w:rsidRPr="006B0B10">
              <w:rPr>
                <w:rFonts w:asciiTheme="majorHAnsi" w:hAnsiTheme="majorHAnsi" w:cstheme="majorHAnsi"/>
                <w:sz w:val="18"/>
                <w:szCs w:val="18"/>
              </w:rPr>
              <w:t>Evaluar los resultados de los procesos de ideación adelantados en</w:t>
            </w:r>
            <w:r w:rsidRPr="006B0B10">
              <w:rPr>
                <w:rFonts w:asciiTheme="majorHAnsi" w:hAnsiTheme="majorHAnsi" w:cstheme="majorHAnsi"/>
                <w:spacing w:val="-43"/>
                <w:sz w:val="18"/>
                <w:szCs w:val="18"/>
              </w:rPr>
              <w:t xml:space="preserve"> </w:t>
            </w:r>
            <w:r w:rsidRPr="006B0B10">
              <w:rPr>
                <w:rFonts w:asciiTheme="majorHAnsi" w:hAnsiTheme="majorHAnsi" w:cstheme="majorHAnsi"/>
                <w:sz w:val="18"/>
                <w:szCs w:val="18"/>
              </w:rPr>
              <w:t>la</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entidad</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y</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analiza los resultados.</w:t>
            </w:r>
          </w:p>
        </w:tc>
      </w:tr>
      <w:tr w:rsidR="009E4B5B" w:rsidRPr="006B0B10" w14:paraId="33013F42" w14:textId="77777777" w:rsidTr="00B067D3">
        <w:trPr>
          <w:trHeight w:val="943"/>
        </w:trPr>
        <w:tc>
          <w:tcPr>
            <w:tcW w:w="2261" w:type="dxa"/>
            <w:vMerge/>
            <w:tcBorders>
              <w:top w:val="nil"/>
            </w:tcBorders>
          </w:tcPr>
          <w:p w14:paraId="42D0CCCF" w14:textId="77777777" w:rsidR="009E4B5B" w:rsidRPr="006B0B10" w:rsidRDefault="009E4B5B" w:rsidP="006B0B10">
            <w:pPr>
              <w:jc w:val="center"/>
              <w:rPr>
                <w:sz w:val="18"/>
                <w:szCs w:val="18"/>
                <w:lang w:val="es-CO"/>
              </w:rPr>
            </w:pPr>
          </w:p>
        </w:tc>
        <w:tc>
          <w:tcPr>
            <w:tcW w:w="6221" w:type="dxa"/>
            <w:tcBorders>
              <w:bottom w:val="single" w:sz="6" w:space="0" w:color="000000"/>
            </w:tcBorders>
          </w:tcPr>
          <w:p w14:paraId="5F4DF9FD" w14:textId="77777777" w:rsidR="009E4B5B" w:rsidRPr="006B0B10" w:rsidRDefault="009E4B5B" w:rsidP="006B0B10">
            <w:pPr>
              <w:pStyle w:val="TableParagraph"/>
              <w:spacing w:before="1"/>
              <w:jc w:val="center"/>
              <w:rPr>
                <w:rFonts w:ascii="Arial"/>
                <w:b/>
                <w:sz w:val="18"/>
                <w:szCs w:val="18"/>
              </w:rPr>
            </w:pPr>
          </w:p>
          <w:p w14:paraId="4D7C421D" w14:textId="77777777" w:rsidR="009E4B5B" w:rsidRPr="006B0B10" w:rsidRDefault="009E4B5B" w:rsidP="006B0B10">
            <w:pPr>
              <w:pStyle w:val="TableParagraph"/>
              <w:ind w:left="70" w:right="269"/>
              <w:jc w:val="center"/>
              <w:rPr>
                <w:rFonts w:asciiTheme="majorHAnsi" w:hAnsiTheme="majorHAnsi" w:cstheme="majorHAnsi"/>
                <w:sz w:val="18"/>
                <w:szCs w:val="18"/>
              </w:rPr>
            </w:pPr>
            <w:r w:rsidRPr="006B0B10">
              <w:rPr>
                <w:rFonts w:asciiTheme="majorHAnsi" w:hAnsiTheme="majorHAnsi" w:cstheme="majorHAnsi"/>
                <w:sz w:val="18"/>
                <w:szCs w:val="18"/>
              </w:rPr>
              <w:t>Desarrollar</w:t>
            </w:r>
            <w:r w:rsidRPr="006B0B10">
              <w:rPr>
                <w:rFonts w:asciiTheme="majorHAnsi" w:hAnsiTheme="majorHAnsi" w:cstheme="majorHAnsi"/>
                <w:spacing w:val="-4"/>
                <w:sz w:val="18"/>
                <w:szCs w:val="18"/>
              </w:rPr>
              <w:t xml:space="preserve"> </w:t>
            </w:r>
            <w:r w:rsidRPr="006B0B10">
              <w:rPr>
                <w:rFonts w:asciiTheme="majorHAnsi" w:hAnsiTheme="majorHAnsi" w:cstheme="majorHAnsi"/>
                <w:sz w:val="18"/>
                <w:szCs w:val="18"/>
              </w:rPr>
              <w:t>pruebas</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4"/>
                <w:sz w:val="18"/>
                <w:szCs w:val="18"/>
              </w:rPr>
              <w:t xml:space="preserve"> </w:t>
            </w:r>
            <w:r w:rsidRPr="006B0B10">
              <w:rPr>
                <w:rFonts w:asciiTheme="majorHAnsi" w:hAnsiTheme="majorHAnsi" w:cstheme="majorHAnsi"/>
                <w:sz w:val="18"/>
                <w:szCs w:val="18"/>
              </w:rPr>
              <w:t>experimentación,</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documentar</w:t>
            </w:r>
            <w:r w:rsidRPr="006B0B10">
              <w:rPr>
                <w:rFonts w:asciiTheme="majorHAnsi" w:hAnsiTheme="majorHAnsi" w:cstheme="majorHAnsi"/>
                <w:spacing w:val="-4"/>
                <w:sz w:val="18"/>
                <w:szCs w:val="18"/>
              </w:rPr>
              <w:t xml:space="preserve"> </w:t>
            </w:r>
            <w:r w:rsidRPr="006B0B10">
              <w:rPr>
                <w:rFonts w:asciiTheme="majorHAnsi" w:hAnsiTheme="majorHAnsi" w:cstheme="majorHAnsi"/>
                <w:sz w:val="18"/>
                <w:szCs w:val="18"/>
              </w:rPr>
              <w:t>y</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analizar</w:t>
            </w:r>
            <w:r w:rsidRPr="006B0B10">
              <w:rPr>
                <w:rFonts w:asciiTheme="majorHAnsi" w:hAnsiTheme="majorHAnsi" w:cstheme="majorHAnsi"/>
                <w:spacing w:val="-42"/>
                <w:sz w:val="18"/>
                <w:szCs w:val="18"/>
              </w:rPr>
              <w:t xml:space="preserve"> </w:t>
            </w:r>
            <w:r w:rsidRPr="006B0B10">
              <w:rPr>
                <w:rFonts w:asciiTheme="majorHAnsi" w:hAnsiTheme="majorHAnsi" w:cstheme="majorHAnsi"/>
                <w:sz w:val="18"/>
                <w:szCs w:val="18"/>
              </w:rPr>
              <w:t>los resultados</w:t>
            </w:r>
          </w:p>
        </w:tc>
      </w:tr>
      <w:tr w:rsidR="009E4B5B" w:rsidRPr="006B0B10" w14:paraId="7F782A0E" w14:textId="77777777" w:rsidTr="00B067D3">
        <w:trPr>
          <w:trHeight w:val="942"/>
        </w:trPr>
        <w:tc>
          <w:tcPr>
            <w:tcW w:w="2261" w:type="dxa"/>
            <w:vMerge/>
            <w:tcBorders>
              <w:top w:val="nil"/>
            </w:tcBorders>
          </w:tcPr>
          <w:p w14:paraId="51E48FF5" w14:textId="77777777" w:rsidR="009E4B5B" w:rsidRPr="006B0B10" w:rsidRDefault="009E4B5B" w:rsidP="006B0B10">
            <w:pPr>
              <w:jc w:val="center"/>
              <w:rPr>
                <w:sz w:val="18"/>
                <w:szCs w:val="18"/>
                <w:lang w:val="es-CO"/>
              </w:rPr>
            </w:pPr>
          </w:p>
        </w:tc>
        <w:tc>
          <w:tcPr>
            <w:tcW w:w="6221" w:type="dxa"/>
            <w:tcBorders>
              <w:top w:val="single" w:sz="6" w:space="0" w:color="000000"/>
            </w:tcBorders>
          </w:tcPr>
          <w:p w14:paraId="487380B2" w14:textId="77777777" w:rsidR="009E4B5B" w:rsidRPr="006B0B10" w:rsidRDefault="009E4B5B" w:rsidP="006B0B10">
            <w:pPr>
              <w:pStyle w:val="TableParagraph"/>
              <w:spacing w:before="8"/>
              <w:jc w:val="center"/>
              <w:rPr>
                <w:rFonts w:asciiTheme="majorHAnsi" w:hAnsiTheme="majorHAnsi" w:cstheme="majorHAnsi"/>
                <w:b/>
                <w:sz w:val="18"/>
                <w:szCs w:val="18"/>
              </w:rPr>
            </w:pPr>
          </w:p>
          <w:p w14:paraId="121D0C93" w14:textId="77777777" w:rsidR="009E4B5B" w:rsidRPr="006B0B10" w:rsidRDefault="009E4B5B" w:rsidP="006B0B10">
            <w:pPr>
              <w:pStyle w:val="TableParagraph"/>
              <w:ind w:left="70" w:right="117"/>
              <w:jc w:val="center"/>
              <w:rPr>
                <w:rFonts w:asciiTheme="majorHAnsi" w:hAnsiTheme="majorHAnsi" w:cstheme="majorHAnsi"/>
                <w:sz w:val="18"/>
                <w:szCs w:val="18"/>
              </w:rPr>
            </w:pPr>
            <w:r w:rsidRPr="006B0B10">
              <w:rPr>
                <w:rFonts w:asciiTheme="majorHAnsi" w:hAnsiTheme="majorHAnsi" w:cstheme="majorHAnsi"/>
                <w:sz w:val="18"/>
                <w:szCs w:val="18"/>
              </w:rPr>
              <w:t>Implementar</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una</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estrategia</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cultura</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organizacional</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orientada</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a</w:t>
            </w:r>
            <w:r w:rsidRPr="006B0B10">
              <w:rPr>
                <w:rFonts w:asciiTheme="majorHAnsi" w:hAnsiTheme="majorHAnsi" w:cstheme="majorHAnsi"/>
                <w:spacing w:val="-42"/>
                <w:sz w:val="18"/>
                <w:szCs w:val="18"/>
              </w:rPr>
              <w:t xml:space="preserve"> </w:t>
            </w:r>
            <w:r w:rsidRPr="006B0B10">
              <w:rPr>
                <w:rFonts w:asciiTheme="majorHAnsi" w:hAnsiTheme="majorHAnsi" w:cstheme="majorHAnsi"/>
                <w:sz w:val="18"/>
                <w:szCs w:val="18"/>
              </w:rPr>
              <w:t>la</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innovación en la</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entidad</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y</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analizar</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sus</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resultados.</w:t>
            </w:r>
          </w:p>
        </w:tc>
      </w:tr>
      <w:tr w:rsidR="009E4B5B" w:rsidRPr="006B0B10" w14:paraId="6497B5A2" w14:textId="77777777" w:rsidTr="00B067D3">
        <w:trPr>
          <w:trHeight w:val="945"/>
        </w:trPr>
        <w:tc>
          <w:tcPr>
            <w:tcW w:w="2261" w:type="dxa"/>
            <w:vMerge/>
            <w:tcBorders>
              <w:top w:val="nil"/>
            </w:tcBorders>
          </w:tcPr>
          <w:p w14:paraId="3FF2664E" w14:textId="77777777" w:rsidR="009E4B5B" w:rsidRPr="006B0B10" w:rsidRDefault="009E4B5B" w:rsidP="006B0B10">
            <w:pPr>
              <w:jc w:val="center"/>
              <w:rPr>
                <w:sz w:val="18"/>
                <w:szCs w:val="18"/>
                <w:lang w:val="es-CO"/>
              </w:rPr>
            </w:pPr>
          </w:p>
        </w:tc>
        <w:tc>
          <w:tcPr>
            <w:tcW w:w="6221" w:type="dxa"/>
          </w:tcPr>
          <w:p w14:paraId="514B84B1" w14:textId="77777777" w:rsidR="009E4B5B" w:rsidRPr="006B0B10" w:rsidRDefault="009E4B5B" w:rsidP="006B0B10">
            <w:pPr>
              <w:pStyle w:val="TableParagraph"/>
              <w:spacing w:before="10"/>
              <w:jc w:val="center"/>
              <w:rPr>
                <w:rFonts w:asciiTheme="majorHAnsi" w:hAnsiTheme="majorHAnsi" w:cstheme="majorHAnsi"/>
                <w:b/>
                <w:sz w:val="18"/>
                <w:szCs w:val="18"/>
              </w:rPr>
            </w:pPr>
          </w:p>
          <w:p w14:paraId="592E69A5" w14:textId="77777777" w:rsidR="009E4B5B" w:rsidRPr="006B0B10" w:rsidRDefault="009E4B5B" w:rsidP="006B0B10">
            <w:pPr>
              <w:pStyle w:val="TableParagraph"/>
              <w:spacing w:before="1"/>
              <w:ind w:left="70" w:right="443"/>
              <w:jc w:val="center"/>
              <w:rPr>
                <w:rFonts w:asciiTheme="majorHAnsi" w:hAnsiTheme="majorHAnsi" w:cstheme="majorHAnsi"/>
                <w:sz w:val="18"/>
                <w:szCs w:val="18"/>
              </w:rPr>
            </w:pPr>
            <w:r w:rsidRPr="006B0B10">
              <w:rPr>
                <w:rFonts w:asciiTheme="majorHAnsi" w:hAnsiTheme="majorHAnsi" w:cstheme="majorHAnsi"/>
                <w:sz w:val="18"/>
                <w:szCs w:val="18"/>
              </w:rPr>
              <w:t>Identificar,</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analizar,</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evaluar</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y</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poner</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en</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marcha</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métodos</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para</w:t>
            </w:r>
            <w:r w:rsidRPr="006B0B10">
              <w:rPr>
                <w:rFonts w:asciiTheme="majorHAnsi" w:hAnsiTheme="majorHAnsi" w:cstheme="majorHAnsi"/>
                <w:spacing w:val="-42"/>
                <w:sz w:val="18"/>
                <w:szCs w:val="18"/>
              </w:rPr>
              <w:t xml:space="preserve"> </w:t>
            </w:r>
            <w:r w:rsidRPr="006B0B10">
              <w:rPr>
                <w:rFonts w:asciiTheme="majorHAnsi" w:hAnsiTheme="majorHAnsi" w:cstheme="majorHAnsi"/>
                <w:sz w:val="18"/>
                <w:szCs w:val="18"/>
              </w:rPr>
              <w:t>aplicar</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procesos de</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innovación</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en la entidad.</w:t>
            </w:r>
          </w:p>
        </w:tc>
      </w:tr>
      <w:tr w:rsidR="009E4B5B" w:rsidRPr="006B0B10" w14:paraId="77D2EEFD" w14:textId="77777777" w:rsidTr="00B067D3">
        <w:trPr>
          <w:trHeight w:val="945"/>
        </w:trPr>
        <w:tc>
          <w:tcPr>
            <w:tcW w:w="2261" w:type="dxa"/>
            <w:vMerge/>
            <w:tcBorders>
              <w:top w:val="nil"/>
            </w:tcBorders>
          </w:tcPr>
          <w:p w14:paraId="2B1FE7C3" w14:textId="77777777" w:rsidR="009E4B5B" w:rsidRPr="006B0B10" w:rsidRDefault="009E4B5B" w:rsidP="006B0B10">
            <w:pPr>
              <w:jc w:val="center"/>
              <w:rPr>
                <w:sz w:val="18"/>
                <w:szCs w:val="18"/>
                <w:lang w:val="es-CO"/>
              </w:rPr>
            </w:pPr>
          </w:p>
        </w:tc>
        <w:tc>
          <w:tcPr>
            <w:tcW w:w="6221" w:type="dxa"/>
          </w:tcPr>
          <w:p w14:paraId="020AEA80" w14:textId="77777777" w:rsidR="009E4B5B" w:rsidRPr="006B0B10" w:rsidRDefault="009E4B5B" w:rsidP="006B0B10">
            <w:pPr>
              <w:pStyle w:val="TableParagraph"/>
              <w:spacing w:before="107"/>
              <w:ind w:left="70" w:right="317"/>
              <w:jc w:val="center"/>
              <w:rPr>
                <w:rFonts w:asciiTheme="majorHAnsi" w:hAnsiTheme="majorHAnsi" w:cstheme="majorHAnsi"/>
                <w:sz w:val="18"/>
                <w:szCs w:val="18"/>
              </w:rPr>
            </w:pPr>
            <w:r w:rsidRPr="006B0B10">
              <w:rPr>
                <w:rFonts w:asciiTheme="majorHAnsi" w:hAnsiTheme="majorHAnsi" w:cstheme="majorHAnsi"/>
                <w:sz w:val="18"/>
                <w:szCs w:val="18"/>
              </w:rPr>
              <w:t>Incluir en el Plan Estratégico del Talento Humano el</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fortalecimiento</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capacidades</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en</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innovación</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y</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llevar</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a</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cabo</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el</w:t>
            </w:r>
            <w:r w:rsidRPr="006B0B10">
              <w:rPr>
                <w:rFonts w:asciiTheme="majorHAnsi" w:hAnsiTheme="majorHAnsi" w:cstheme="majorHAnsi"/>
                <w:spacing w:val="-42"/>
                <w:sz w:val="18"/>
                <w:szCs w:val="18"/>
              </w:rPr>
              <w:t xml:space="preserve"> </w:t>
            </w:r>
            <w:r w:rsidRPr="006B0B10">
              <w:rPr>
                <w:rFonts w:asciiTheme="majorHAnsi" w:hAnsiTheme="majorHAnsi" w:cstheme="majorHAnsi"/>
                <w:sz w:val="18"/>
                <w:szCs w:val="18"/>
              </w:rPr>
              <w:t>seguimiento</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y</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evaluación de</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los resultados.</w:t>
            </w:r>
          </w:p>
        </w:tc>
      </w:tr>
      <w:tr w:rsidR="009E4B5B" w:rsidRPr="006B0B10" w14:paraId="46498B59" w14:textId="77777777" w:rsidTr="00B067D3">
        <w:trPr>
          <w:trHeight w:val="945"/>
        </w:trPr>
        <w:tc>
          <w:tcPr>
            <w:tcW w:w="2261" w:type="dxa"/>
            <w:vMerge/>
            <w:tcBorders>
              <w:top w:val="nil"/>
            </w:tcBorders>
          </w:tcPr>
          <w:p w14:paraId="72274C7B" w14:textId="77777777" w:rsidR="009E4B5B" w:rsidRPr="006B0B10" w:rsidRDefault="009E4B5B" w:rsidP="006B0B10">
            <w:pPr>
              <w:jc w:val="center"/>
              <w:rPr>
                <w:sz w:val="18"/>
                <w:szCs w:val="18"/>
                <w:lang w:val="es-CO"/>
              </w:rPr>
            </w:pPr>
          </w:p>
        </w:tc>
        <w:tc>
          <w:tcPr>
            <w:tcW w:w="6221" w:type="dxa"/>
          </w:tcPr>
          <w:p w14:paraId="68AE0317" w14:textId="77777777" w:rsidR="009E4B5B" w:rsidRPr="006B0B10" w:rsidRDefault="009E4B5B" w:rsidP="006B0B10">
            <w:pPr>
              <w:pStyle w:val="TableParagraph"/>
              <w:jc w:val="center"/>
              <w:rPr>
                <w:rFonts w:asciiTheme="majorHAnsi" w:hAnsiTheme="majorHAnsi" w:cstheme="majorHAnsi"/>
                <w:b/>
                <w:sz w:val="18"/>
                <w:szCs w:val="18"/>
              </w:rPr>
            </w:pPr>
          </w:p>
          <w:p w14:paraId="76B985A9" w14:textId="77777777" w:rsidR="009E4B5B" w:rsidRPr="006B0B10" w:rsidRDefault="009E4B5B" w:rsidP="006B0B10">
            <w:pPr>
              <w:pStyle w:val="TableParagraph"/>
              <w:spacing w:before="121"/>
              <w:ind w:left="70"/>
              <w:jc w:val="center"/>
              <w:rPr>
                <w:rFonts w:asciiTheme="majorHAnsi" w:hAnsiTheme="majorHAnsi" w:cstheme="majorHAnsi"/>
                <w:sz w:val="18"/>
                <w:szCs w:val="18"/>
              </w:rPr>
            </w:pPr>
            <w:r w:rsidRPr="006B0B10">
              <w:rPr>
                <w:rFonts w:asciiTheme="majorHAnsi" w:hAnsiTheme="majorHAnsi" w:cstheme="majorHAnsi"/>
                <w:sz w:val="18"/>
                <w:szCs w:val="18"/>
              </w:rPr>
              <w:t>Participar</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en</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eventos</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innovación.</w:t>
            </w:r>
          </w:p>
        </w:tc>
      </w:tr>
      <w:tr w:rsidR="009E4B5B" w:rsidRPr="006B0B10" w14:paraId="282A5BAA" w14:textId="77777777" w:rsidTr="00B067D3">
        <w:trPr>
          <w:trHeight w:val="945"/>
        </w:trPr>
        <w:tc>
          <w:tcPr>
            <w:tcW w:w="2261" w:type="dxa"/>
            <w:vMerge/>
            <w:tcBorders>
              <w:top w:val="nil"/>
            </w:tcBorders>
          </w:tcPr>
          <w:p w14:paraId="0E739EFD" w14:textId="77777777" w:rsidR="009E4B5B" w:rsidRPr="006B0B10" w:rsidRDefault="009E4B5B" w:rsidP="006B0B10">
            <w:pPr>
              <w:jc w:val="center"/>
              <w:rPr>
                <w:sz w:val="18"/>
                <w:szCs w:val="18"/>
                <w:lang w:val="es-CO"/>
              </w:rPr>
            </w:pPr>
          </w:p>
        </w:tc>
        <w:tc>
          <w:tcPr>
            <w:tcW w:w="6221" w:type="dxa"/>
          </w:tcPr>
          <w:p w14:paraId="04A71898" w14:textId="77777777" w:rsidR="009E4B5B" w:rsidRPr="006B0B10" w:rsidRDefault="009E4B5B" w:rsidP="006B0B10">
            <w:pPr>
              <w:pStyle w:val="TableParagraph"/>
              <w:spacing w:before="10"/>
              <w:jc w:val="center"/>
              <w:rPr>
                <w:rFonts w:asciiTheme="majorHAnsi" w:hAnsiTheme="majorHAnsi" w:cstheme="majorHAnsi"/>
                <w:b/>
                <w:sz w:val="18"/>
                <w:szCs w:val="18"/>
              </w:rPr>
            </w:pPr>
          </w:p>
          <w:p w14:paraId="19673A0A" w14:textId="77777777" w:rsidR="009E4B5B" w:rsidRPr="006B0B10" w:rsidRDefault="009E4B5B" w:rsidP="006B0B10">
            <w:pPr>
              <w:pStyle w:val="TableParagraph"/>
              <w:spacing w:before="1"/>
              <w:ind w:left="70" w:right="792"/>
              <w:jc w:val="center"/>
              <w:rPr>
                <w:rFonts w:asciiTheme="majorHAnsi" w:hAnsiTheme="majorHAnsi" w:cstheme="majorHAnsi"/>
                <w:sz w:val="18"/>
                <w:szCs w:val="18"/>
              </w:rPr>
            </w:pPr>
            <w:r w:rsidRPr="006B0B10">
              <w:rPr>
                <w:rFonts w:asciiTheme="majorHAnsi" w:hAnsiTheme="majorHAnsi" w:cstheme="majorHAnsi"/>
                <w:sz w:val="18"/>
                <w:szCs w:val="18"/>
              </w:rPr>
              <w:t>Identificar</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las</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necesidades</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investigación</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en</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la</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entidad,</w:t>
            </w:r>
            <w:r w:rsidRPr="006B0B10">
              <w:rPr>
                <w:rFonts w:asciiTheme="majorHAnsi" w:hAnsiTheme="majorHAnsi" w:cstheme="majorHAnsi"/>
                <w:spacing w:val="-42"/>
                <w:sz w:val="18"/>
                <w:szCs w:val="18"/>
              </w:rPr>
              <w:t xml:space="preserve"> </w:t>
            </w:r>
            <w:r w:rsidRPr="006B0B10">
              <w:rPr>
                <w:rFonts w:asciiTheme="majorHAnsi" w:hAnsiTheme="majorHAnsi" w:cstheme="majorHAnsi"/>
                <w:sz w:val="18"/>
                <w:szCs w:val="18"/>
              </w:rPr>
              <w:t>implementar</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acciones y</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evaluarlas.</w:t>
            </w:r>
          </w:p>
        </w:tc>
      </w:tr>
      <w:tr w:rsidR="009E4B5B" w:rsidRPr="006B0B10" w14:paraId="0947F85F" w14:textId="77777777" w:rsidTr="00B067D3">
        <w:trPr>
          <w:trHeight w:val="945"/>
        </w:trPr>
        <w:tc>
          <w:tcPr>
            <w:tcW w:w="2261" w:type="dxa"/>
            <w:vMerge/>
            <w:tcBorders>
              <w:top w:val="nil"/>
            </w:tcBorders>
          </w:tcPr>
          <w:p w14:paraId="7C0B4DEA" w14:textId="77777777" w:rsidR="009E4B5B" w:rsidRPr="006B0B10" w:rsidRDefault="009E4B5B" w:rsidP="006B0B10">
            <w:pPr>
              <w:jc w:val="center"/>
              <w:rPr>
                <w:sz w:val="18"/>
                <w:szCs w:val="18"/>
                <w:lang w:val="es-CO"/>
              </w:rPr>
            </w:pPr>
          </w:p>
        </w:tc>
        <w:tc>
          <w:tcPr>
            <w:tcW w:w="6221" w:type="dxa"/>
          </w:tcPr>
          <w:p w14:paraId="58B8FCF2" w14:textId="77777777" w:rsidR="009E4B5B" w:rsidRPr="006B0B10" w:rsidRDefault="009E4B5B" w:rsidP="006B0B10">
            <w:pPr>
              <w:pStyle w:val="TableParagraph"/>
              <w:spacing w:before="11"/>
              <w:jc w:val="center"/>
              <w:rPr>
                <w:rFonts w:asciiTheme="majorHAnsi" w:hAnsiTheme="majorHAnsi" w:cstheme="majorHAnsi"/>
                <w:b/>
                <w:sz w:val="18"/>
                <w:szCs w:val="18"/>
              </w:rPr>
            </w:pPr>
          </w:p>
          <w:p w14:paraId="4BCCC254" w14:textId="77777777" w:rsidR="009E4B5B" w:rsidRPr="006B0B10" w:rsidRDefault="009E4B5B" w:rsidP="006B0B10">
            <w:pPr>
              <w:pStyle w:val="TableParagraph"/>
              <w:ind w:left="70" w:right="372"/>
              <w:jc w:val="center"/>
              <w:rPr>
                <w:rFonts w:asciiTheme="majorHAnsi" w:hAnsiTheme="majorHAnsi" w:cstheme="majorHAnsi"/>
                <w:sz w:val="18"/>
                <w:szCs w:val="18"/>
              </w:rPr>
            </w:pPr>
            <w:r w:rsidRPr="006B0B10">
              <w:rPr>
                <w:rFonts w:asciiTheme="majorHAnsi" w:hAnsiTheme="majorHAnsi" w:cstheme="majorHAnsi"/>
                <w:sz w:val="18"/>
                <w:szCs w:val="18"/>
              </w:rPr>
              <w:t>Participar</w:t>
            </w:r>
            <w:r w:rsidRPr="006B0B10">
              <w:rPr>
                <w:rFonts w:asciiTheme="majorHAnsi" w:hAnsiTheme="majorHAnsi" w:cstheme="majorHAnsi"/>
                <w:spacing w:val="-4"/>
                <w:sz w:val="18"/>
                <w:szCs w:val="18"/>
              </w:rPr>
              <w:t xml:space="preserve"> </w:t>
            </w:r>
            <w:r w:rsidRPr="006B0B10">
              <w:rPr>
                <w:rFonts w:asciiTheme="majorHAnsi" w:hAnsiTheme="majorHAnsi" w:cstheme="majorHAnsi"/>
                <w:sz w:val="18"/>
                <w:szCs w:val="18"/>
              </w:rPr>
              <w:t>en</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eventos</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académicos</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nacionales</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o</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internacionales</w:t>
            </w:r>
            <w:r w:rsidRPr="006B0B10">
              <w:rPr>
                <w:rFonts w:asciiTheme="majorHAnsi" w:hAnsiTheme="majorHAnsi" w:cstheme="majorHAnsi"/>
                <w:spacing w:val="-42"/>
                <w:sz w:val="18"/>
                <w:szCs w:val="18"/>
              </w:rPr>
              <w:t xml:space="preserve"> </w:t>
            </w:r>
            <w:r w:rsidRPr="006B0B10">
              <w:rPr>
                <w:rFonts w:asciiTheme="majorHAnsi" w:hAnsiTheme="majorHAnsi" w:cstheme="majorHAnsi"/>
                <w:sz w:val="18"/>
                <w:szCs w:val="18"/>
              </w:rPr>
              <w:t>gestionados</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por</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la</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entidad como</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asistente</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o panelista</w:t>
            </w:r>
          </w:p>
        </w:tc>
      </w:tr>
      <w:tr w:rsidR="009E4B5B" w:rsidRPr="006B0B10" w14:paraId="0C979EC2" w14:textId="77777777" w:rsidTr="00B067D3">
        <w:trPr>
          <w:trHeight w:val="945"/>
        </w:trPr>
        <w:tc>
          <w:tcPr>
            <w:tcW w:w="2261" w:type="dxa"/>
          </w:tcPr>
          <w:p w14:paraId="290FFE8C" w14:textId="77777777" w:rsidR="009E4B5B" w:rsidRPr="006B0B10" w:rsidRDefault="009E4B5B" w:rsidP="006B0B10">
            <w:pPr>
              <w:pStyle w:val="TableParagraph"/>
              <w:spacing w:before="10"/>
              <w:jc w:val="center"/>
              <w:rPr>
                <w:rFonts w:asciiTheme="majorHAnsi" w:hAnsiTheme="majorHAnsi" w:cstheme="majorHAnsi"/>
                <w:b/>
                <w:sz w:val="18"/>
                <w:szCs w:val="18"/>
              </w:rPr>
            </w:pPr>
          </w:p>
          <w:p w14:paraId="65A516E0" w14:textId="77777777" w:rsidR="009E4B5B" w:rsidRPr="006B0B10" w:rsidRDefault="009E4B5B" w:rsidP="006B0B10">
            <w:pPr>
              <w:pStyle w:val="TableParagraph"/>
              <w:spacing w:before="1"/>
              <w:ind w:left="635" w:right="169" w:hanging="442"/>
              <w:jc w:val="center"/>
              <w:rPr>
                <w:rFonts w:asciiTheme="majorHAnsi" w:hAnsiTheme="majorHAnsi" w:cstheme="majorHAnsi"/>
                <w:b/>
                <w:sz w:val="18"/>
                <w:szCs w:val="18"/>
              </w:rPr>
            </w:pPr>
            <w:r w:rsidRPr="006B0B10">
              <w:rPr>
                <w:rFonts w:asciiTheme="majorHAnsi" w:hAnsiTheme="majorHAnsi" w:cstheme="majorHAnsi"/>
                <w:b/>
                <w:sz w:val="18"/>
                <w:szCs w:val="18"/>
              </w:rPr>
              <w:t>Herramientas de uso y</w:t>
            </w:r>
            <w:r w:rsidRPr="006B0B10">
              <w:rPr>
                <w:rFonts w:asciiTheme="majorHAnsi" w:hAnsiTheme="majorHAnsi" w:cstheme="majorHAnsi"/>
                <w:b/>
                <w:spacing w:val="-43"/>
                <w:sz w:val="18"/>
                <w:szCs w:val="18"/>
              </w:rPr>
              <w:t xml:space="preserve"> </w:t>
            </w:r>
            <w:r w:rsidRPr="006B0B10">
              <w:rPr>
                <w:rFonts w:asciiTheme="majorHAnsi" w:hAnsiTheme="majorHAnsi" w:cstheme="majorHAnsi"/>
                <w:b/>
                <w:sz w:val="18"/>
                <w:szCs w:val="18"/>
              </w:rPr>
              <w:t>apropiación</w:t>
            </w:r>
          </w:p>
        </w:tc>
        <w:tc>
          <w:tcPr>
            <w:tcW w:w="6221" w:type="dxa"/>
          </w:tcPr>
          <w:p w14:paraId="096B7D4C" w14:textId="77777777" w:rsidR="009E4B5B" w:rsidRPr="006B0B10" w:rsidRDefault="009E4B5B" w:rsidP="006B0B10">
            <w:pPr>
              <w:pStyle w:val="TableParagraph"/>
              <w:spacing w:before="10"/>
              <w:jc w:val="center"/>
              <w:rPr>
                <w:rFonts w:asciiTheme="majorHAnsi" w:hAnsiTheme="majorHAnsi" w:cstheme="majorHAnsi"/>
                <w:b/>
                <w:sz w:val="18"/>
                <w:szCs w:val="18"/>
              </w:rPr>
            </w:pPr>
          </w:p>
          <w:p w14:paraId="7BB291FD" w14:textId="77777777" w:rsidR="009E4B5B" w:rsidRPr="006B0B10" w:rsidRDefault="009E4B5B" w:rsidP="006B0B10">
            <w:pPr>
              <w:pStyle w:val="TableParagraph"/>
              <w:spacing w:before="1"/>
              <w:ind w:left="70" w:right="946"/>
              <w:jc w:val="center"/>
              <w:rPr>
                <w:rFonts w:asciiTheme="majorHAnsi" w:hAnsiTheme="majorHAnsi" w:cstheme="majorHAnsi"/>
                <w:sz w:val="18"/>
                <w:szCs w:val="18"/>
              </w:rPr>
            </w:pPr>
            <w:r w:rsidRPr="006B0B10">
              <w:rPr>
                <w:rFonts w:asciiTheme="majorHAnsi" w:hAnsiTheme="majorHAnsi" w:cstheme="majorHAnsi"/>
                <w:sz w:val="18"/>
                <w:szCs w:val="18"/>
              </w:rPr>
              <w:t>Identificar</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y</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evaluar</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el</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estado</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funcionamiento</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las</w:t>
            </w:r>
            <w:r w:rsidRPr="006B0B10">
              <w:rPr>
                <w:rFonts w:asciiTheme="majorHAnsi" w:hAnsiTheme="majorHAnsi" w:cstheme="majorHAnsi"/>
                <w:spacing w:val="-43"/>
                <w:sz w:val="18"/>
                <w:szCs w:val="18"/>
              </w:rPr>
              <w:t xml:space="preserve"> </w:t>
            </w:r>
            <w:r w:rsidRPr="006B0B10">
              <w:rPr>
                <w:rFonts w:asciiTheme="majorHAnsi" w:hAnsiTheme="majorHAnsi" w:cstheme="majorHAnsi"/>
                <w:sz w:val="18"/>
                <w:szCs w:val="18"/>
              </w:rPr>
              <w:t>herramientas</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uso</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y</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apropiación</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del</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conocimiento.</w:t>
            </w:r>
          </w:p>
        </w:tc>
      </w:tr>
    </w:tbl>
    <w:tbl>
      <w:tblPr>
        <w:tblStyle w:val="TableNormal2"/>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1"/>
        <w:gridCol w:w="6221"/>
      </w:tblGrid>
      <w:tr w:rsidR="00750FDB" w:rsidRPr="006B0B10" w14:paraId="64E48761" w14:textId="77777777" w:rsidTr="00B067D3">
        <w:trPr>
          <w:trHeight w:val="943"/>
        </w:trPr>
        <w:tc>
          <w:tcPr>
            <w:tcW w:w="2261" w:type="dxa"/>
            <w:vMerge w:val="restart"/>
            <w:tcBorders>
              <w:top w:val="nil"/>
            </w:tcBorders>
          </w:tcPr>
          <w:p w14:paraId="6522329D" w14:textId="77777777" w:rsidR="00750FDB" w:rsidRPr="006B0B10" w:rsidRDefault="00750FDB" w:rsidP="006B0B10">
            <w:pPr>
              <w:pStyle w:val="TableParagraph"/>
              <w:spacing w:before="10"/>
              <w:jc w:val="center"/>
              <w:rPr>
                <w:rFonts w:asciiTheme="majorHAnsi" w:hAnsiTheme="majorHAnsi" w:cstheme="majorHAnsi"/>
                <w:b/>
                <w:sz w:val="18"/>
                <w:szCs w:val="18"/>
              </w:rPr>
            </w:pPr>
          </w:p>
          <w:p w14:paraId="40B0E2D5" w14:textId="77777777" w:rsidR="00750FDB" w:rsidRPr="006B0B10" w:rsidRDefault="00750FDB" w:rsidP="006B0B10">
            <w:pPr>
              <w:pStyle w:val="TableParagraph"/>
              <w:jc w:val="center"/>
              <w:rPr>
                <w:rFonts w:asciiTheme="majorHAnsi" w:hAnsiTheme="majorHAnsi" w:cstheme="majorHAnsi"/>
                <w:b/>
                <w:sz w:val="18"/>
                <w:szCs w:val="18"/>
              </w:rPr>
            </w:pPr>
          </w:p>
          <w:p w14:paraId="213AE308" w14:textId="77777777" w:rsidR="00750FDB" w:rsidRPr="006B0B10" w:rsidRDefault="00750FDB" w:rsidP="006B0B10">
            <w:pPr>
              <w:pStyle w:val="TableParagraph"/>
              <w:jc w:val="center"/>
              <w:rPr>
                <w:rFonts w:asciiTheme="majorHAnsi" w:hAnsiTheme="majorHAnsi" w:cstheme="majorHAnsi"/>
                <w:b/>
                <w:sz w:val="18"/>
                <w:szCs w:val="18"/>
              </w:rPr>
            </w:pPr>
          </w:p>
          <w:p w14:paraId="714C9A29" w14:textId="77777777" w:rsidR="00750FDB" w:rsidRPr="006B0B10" w:rsidRDefault="00750FDB" w:rsidP="006B0B10">
            <w:pPr>
              <w:pStyle w:val="TableParagraph"/>
              <w:jc w:val="center"/>
              <w:rPr>
                <w:rFonts w:asciiTheme="majorHAnsi" w:hAnsiTheme="majorHAnsi" w:cstheme="majorHAnsi"/>
                <w:b/>
                <w:sz w:val="18"/>
                <w:szCs w:val="18"/>
              </w:rPr>
            </w:pPr>
          </w:p>
          <w:p w14:paraId="3187E9C3" w14:textId="77777777" w:rsidR="00750FDB" w:rsidRPr="006B0B10" w:rsidRDefault="00750FDB" w:rsidP="006B0B10">
            <w:pPr>
              <w:pStyle w:val="TableParagraph"/>
              <w:jc w:val="center"/>
              <w:rPr>
                <w:rFonts w:asciiTheme="majorHAnsi" w:hAnsiTheme="majorHAnsi" w:cstheme="majorHAnsi"/>
                <w:b/>
                <w:sz w:val="18"/>
                <w:szCs w:val="18"/>
              </w:rPr>
            </w:pPr>
          </w:p>
          <w:p w14:paraId="46AEA439" w14:textId="77777777" w:rsidR="00750FDB" w:rsidRPr="006B0B10" w:rsidRDefault="00750FDB" w:rsidP="006B0B10">
            <w:pPr>
              <w:pStyle w:val="TableParagraph"/>
              <w:jc w:val="center"/>
              <w:rPr>
                <w:rFonts w:asciiTheme="majorHAnsi" w:hAnsiTheme="majorHAnsi" w:cstheme="majorHAnsi"/>
                <w:b/>
                <w:sz w:val="18"/>
                <w:szCs w:val="18"/>
              </w:rPr>
            </w:pPr>
          </w:p>
          <w:p w14:paraId="69F1B905" w14:textId="77777777" w:rsidR="00750FDB" w:rsidRPr="006B0B10" w:rsidRDefault="00750FDB" w:rsidP="006B0B10">
            <w:pPr>
              <w:pStyle w:val="TableParagraph"/>
              <w:jc w:val="center"/>
              <w:rPr>
                <w:rFonts w:asciiTheme="majorHAnsi" w:hAnsiTheme="majorHAnsi" w:cstheme="majorHAnsi"/>
                <w:b/>
                <w:sz w:val="18"/>
                <w:szCs w:val="18"/>
              </w:rPr>
            </w:pPr>
          </w:p>
          <w:p w14:paraId="21A15862" w14:textId="77777777" w:rsidR="00750FDB" w:rsidRPr="006B0B10" w:rsidRDefault="00750FDB" w:rsidP="006B0B10">
            <w:pPr>
              <w:pStyle w:val="TableParagraph"/>
              <w:jc w:val="center"/>
              <w:rPr>
                <w:rFonts w:asciiTheme="majorHAnsi" w:hAnsiTheme="majorHAnsi" w:cstheme="majorHAnsi"/>
                <w:b/>
                <w:sz w:val="18"/>
                <w:szCs w:val="18"/>
              </w:rPr>
            </w:pPr>
          </w:p>
          <w:p w14:paraId="39153A66" w14:textId="7953DF10" w:rsidR="00750FDB" w:rsidRPr="006B0B10" w:rsidRDefault="00750FDB" w:rsidP="006B0B10">
            <w:pPr>
              <w:pStyle w:val="TableParagraph"/>
              <w:jc w:val="center"/>
              <w:rPr>
                <w:rFonts w:asciiTheme="majorHAnsi" w:hAnsiTheme="majorHAnsi" w:cstheme="majorHAnsi"/>
                <w:sz w:val="18"/>
                <w:szCs w:val="18"/>
              </w:rPr>
            </w:pPr>
            <w:r w:rsidRPr="006B0B10">
              <w:rPr>
                <w:rFonts w:asciiTheme="majorHAnsi" w:hAnsiTheme="majorHAnsi" w:cstheme="majorHAnsi"/>
                <w:b/>
                <w:sz w:val="18"/>
                <w:szCs w:val="18"/>
              </w:rPr>
              <w:t>Herramientas de uso y</w:t>
            </w:r>
            <w:r w:rsidRPr="006B0B10">
              <w:rPr>
                <w:rFonts w:asciiTheme="majorHAnsi" w:hAnsiTheme="majorHAnsi" w:cstheme="majorHAnsi"/>
                <w:b/>
                <w:spacing w:val="-43"/>
                <w:sz w:val="18"/>
                <w:szCs w:val="18"/>
              </w:rPr>
              <w:t xml:space="preserve"> </w:t>
            </w:r>
            <w:r w:rsidRPr="006B0B10">
              <w:rPr>
                <w:rFonts w:asciiTheme="majorHAnsi" w:hAnsiTheme="majorHAnsi" w:cstheme="majorHAnsi"/>
                <w:b/>
                <w:sz w:val="18"/>
                <w:szCs w:val="18"/>
              </w:rPr>
              <w:t>apropiación</w:t>
            </w:r>
          </w:p>
        </w:tc>
        <w:tc>
          <w:tcPr>
            <w:tcW w:w="6221" w:type="dxa"/>
            <w:tcBorders>
              <w:top w:val="nil"/>
            </w:tcBorders>
          </w:tcPr>
          <w:p w14:paraId="7E6E3497" w14:textId="77777777" w:rsidR="00750FDB" w:rsidRPr="006B0B10" w:rsidRDefault="00750FDB" w:rsidP="006B0B10">
            <w:pPr>
              <w:pStyle w:val="TableParagraph"/>
              <w:spacing w:before="107"/>
              <w:ind w:left="70" w:right="476"/>
              <w:jc w:val="center"/>
              <w:rPr>
                <w:rFonts w:asciiTheme="majorHAnsi" w:hAnsiTheme="majorHAnsi" w:cstheme="majorHAnsi"/>
                <w:sz w:val="18"/>
                <w:szCs w:val="18"/>
              </w:rPr>
            </w:pPr>
            <w:r w:rsidRPr="006B0B10">
              <w:rPr>
                <w:rFonts w:asciiTheme="majorHAnsi" w:hAnsiTheme="majorHAnsi" w:cstheme="majorHAnsi"/>
                <w:sz w:val="18"/>
                <w:szCs w:val="18"/>
              </w:rPr>
              <w:t>Identificar, clasificar y actualizar el conocimiento tácito de la</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entidad</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para</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la</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planeación</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del</w:t>
            </w:r>
            <w:r w:rsidRPr="006B0B10">
              <w:rPr>
                <w:rFonts w:asciiTheme="majorHAnsi" w:hAnsiTheme="majorHAnsi" w:cstheme="majorHAnsi"/>
                <w:spacing w:val="-5"/>
                <w:sz w:val="18"/>
                <w:szCs w:val="18"/>
              </w:rPr>
              <w:t xml:space="preserve"> </w:t>
            </w:r>
            <w:r w:rsidRPr="006B0B10">
              <w:rPr>
                <w:rFonts w:asciiTheme="majorHAnsi" w:hAnsiTheme="majorHAnsi" w:cstheme="majorHAnsi"/>
                <w:sz w:val="18"/>
                <w:szCs w:val="18"/>
              </w:rPr>
              <w:t>conocimiento</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requerido</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por</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la</w:t>
            </w:r>
            <w:r w:rsidRPr="006B0B10">
              <w:rPr>
                <w:rFonts w:asciiTheme="majorHAnsi" w:hAnsiTheme="majorHAnsi" w:cstheme="majorHAnsi"/>
                <w:spacing w:val="-42"/>
                <w:sz w:val="18"/>
                <w:szCs w:val="18"/>
              </w:rPr>
              <w:t xml:space="preserve"> </w:t>
            </w:r>
            <w:r w:rsidRPr="006B0B10">
              <w:rPr>
                <w:rFonts w:asciiTheme="majorHAnsi" w:hAnsiTheme="majorHAnsi" w:cstheme="majorHAnsi"/>
                <w:sz w:val="18"/>
                <w:szCs w:val="18"/>
              </w:rPr>
              <w:t>entidad.</w:t>
            </w:r>
          </w:p>
        </w:tc>
      </w:tr>
      <w:tr w:rsidR="00750FDB" w:rsidRPr="006B0B10" w14:paraId="78BF16F5" w14:textId="77777777" w:rsidTr="00B067D3">
        <w:trPr>
          <w:trHeight w:val="979"/>
        </w:trPr>
        <w:tc>
          <w:tcPr>
            <w:tcW w:w="2261" w:type="dxa"/>
            <w:vMerge/>
            <w:tcBorders>
              <w:top w:val="nil"/>
            </w:tcBorders>
          </w:tcPr>
          <w:p w14:paraId="2E2A7E43" w14:textId="77777777" w:rsidR="00750FDB" w:rsidRPr="006B0B10" w:rsidRDefault="00750FDB" w:rsidP="006B0B10">
            <w:pPr>
              <w:jc w:val="center"/>
              <w:rPr>
                <w:rFonts w:asciiTheme="majorHAnsi" w:hAnsiTheme="majorHAnsi" w:cstheme="majorHAnsi"/>
                <w:sz w:val="18"/>
                <w:szCs w:val="18"/>
                <w:lang w:val="es-CO"/>
              </w:rPr>
            </w:pPr>
          </w:p>
        </w:tc>
        <w:tc>
          <w:tcPr>
            <w:tcW w:w="6221" w:type="dxa"/>
          </w:tcPr>
          <w:p w14:paraId="2F3AAB01" w14:textId="77777777" w:rsidR="00750FDB" w:rsidRPr="006B0B10" w:rsidRDefault="00750FDB" w:rsidP="006B0B10">
            <w:pPr>
              <w:pStyle w:val="TableParagraph"/>
              <w:spacing w:line="240" w:lineRule="atLeast"/>
              <w:ind w:left="70" w:right="122"/>
              <w:jc w:val="center"/>
              <w:rPr>
                <w:rFonts w:asciiTheme="majorHAnsi" w:hAnsiTheme="majorHAnsi" w:cstheme="majorHAnsi"/>
                <w:sz w:val="18"/>
                <w:szCs w:val="18"/>
              </w:rPr>
            </w:pPr>
            <w:r w:rsidRPr="006B0B10">
              <w:rPr>
                <w:rFonts w:asciiTheme="majorHAnsi" w:hAnsiTheme="majorHAnsi" w:cstheme="majorHAnsi"/>
                <w:sz w:val="18"/>
                <w:szCs w:val="18"/>
              </w:rPr>
              <w:t>Priorizar las necesidades de tecnología para la gestión del</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conocimiento</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y</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la</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innovación</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en</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la</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entidad,</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contar</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con</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acciones</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a</w:t>
            </w:r>
            <w:r w:rsidRPr="006B0B10">
              <w:rPr>
                <w:rFonts w:asciiTheme="majorHAnsi" w:hAnsiTheme="majorHAnsi" w:cstheme="majorHAnsi"/>
                <w:spacing w:val="-42"/>
                <w:sz w:val="18"/>
                <w:szCs w:val="18"/>
              </w:rPr>
              <w:t xml:space="preserve"> </w:t>
            </w:r>
            <w:r w:rsidRPr="006B0B10">
              <w:rPr>
                <w:rFonts w:asciiTheme="majorHAnsi" w:hAnsiTheme="majorHAnsi" w:cstheme="majorHAnsi"/>
                <w:sz w:val="18"/>
                <w:szCs w:val="18"/>
              </w:rPr>
              <w:t>corto, mediano y largo plazo para su adecuada gestión y</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evaluarlas periódicamente.</w:t>
            </w:r>
          </w:p>
        </w:tc>
      </w:tr>
      <w:tr w:rsidR="00750FDB" w:rsidRPr="006B0B10" w14:paraId="214E2990" w14:textId="77777777" w:rsidTr="00B067D3">
        <w:trPr>
          <w:trHeight w:val="942"/>
        </w:trPr>
        <w:tc>
          <w:tcPr>
            <w:tcW w:w="2261" w:type="dxa"/>
            <w:vMerge/>
            <w:tcBorders>
              <w:top w:val="nil"/>
            </w:tcBorders>
          </w:tcPr>
          <w:p w14:paraId="55E0ADCA" w14:textId="77777777" w:rsidR="00750FDB" w:rsidRPr="006B0B10" w:rsidRDefault="00750FDB" w:rsidP="006B0B10">
            <w:pPr>
              <w:jc w:val="center"/>
              <w:rPr>
                <w:rFonts w:asciiTheme="majorHAnsi" w:hAnsiTheme="majorHAnsi" w:cstheme="majorHAnsi"/>
                <w:sz w:val="18"/>
                <w:szCs w:val="18"/>
                <w:lang w:val="es-CO"/>
              </w:rPr>
            </w:pPr>
          </w:p>
        </w:tc>
        <w:tc>
          <w:tcPr>
            <w:tcW w:w="6221" w:type="dxa"/>
          </w:tcPr>
          <w:p w14:paraId="2777F0BB" w14:textId="77777777" w:rsidR="00750FDB" w:rsidRPr="006B0B10" w:rsidRDefault="00750FDB" w:rsidP="006B0B10">
            <w:pPr>
              <w:pStyle w:val="TableParagraph"/>
              <w:spacing w:before="10"/>
              <w:jc w:val="center"/>
              <w:rPr>
                <w:rFonts w:asciiTheme="majorHAnsi" w:hAnsiTheme="majorHAnsi" w:cstheme="majorHAnsi"/>
                <w:b/>
                <w:sz w:val="18"/>
                <w:szCs w:val="18"/>
              </w:rPr>
            </w:pPr>
          </w:p>
          <w:p w14:paraId="3F5B0150" w14:textId="77777777" w:rsidR="00750FDB" w:rsidRPr="006B0B10" w:rsidRDefault="00750FDB" w:rsidP="006B0B10">
            <w:pPr>
              <w:pStyle w:val="TableParagraph"/>
              <w:spacing w:before="1"/>
              <w:ind w:left="70" w:right="772"/>
              <w:jc w:val="center"/>
              <w:rPr>
                <w:rFonts w:asciiTheme="majorHAnsi" w:hAnsiTheme="majorHAnsi" w:cstheme="majorHAnsi"/>
                <w:sz w:val="18"/>
                <w:szCs w:val="18"/>
              </w:rPr>
            </w:pPr>
            <w:r w:rsidRPr="006B0B10">
              <w:rPr>
                <w:rFonts w:asciiTheme="majorHAnsi" w:hAnsiTheme="majorHAnsi" w:cstheme="majorHAnsi"/>
                <w:sz w:val="18"/>
                <w:szCs w:val="18"/>
              </w:rPr>
              <w:t>Contar</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con</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repositorios</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conocimiento</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fácil</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acceso</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y</w:t>
            </w:r>
            <w:r w:rsidRPr="006B0B10">
              <w:rPr>
                <w:rFonts w:asciiTheme="majorHAnsi" w:hAnsiTheme="majorHAnsi" w:cstheme="majorHAnsi"/>
                <w:spacing w:val="-42"/>
                <w:sz w:val="18"/>
                <w:szCs w:val="18"/>
              </w:rPr>
              <w:t xml:space="preserve"> </w:t>
            </w:r>
            <w:r w:rsidRPr="006B0B10">
              <w:rPr>
                <w:rFonts w:asciiTheme="majorHAnsi" w:hAnsiTheme="majorHAnsi" w:cstheme="majorHAnsi"/>
                <w:sz w:val="18"/>
                <w:szCs w:val="18"/>
              </w:rPr>
              <w:t>socializados</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al interior de</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la entidad</w:t>
            </w:r>
          </w:p>
        </w:tc>
      </w:tr>
      <w:tr w:rsidR="00750FDB" w:rsidRPr="006B0B10" w14:paraId="4DBA865E" w14:textId="77777777" w:rsidTr="00B067D3">
        <w:trPr>
          <w:trHeight w:val="945"/>
        </w:trPr>
        <w:tc>
          <w:tcPr>
            <w:tcW w:w="2261" w:type="dxa"/>
            <w:vMerge/>
            <w:tcBorders>
              <w:top w:val="nil"/>
            </w:tcBorders>
          </w:tcPr>
          <w:p w14:paraId="4E9D4870" w14:textId="77777777" w:rsidR="00750FDB" w:rsidRPr="006B0B10" w:rsidRDefault="00750FDB" w:rsidP="006B0B10">
            <w:pPr>
              <w:jc w:val="center"/>
              <w:rPr>
                <w:rFonts w:asciiTheme="majorHAnsi" w:hAnsiTheme="majorHAnsi" w:cstheme="majorHAnsi"/>
                <w:sz w:val="18"/>
                <w:szCs w:val="18"/>
                <w:lang w:val="es-CO"/>
              </w:rPr>
            </w:pPr>
          </w:p>
        </w:tc>
        <w:tc>
          <w:tcPr>
            <w:tcW w:w="6221" w:type="dxa"/>
          </w:tcPr>
          <w:p w14:paraId="02F0C356" w14:textId="77777777" w:rsidR="00750FDB" w:rsidRPr="006B0B10" w:rsidRDefault="00750FDB" w:rsidP="006B0B10">
            <w:pPr>
              <w:pStyle w:val="TableParagraph"/>
              <w:jc w:val="center"/>
              <w:rPr>
                <w:rFonts w:asciiTheme="majorHAnsi" w:hAnsiTheme="majorHAnsi" w:cstheme="majorHAnsi"/>
                <w:b/>
                <w:sz w:val="18"/>
                <w:szCs w:val="18"/>
              </w:rPr>
            </w:pPr>
          </w:p>
          <w:p w14:paraId="69827B21" w14:textId="77777777" w:rsidR="00750FDB" w:rsidRPr="006B0B10" w:rsidRDefault="00750FDB" w:rsidP="006B0B10">
            <w:pPr>
              <w:pStyle w:val="TableParagraph"/>
              <w:spacing w:before="121"/>
              <w:ind w:left="70"/>
              <w:jc w:val="center"/>
              <w:rPr>
                <w:rFonts w:asciiTheme="majorHAnsi" w:hAnsiTheme="majorHAnsi" w:cstheme="majorHAnsi"/>
                <w:sz w:val="18"/>
                <w:szCs w:val="18"/>
              </w:rPr>
            </w:pPr>
            <w:r w:rsidRPr="006B0B10">
              <w:rPr>
                <w:rFonts w:asciiTheme="majorHAnsi" w:hAnsiTheme="majorHAnsi" w:cstheme="majorHAnsi"/>
                <w:sz w:val="18"/>
                <w:szCs w:val="18"/>
              </w:rPr>
              <w:t>Contar</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con</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repositorios</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buenas</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prácticas</w:t>
            </w:r>
          </w:p>
        </w:tc>
      </w:tr>
      <w:tr w:rsidR="00750FDB" w:rsidRPr="006B0B10" w14:paraId="32C39EDA" w14:textId="77777777" w:rsidTr="00B067D3">
        <w:trPr>
          <w:trHeight w:val="945"/>
        </w:trPr>
        <w:tc>
          <w:tcPr>
            <w:tcW w:w="2261" w:type="dxa"/>
            <w:vMerge/>
            <w:tcBorders>
              <w:top w:val="nil"/>
            </w:tcBorders>
          </w:tcPr>
          <w:p w14:paraId="07C1ABC7" w14:textId="77777777" w:rsidR="00750FDB" w:rsidRPr="006B0B10" w:rsidRDefault="00750FDB" w:rsidP="006B0B10">
            <w:pPr>
              <w:jc w:val="center"/>
              <w:rPr>
                <w:rFonts w:asciiTheme="majorHAnsi" w:hAnsiTheme="majorHAnsi" w:cstheme="majorHAnsi"/>
                <w:sz w:val="18"/>
                <w:szCs w:val="18"/>
                <w:lang w:val="es-CO"/>
              </w:rPr>
            </w:pPr>
          </w:p>
        </w:tc>
        <w:tc>
          <w:tcPr>
            <w:tcW w:w="6221" w:type="dxa"/>
          </w:tcPr>
          <w:p w14:paraId="2BE7ACCA" w14:textId="77777777" w:rsidR="00750FDB" w:rsidRPr="006B0B10" w:rsidRDefault="00750FDB" w:rsidP="006B0B10">
            <w:pPr>
              <w:pStyle w:val="TableParagraph"/>
              <w:jc w:val="center"/>
              <w:rPr>
                <w:rFonts w:asciiTheme="majorHAnsi" w:hAnsiTheme="majorHAnsi" w:cstheme="majorHAnsi"/>
                <w:b/>
                <w:sz w:val="18"/>
                <w:szCs w:val="18"/>
              </w:rPr>
            </w:pPr>
          </w:p>
          <w:p w14:paraId="71DC7D66" w14:textId="77777777" w:rsidR="00750FDB" w:rsidRPr="006B0B10" w:rsidRDefault="00750FDB" w:rsidP="006B0B10">
            <w:pPr>
              <w:pStyle w:val="TableParagraph"/>
              <w:spacing w:before="121"/>
              <w:ind w:left="70"/>
              <w:jc w:val="center"/>
              <w:rPr>
                <w:rFonts w:asciiTheme="majorHAnsi" w:hAnsiTheme="majorHAnsi" w:cstheme="majorHAnsi"/>
                <w:sz w:val="18"/>
                <w:szCs w:val="18"/>
              </w:rPr>
            </w:pPr>
            <w:r w:rsidRPr="006B0B10">
              <w:rPr>
                <w:rFonts w:asciiTheme="majorHAnsi" w:hAnsiTheme="majorHAnsi" w:cstheme="majorHAnsi"/>
                <w:sz w:val="18"/>
                <w:szCs w:val="18"/>
              </w:rPr>
              <w:t>Contar</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con</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repositorios</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4"/>
                <w:sz w:val="18"/>
                <w:szCs w:val="18"/>
              </w:rPr>
              <w:t xml:space="preserve"> </w:t>
            </w:r>
            <w:r w:rsidRPr="006B0B10">
              <w:rPr>
                <w:rFonts w:asciiTheme="majorHAnsi" w:hAnsiTheme="majorHAnsi" w:cstheme="majorHAnsi"/>
                <w:sz w:val="18"/>
                <w:szCs w:val="18"/>
              </w:rPr>
              <w:t>lecciones</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aprendidas</w:t>
            </w:r>
          </w:p>
        </w:tc>
      </w:tr>
      <w:tr w:rsidR="00750FDB" w:rsidRPr="006B0B10" w14:paraId="6A9457DD" w14:textId="77777777" w:rsidTr="00B067D3">
        <w:trPr>
          <w:trHeight w:val="945"/>
        </w:trPr>
        <w:tc>
          <w:tcPr>
            <w:tcW w:w="2261" w:type="dxa"/>
            <w:vMerge w:val="restart"/>
          </w:tcPr>
          <w:p w14:paraId="15B1E126" w14:textId="77777777" w:rsidR="00750FDB" w:rsidRPr="006B0B10" w:rsidRDefault="00750FDB" w:rsidP="006B0B10">
            <w:pPr>
              <w:pStyle w:val="TableParagraph"/>
              <w:jc w:val="center"/>
              <w:rPr>
                <w:rFonts w:asciiTheme="majorHAnsi" w:hAnsiTheme="majorHAnsi" w:cstheme="majorHAnsi"/>
                <w:b/>
                <w:sz w:val="18"/>
                <w:szCs w:val="18"/>
              </w:rPr>
            </w:pPr>
          </w:p>
          <w:p w14:paraId="64171B03" w14:textId="77777777" w:rsidR="00750FDB" w:rsidRPr="006B0B10" w:rsidRDefault="00750FDB" w:rsidP="006B0B10">
            <w:pPr>
              <w:pStyle w:val="TableParagraph"/>
              <w:jc w:val="center"/>
              <w:rPr>
                <w:rFonts w:asciiTheme="majorHAnsi" w:hAnsiTheme="majorHAnsi" w:cstheme="majorHAnsi"/>
                <w:b/>
                <w:sz w:val="18"/>
                <w:szCs w:val="18"/>
              </w:rPr>
            </w:pPr>
          </w:p>
          <w:p w14:paraId="6574225F" w14:textId="77777777" w:rsidR="00750FDB" w:rsidRPr="006B0B10" w:rsidRDefault="00750FDB" w:rsidP="006B0B10">
            <w:pPr>
              <w:pStyle w:val="TableParagraph"/>
              <w:jc w:val="center"/>
              <w:rPr>
                <w:rFonts w:asciiTheme="majorHAnsi" w:hAnsiTheme="majorHAnsi" w:cstheme="majorHAnsi"/>
                <w:b/>
                <w:sz w:val="18"/>
                <w:szCs w:val="18"/>
              </w:rPr>
            </w:pPr>
          </w:p>
          <w:p w14:paraId="33578003" w14:textId="77777777" w:rsidR="00750FDB" w:rsidRPr="006B0B10" w:rsidRDefault="00750FDB" w:rsidP="006B0B10">
            <w:pPr>
              <w:pStyle w:val="TableParagraph"/>
              <w:jc w:val="center"/>
              <w:rPr>
                <w:rFonts w:asciiTheme="majorHAnsi" w:hAnsiTheme="majorHAnsi" w:cstheme="majorHAnsi"/>
                <w:b/>
                <w:sz w:val="18"/>
                <w:szCs w:val="18"/>
              </w:rPr>
            </w:pPr>
          </w:p>
          <w:p w14:paraId="3ED6C357" w14:textId="77777777" w:rsidR="00750FDB" w:rsidRPr="006B0B10" w:rsidRDefault="00750FDB" w:rsidP="006B0B10">
            <w:pPr>
              <w:pStyle w:val="TableParagraph"/>
              <w:jc w:val="center"/>
              <w:rPr>
                <w:rFonts w:asciiTheme="majorHAnsi" w:hAnsiTheme="majorHAnsi" w:cstheme="majorHAnsi"/>
                <w:b/>
                <w:sz w:val="18"/>
                <w:szCs w:val="18"/>
              </w:rPr>
            </w:pPr>
          </w:p>
          <w:p w14:paraId="5010A8B0" w14:textId="77777777" w:rsidR="00750FDB" w:rsidRPr="006B0B10" w:rsidRDefault="00750FDB" w:rsidP="006B0B10">
            <w:pPr>
              <w:pStyle w:val="TableParagraph"/>
              <w:jc w:val="center"/>
              <w:rPr>
                <w:rFonts w:asciiTheme="majorHAnsi" w:hAnsiTheme="majorHAnsi" w:cstheme="majorHAnsi"/>
                <w:b/>
                <w:sz w:val="18"/>
                <w:szCs w:val="18"/>
              </w:rPr>
            </w:pPr>
          </w:p>
          <w:p w14:paraId="2A2437BD" w14:textId="77777777" w:rsidR="00750FDB" w:rsidRPr="006B0B10" w:rsidRDefault="00750FDB" w:rsidP="006B0B10">
            <w:pPr>
              <w:pStyle w:val="TableParagraph"/>
              <w:jc w:val="center"/>
              <w:rPr>
                <w:rFonts w:asciiTheme="majorHAnsi" w:hAnsiTheme="majorHAnsi" w:cstheme="majorHAnsi"/>
                <w:b/>
                <w:sz w:val="18"/>
                <w:szCs w:val="18"/>
              </w:rPr>
            </w:pPr>
          </w:p>
          <w:p w14:paraId="4A7B124B" w14:textId="35070129" w:rsidR="00750FDB" w:rsidRPr="006B0B10" w:rsidRDefault="00750FDB" w:rsidP="006B0B10">
            <w:pPr>
              <w:pStyle w:val="TableParagraph"/>
              <w:spacing w:before="129"/>
              <w:ind w:left="227"/>
              <w:jc w:val="center"/>
              <w:rPr>
                <w:rFonts w:asciiTheme="majorHAnsi" w:hAnsiTheme="majorHAnsi" w:cstheme="majorHAnsi"/>
                <w:b/>
                <w:sz w:val="18"/>
                <w:szCs w:val="18"/>
              </w:rPr>
            </w:pPr>
            <w:r w:rsidRPr="006B0B10">
              <w:rPr>
                <w:rFonts w:asciiTheme="majorHAnsi" w:hAnsiTheme="majorHAnsi" w:cstheme="majorHAnsi"/>
                <w:b/>
                <w:sz w:val="18"/>
                <w:szCs w:val="18"/>
              </w:rPr>
              <w:t>Analítica</w:t>
            </w:r>
            <w:r w:rsidRPr="006B0B10">
              <w:rPr>
                <w:rFonts w:asciiTheme="majorHAnsi" w:hAnsiTheme="majorHAnsi" w:cstheme="majorHAnsi"/>
                <w:b/>
                <w:spacing w:val="-5"/>
                <w:sz w:val="18"/>
                <w:szCs w:val="18"/>
              </w:rPr>
              <w:t xml:space="preserve"> </w:t>
            </w:r>
            <w:r w:rsidRPr="006B0B10">
              <w:rPr>
                <w:rFonts w:asciiTheme="majorHAnsi" w:hAnsiTheme="majorHAnsi" w:cstheme="majorHAnsi"/>
                <w:b/>
                <w:sz w:val="18"/>
                <w:szCs w:val="18"/>
              </w:rPr>
              <w:t>Institucional</w:t>
            </w:r>
          </w:p>
        </w:tc>
        <w:tc>
          <w:tcPr>
            <w:tcW w:w="6221" w:type="dxa"/>
          </w:tcPr>
          <w:p w14:paraId="6E79AFC5" w14:textId="77777777" w:rsidR="00750FDB" w:rsidRPr="006B0B10" w:rsidRDefault="00750FDB" w:rsidP="006B0B10">
            <w:pPr>
              <w:pStyle w:val="TableParagraph"/>
              <w:jc w:val="center"/>
              <w:rPr>
                <w:rFonts w:asciiTheme="majorHAnsi" w:hAnsiTheme="majorHAnsi" w:cstheme="majorHAnsi"/>
                <w:b/>
                <w:sz w:val="18"/>
                <w:szCs w:val="18"/>
              </w:rPr>
            </w:pPr>
          </w:p>
          <w:p w14:paraId="4D590151" w14:textId="77777777" w:rsidR="00750FDB" w:rsidRPr="006B0B10" w:rsidRDefault="00750FDB" w:rsidP="006B0B10">
            <w:pPr>
              <w:pStyle w:val="TableParagraph"/>
              <w:spacing w:before="121"/>
              <w:ind w:left="70"/>
              <w:jc w:val="center"/>
              <w:rPr>
                <w:rFonts w:asciiTheme="majorHAnsi" w:hAnsiTheme="majorHAnsi" w:cstheme="majorHAnsi"/>
                <w:sz w:val="18"/>
                <w:szCs w:val="18"/>
              </w:rPr>
            </w:pPr>
            <w:r w:rsidRPr="006B0B10">
              <w:rPr>
                <w:rFonts w:asciiTheme="majorHAnsi" w:hAnsiTheme="majorHAnsi" w:cstheme="majorHAnsi"/>
                <w:sz w:val="18"/>
                <w:szCs w:val="18"/>
              </w:rPr>
              <w:t>Gestionar</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los</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datos</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la</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entidad.</w:t>
            </w:r>
          </w:p>
        </w:tc>
      </w:tr>
      <w:tr w:rsidR="00750FDB" w:rsidRPr="006B0B10" w14:paraId="4A287068" w14:textId="77777777" w:rsidTr="00B067D3">
        <w:trPr>
          <w:trHeight w:val="945"/>
        </w:trPr>
        <w:tc>
          <w:tcPr>
            <w:tcW w:w="2261" w:type="dxa"/>
            <w:vMerge/>
            <w:tcBorders>
              <w:top w:val="nil"/>
            </w:tcBorders>
          </w:tcPr>
          <w:p w14:paraId="57FBB883" w14:textId="77777777" w:rsidR="00750FDB" w:rsidRPr="006B0B10" w:rsidRDefault="00750FDB" w:rsidP="006B0B10">
            <w:pPr>
              <w:jc w:val="center"/>
              <w:rPr>
                <w:rFonts w:asciiTheme="majorHAnsi" w:hAnsiTheme="majorHAnsi" w:cstheme="majorHAnsi"/>
                <w:sz w:val="18"/>
                <w:szCs w:val="18"/>
                <w:lang w:val="es-CO"/>
              </w:rPr>
            </w:pPr>
          </w:p>
        </w:tc>
        <w:tc>
          <w:tcPr>
            <w:tcW w:w="6221" w:type="dxa"/>
          </w:tcPr>
          <w:p w14:paraId="6EE263C3" w14:textId="77777777" w:rsidR="00750FDB" w:rsidRPr="006B0B10" w:rsidRDefault="00750FDB" w:rsidP="006B0B10">
            <w:pPr>
              <w:pStyle w:val="TableParagraph"/>
              <w:spacing w:before="10"/>
              <w:jc w:val="center"/>
              <w:rPr>
                <w:rFonts w:asciiTheme="majorHAnsi" w:hAnsiTheme="majorHAnsi" w:cstheme="majorHAnsi"/>
                <w:b/>
                <w:sz w:val="18"/>
                <w:szCs w:val="18"/>
              </w:rPr>
            </w:pPr>
          </w:p>
          <w:p w14:paraId="7E1A1870" w14:textId="77777777" w:rsidR="00750FDB" w:rsidRPr="006B0B10" w:rsidRDefault="00750FDB" w:rsidP="006B0B10">
            <w:pPr>
              <w:pStyle w:val="TableParagraph"/>
              <w:spacing w:before="1"/>
              <w:ind w:left="70"/>
              <w:jc w:val="center"/>
              <w:rPr>
                <w:rFonts w:asciiTheme="majorHAnsi" w:hAnsiTheme="majorHAnsi" w:cstheme="majorHAnsi"/>
                <w:sz w:val="18"/>
                <w:szCs w:val="18"/>
              </w:rPr>
            </w:pPr>
            <w:r w:rsidRPr="006B0B10">
              <w:rPr>
                <w:rFonts w:asciiTheme="majorHAnsi" w:hAnsiTheme="majorHAnsi" w:cstheme="majorHAnsi"/>
                <w:sz w:val="18"/>
                <w:szCs w:val="18"/>
              </w:rPr>
              <w:t>Desarrollar</w:t>
            </w:r>
            <w:r w:rsidRPr="006B0B10">
              <w:rPr>
                <w:rFonts w:asciiTheme="majorHAnsi" w:hAnsiTheme="majorHAnsi" w:cstheme="majorHAnsi"/>
                <w:spacing w:val="-4"/>
                <w:sz w:val="18"/>
                <w:szCs w:val="18"/>
              </w:rPr>
              <w:t xml:space="preserve"> </w:t>
            </w:r>
            <w:r w:rsidRPr="006B0B10">
              <w:rPr>
                <w:rFonts w:asciiTheme="majorHAnsi" w:hAnsiTheme="majorHAnsi" w:cstheme="majorHAnsi"/>
                <w:sz w:val="18"/>
                <w:szCs w:val="18"/>
              </w:rPr>
              <w:t>y</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fortalecer</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las</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habilidades</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y</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competencias</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del</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talento</w:t>
            </w:r>
            <w:r w:rsidRPr="006B0B10">
              <w:rPr>
                <w:rFonts w:asciiTheme="majorHAnsi" w:hAnsiTheme="majorHAnsi" w:cstheme="majorHAnsi"/>
                <w:spacing w:val="-42"/>
                <w:sz w:val="18"/>
                <w:szCs w:val="18"/>
              </w:rPr>
              <w:t xml:space="preserve"> </w:t>
            </w:r>
            <w:r w:rsidRPr="006B0B10">
              <w:rPr>
                <w:rFonts w:asciiTheme="majorHAnsi" w:hAnsiTheme="majorHAnsi" w:cstheme="majorHAnsi"/>
                <w:sz w:val="18"/>
                <w:szCs w:val="18"/>
              </w:rPr>
              <w:t>humano</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en materia de</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analítica</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institucional.</w:t>
            </w:r>
          </w:p>
        </w:tc>
      </w:tr>
      <w:tr w:rsidR="00750FDB" w:rsidRPr="006B0B10" w14:paraId="72475D55" w14:textId="77777777" w:rsidTr="00B067D3">
        <w:trPr>
          <w:trHeight w:val="854"/>
        </w:trPr>
        <w:tc>
          <w:tcPr>
            <w:tcW w:w="2261" w:type="dxa"/>
            <w:vMerge/>
            <w:tcBorders>
              <w:top w:val="nil"/>
            </w:tcBorders>
          </w:tcPr>
          <w:p w14:paraId="0C6D1908" w14:textId="77777777" w:rsidR="00750FDB" w:rsidRPr="006B0B10" w:rsidRDefault="00750FDB" w:rsidP="006B0B10">
            <w:pPr>
              <w:jc w:val="center"/>
              <w:rPr>
                <w:rFonts w:asciiTheme="majorHAnsi" w:hAnsiTheme="majorHAnsi" w:cstheme="majorHAnsi"/>
                <w:sz w:val="18"/>
                <w:szCs w:val="18"/>
                <w:lang w:val="es-CO"/>
              </w:rPr>
            </w:pPr>
          </w:p>
        </w:tc>
        <w:tc>
          <w:tcPr>
            <w:tcW w:w="6221" w:type="dxa"/>
          </w:tcPr>
          <w:p w14:paraId="5065F3D0" w14:textId="2A464968" w:rsidR="00750FDB" w:rsidRPr="006B0B10" w:rsidRDefault="00750FDB" w:rsidP="006B0B10">
            <w:pPr>
              <w:pStyle w:val="TableParagraph"/>
              <w:spacing w:before="61"/>
              <w:ind w:left="70" w:right="645"/>
              <w:jc w:val="center"/>
              <w:rPr>
                <w:rFonts w:asciiTheme="majorHAnsi" w:hAnsiTheme="majorHAnsi" w:cstheme="majorHAnsi"/>
                <w:sz w:val="18"/>
                <w:szCs w:val="18"/>
              </w:rPr>
            </w:pPr>
            <w:r w:rsidRPr="006B0B10">
              <w:rPr>
                <w:rFonts w:asciiTheme="majorHAnsi" w:hAnsiTheme="majorHAnsi" w:cstheme="majorHAnsi"/>
                <w:sz w:val="18"/>
                <w:szCs w:val="18"/>
              </w:rPr>
              <w:t>Contar con herramientas de analítica institucional para el</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tratamiento</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datos</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conocidas</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y</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son</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usadas</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por</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el</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talento</w:t>
            </w:r>
            <w:r w:rsidRPr="006B0B10">
              <w:rPr>
                <w:rFonts w:asciiTheme="majorHAnsi" w:hAnsiTheme="majorHAnsi" w:cstheme="majorHAnsi"/>
                <w:spacing w:val="-42"/>
                <w:sz w:val="18"/>
                <w:szCs w:val="18"/>
              </w:rPr>
              <w:t xml:space="preserve"> </w:t>
            </w:r>
            <w:r w:rsidRPr="006B0B10">
              <w:rPr>
                <w:rFonts w:asciiTheme="majorHAnsi" w:hAnsiTheme="majorHAnsi" w:cstheme="majorHAnsi"/>
                <w:sz w:val="18"/>
                <w:szCs w:val="18"/>
              </w:rPr>
              <w:t>humano</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 xml:space="preserve">la </w:t>
            </w:r>
            <w:r w:rsidR="008E5CD8" w:rsidRPr="006B0B10">
              <w:rPr>
                <w:rFonts w:asciiTheme="majorHAnsi" w:hAnsiTheme="majorHAnsi" w:cstheme="majorHAnsi"/>
                <w:sz w:val="18"/>
                <w:szCs w:val="18"/>
              </w:rPr>
              <w:t>entidad</w:t>
            </w:r>
            <w:r w:rsidR="008E5CD8" w:rsidRPr="006B0B10">
              <w:rPr>
                <w:rFonts w:asciiTheme="majorHAnsi" w:hAnsiTheme="majorHAnsi" w:cstheme="majorHAnsi"/>
                <w:spacing w:val="1"/>
                <w:sz w:val="18"/>
                <w:szCs w:val="18"/>
              </w:rPr>
              <w:t>.</w:t>
            </w:r>
          </w:p>
        </w:tc>
      </w:tr>
      <w:tr w:rsidR="00750FDB" w:rsidRPr="006B0B10" w14:paraId="7B85FF6F" w14:textId="77777777" w:rsidTr="00B067D3">
        <w:trPr>
          <w:trHeight w:val="945"/>
        </w:trPr>
        <w:tc>
          <w:tcPr>
            <w:tcW w:w="2261" w:type="dxa"/>
            <w:vMerge/>
            <w:tcBorders>
              <w:top w:val="nil"/>
            </w:tcBorders>
          </w:tcPr>
          <w:p w14:paraId="36D47FDD" w14:textId="77777777" w:rsidR="00750FDB" w:rsidRPr="006B0B10" w:rsidRDefault="00750FDB" w:rsidP="006B0B10">
            <w:pPr>
              <w:jc w:val="center"/>
              <w:rPr>
                <w:rFonts w:asciiTheme="majorHAnsi" w:hAnsiTheme="majorHAnsi" w:cstheme="majorHAnsi"/>
                <w:sz w:val="18"/>
                <w:szCs w:val="18"/>
                <w:lang w:val="es-CO"/>
              </w:rPr>
            </w:pPr>
          </w:p>
        </w:tc>
        <w:tc>
          <w:tcPr>
            <w:tcW w:w="6221" w:type="dxa"/>
          </w:tcPr>
          <w:p w14:paraId="113A100A" w14:textId="77777777" w:rsidR="00750FDB" w:rsidRPr="006B0B10" w:rsidRDefault="00750FDB" w:rsidP="006B0B10">
            <w:pPr>
              <w:pStyle w:val="TableParagraph"/>
              <w:spacing w:before="107"/>
              <w:ind w:left="70" w:right="285"/>
              <w:jc w:val="center"/>
              <w:rPr>
                <w:rFonts w:asciiTheme="majorHAnsi" w:hAnsiTheme="majorHAnsi" w:cstheme="majorHAnsi"/>
                <w:sz w:val="18"/>
                <w:szCs w:val="18"/>
              </w:rPr>
            </w:pPr>
            <w:r w:rsidRPr="006B0B10">
              <w:rPr>
                <w:rFonts w:asciiTheme="majorHAnsi" w:hAnsiTheme="majorHAnsi" w:cstheme="majorHAnsi"/>
                <w:sz w:val="18"/>
                <w:szCs w:val="18"/>
              </w:rPr>
              <w:t>Contar</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con</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parámetros</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y</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procedimientos</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para</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la</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recolección</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42"/>
                <w:sz w:val="18"/>
                <w:szCs w:val="18"/>
              </w:rPr>
              <w:t xml:space="preserve"> </w:t>
            </w:r>
            <w:r w:rsidRPr="006B0B10">
              <w:rPr>
                <w:rFonts w:asciiTheme="majorHAnsi" w:hAnsiTheme="majorHAnsi" w:cstheme="majorHAnsi"/>
                <w:sz w:val="18"/>
                <w:szCs w:val="18"/>
              </w:rPr>
              <w:t>datos de calidad que permitan llevar a cabo su análisis para la</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toma</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decisiones basadas en evidencia.</w:t>
            </w:r>
          </w:p>
        </w:tc>
      </w:tr>
    </w:tbl>
    <w:tbl>
      <w:tblPr>
        <w:tblStyle w:val="TableNormal3"/>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1"/>
        <w:gridCol w:w="6221"/>
      </w:tblGrid>
      <w:tr w:rsidR="009E4B5B" w:rsidRPr="006B0B10" w14:paraId="0B56599F" w14:textId="77777777" w:rsidTr="00B067D3">
        <w:trPr>
          <w:trHeight w:val="943"/>
        </w:trPr>
        <w:tc>
          <w:tcPr>
            <w:tcW w:w="2261" w:type="dxa"/>
            <w:tcBorders>
              <w:top w:val="nil"/>
            </w:tcBorders>
          </w:tcPr>
          <w:p w14:paraId="46F2C4DD" w14:textId="77777777" w:rsidR="00750FDB" w:rsidRPr="006B0B10" w:rsidRDefault="00750FDB" w:rsidP="006B0B10">
            <w:pPr>
              <w:pStyle w:val="TableParagraph"/>
              <w:jc w:val="center"/>
              <w:rPr>
                <w:rFonts w:asciiTheme="majorHAnsi" w:hAnsiTheme="majorHAnsi" w:cstheme="majorHAnsi"/>
                <w:b/>
                <w:sz w:val="18"/>
                <w:szCs w:val="18"/>
              </w:rPr>
            </w:pPr>
          </w:p>
          <w:p w14:paraId="4147DDDF" w14:textId="09561866" w:rsidR="009E4B5B" w:rsidRPr="006B0B10" w:rsidRDefault="00750FDB" w:rsidP="006B0B10">
            <w:pPr>
              <w:pStyle w:val="TableParagraph"/>
              <w:jc w:val="center"/>
              <w:rPr>
                <w:rFonts w:asciiTheme="majorHAnsi" w:hAnsiTheme="majorHAnsi" w:cstheme="majorHAnsi"/>
                <w:sz w:val="18"/>
                <w:szCs w:val="18"/>
              </w:rPr>
            </w:pPr>
            <w:r w:rsidRPr="006B0B10">
              <w:rPr>
                <w:rFonts w:asciiTheme="majorHAnsi" w:hAnsiTheme="majorHAnsi" w:cstheme="majorHAnsi"/>
                <w:b/>
                <w:sz w:val="18"/>
                <w:szCs w:val="18"/>
              </w:rPr>
              <w:t>Analítica</w:t>
            </w:r>
            <w:r w:rsidRPr="006B0B10">
              <w:rPr>
                <w:rFonts w:asciiTheme="majorHAnsi" w:hAnsiTheme="majorHAnsi" w:cstheme="majorHAnsi"/>
                <w:b/>
                <w:spacing w:val="-5"/>
                <w:sz w:val="18"/>
                <w:szCs w:val="18"/>
              </w:rPr>
              <w:t xml:space="preserve"> </w:t>
            </w:r>
            <w:r w:rsidRPr="006B0B10">
              <w:rPr>
                <w:rFonts w:asciiTheme="majorHAnsi" w:hAnsiTheme="majorHAnsi" w:cstheme="majorHAnsi"/>
                <w:b/>
                <w:sz w:val="18"/>
                <w:szCs w:val="18"/>
              </w:rPr>
              <w:t>Institucional</w:t>
            </w:r>
          </w:p>
        </w:tc>
        <w:tc>
          <w:tcPr>
            <w:tcW w:w="6221" w:type="dxa"/>
            <w:tcBorders>
              <w:top w:val="nil"/>
            </w:tcBorders>
          </w:tcPr>
          <w:p w14:paraId="7D178BAD" w14:textId="77777777" w:rsidR="009E4B5B" w:rsidRPr="006B0B10" w:rsidRDefault="009E4B5B" w:rsidP="006B0B10">
            <w:pPr>
              <w:pStyle w:val="TableParagraph"/>
              <w:spacing w:before="107"/>
              <w:ind w:left="70" w:right="162"/>
              <w:jc w:val="center"/>
              <w:rPr>
                <w:rFonts w:asciiTheme="majorHAnsi" w:hAnsiTheme="majorHAnsi" w:cstheme="majorHAnsi"/>
                <w:sz w:val="18"/>
                <w:szCs w:val="18"/>
              </w:rPr>
            </w:pPr>
            <w:r w:rsidRPr="006B0B10">
              <w:rPr>
                <w:rFonts w:asciiTheme="majorHAnsi" w:hAnsiTheme="majorHAnsi" w:cstheme="majorHAnsi"/>
                <w:sz w:val="18"/>
                <w:szCs w:val="18"/>
              </w:rPr>
              <w:t>Desarrollar</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análisis</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descriptivos,</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predictivos</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y</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prospectivos</w:t>
            </w:r>
            <w:r w:rsidRPr="006B0B10">
              <w:rPr>
                <w:rFonts w:asciiTheme="majorHAnsi" w:hAnsiTheme="majorHAnsi" w:cstheme="majorHAnsi"/>
                <w:spacing w:val="-4"/>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los</w:t>
            </w:r>
            <w:r w:rsidRPr="006B0B10">
              <w:rPr>
                <w:rFonts w:asciiTheme="majorHAnsi" w:hAnsiTheme="majorHAnsi" w:cstheme="majorHAnsi"/>
                <w:spacing w:val="-42"/>
                <w:sz w:val="18"/>
                <w:szCs w:val="18"/>
              </w:rPr>
              <w:t xml:space="preserve"> </w:t>
            </w:r>
            <w:r w:rsidRPr="006B0B10">
              <w:rPr>
                <w:rFonts w:asciiTheme="majorHAnsi" w:hAnsiTheme="majorHAnsi" w:cstheme="majorHAnsi"/>
                <w:sz w:val="18"/>
                <w:szCs w:val="18"/>
              </w:rPr>
              <w:t>resultados de su gestión para determinar el grado avance de las</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políticas a</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cargo</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la entidad</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y toma</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acciones de</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mejora.</w:t>
            </w:r>
          </w:p>
        </w:tc>
      </w:tr>
      <w:tr w:rsidR="009E4B5B" w:rsidRPr="006B0B10" w14:paraId="635691C1" w14:textId="77777777" w:rsidTr="00B067D3">
        <w:trPr>
          <w:trHeight w:val="979"/>
        </w:trPr>
        <w:tc>
          <w:tcPr>
            <w:tcW w:w="2261" w:type="dxa"/>
            <w:vMerge w:val="restart"/>
          </w:tcPr>
          <w:p w14:paraId="0AB8E04A" w14:textId="77777777" w:rsidR="009E4B5B" w:rsidRPr="006B0B10" w:rsidRDefault="009E4B5B" w:rsidP="006B0B10">
            <w:pPr>
              <w:pStyle w:val="TableParagraph"/>
              <w:jc w:val="center"/>
              <w:rPr>
                <w:rFonts w:asciiTheme="majorHAnsi" w:hAnsiTheme="majorHAnsi" w:cstheme="majorHAnsi"/>
                <w:b/>
                <w:sz w:val="18"/>
                <w:szCs w:val="18"/>
              </w:rPr>
            </w:pPr>
          </w:p>
          <w:p w14:paraId="71811AD8" w14:textId="77777777" w:rsidR="009E4B5B" w:rsidRPr="006B0B10" w:rsidRDefault="009E4B5B" w:rsidP="006B0B10">
            <w:pPr>
              <w:pStyle w:val="TableParagraph"/>
              <w:jc w:val="center"/>
              <w:rPr>
                <w:rFonts w:asciiTheme="majorHAnsi" w:hAnsiTheme="majorHAnsi" w:cstheme="majorHAnsi"/>
                <w:b/>
                <w:sz w:val="18"/>
                <w:szCs w:val="18"/>
              </w:rPr>
            </w:pPr>
          </w:p>
          <w:p w14:paraId="00EFD7DE" w14:textId="77777777" w:rsidR="009E4B5B" w:rsidRPr="006B0B10" w:rsidRDefault="009E4B5B" w:rsidP="006B0B10">
            <w:pPr>
              <w:pStyle w:val="TableParagraph"/>
              <w:jc w:val="center"/>
              <w:rPr>
                <w:rFonts w:asciiTheme="majorHAnsi" w:hAnsiTheme="majorHAnsi" w:cstheme="majorHAnsi"/>
                <w:b/>
                <w:sz w:val="18"/>
                <w:szCs w:val="18"/>
              </w:rPr>
            </w:pPr>
          </w:p>
          <w:p w14:paraId="0C391BD2" w14:textId="77777777" w:rsidR="009E4B5B" w:rsidRPr="006B0B10" w:rsidRDefault="009E4B5B" w:rsidP="006B0B10">
            <w:pPr>
              <w:pStyle w:val="TableParagraph"/>
              <w:jc w:val="center"/>
              <w:rPr>
                <w:rFonts w:asciiTheme="majorHAnsi" w:hAnsiTheme="majorHAnsi" w:cstheme="majorHAnsi"/>
                <w:b/>
                <w:sz w:val="18"/>
                <w:szCs w:val="18"/>
              </w:rPr>
            </w:pPr>
          </w:p>
          <w:p w14:paraId="05ECF54D" w14:textId="77777777" w:rsidR="009E4B5B" w:rsidRPr="006B0B10" w:rsidRDefault="009E4B5B" w:rsidP="006B0B10">
            <w:pPr>
              <w:pStyle w:val="TableParagraph"/>
              <w:jc w:val="center"/>
              <w:rPr>
                <w:rFonts w:asciiTheme="majorHAnsi" w:hAnsiTheme="majorHAnsi" w:cstheme="majorHAnsi"/>
                <w:b/>
                <w:sz w:val="18"/>
                <w:szCs w:val="18"/>
              </w:rPr>
            </w:pPr>
          </w:p>
          <w:p w14:paraId="6E8B37D1" w14:textId="77777777" w:rsidR="009E4B5B" w:rsidRPr="006B0B10" w:rsidRDefault="009E4B5B" w:rsidP="006B0B10">
            <w:pPr>
              <w:pStyle w:val="TableParagraph"/>
              <w:jc w:val="center"/>
              <w:rPr>
                <w:rFonts w:asciiTheme="majorHAnsi" w:hAnsiTheme="majorHAnsi" w:cstheme="majorHAnsi"/>
                <w:b/>
                <w:sz w:val="18"/>
                <w:szCs w:val="18"/>
              </w:rPr>
            </w:pPr>
          </w:p>
          <w:p w14:paraId="6DE92EE4" w14:textId="77777777" w:rsidR="009E4B5B" w:rsidRPr="006B0B10" w:rsidRDefault="009E4B5B" w:rsidP="006B0B10">
            <w:pPr>
              <w:pStyle w:val="TableParagraph"/>
              <w:jc w:val="center"/>
              <w:rPr>
                <w:rFonts w:asciiTheme="majorHAnsi" w:hAnsiTheme="majorHAnsi" w:cstheme="majorHAnsi"/>
                <w:b/>
                <w:sz w:val="18"/>
                <w:szCs w:val="18"/>
              </w:rPr>
            </w:pPr>
          </w:p>
          <w:p w14:paraId="25B8E0E2" w14:textId="77777777" w:rsidR="009E4B5B" w:rsidRPr="006B0B10" w:rsidRDefault="009E4B5B" w:rsidP="006B0B10">
            <w:pPr>
              <w:pStyle w:val="TableParagraph"/>
              <w:jc w:val="center"/>
              <w:rPr>
                <w:rFonts w:asciiTheme="majorHAnsi" w:hAnsiTheme="majorHAnsi" w:cstheme="majorHAnsi"/>
                <w:b/>
                <w:sz w:val="18"/>
                <w:szCs w:val="18"/>
              </w:rPr>
            </w:pPr>
          </w:p>
          <w:p w14:paraId="409801E9" w14:textId="77777777" w:rsidR="009E4B5B" w:rsidRPr="006B0B10" w:rsidRDefault="009E4B5B" w:rsidP="006B0B10">
            <w:pPr>
              <w:pStyle w:val="TableParagraph"/>
              <w:jc w:val="center"/>
              <w:rPr>
                <w:rFonts w:asciiTheme="majorHAnsi" w:hAnsiTheme="majorHAnsi" w:cstheme="majorHAnsi"/>
                <w:b/>
                <w:sz w:val="18"/>
                <w:szCs w:val="18"/>
              </w:rPr>
            </w:pPr>
          </w:p>
          <w:p w14:paraId="228E303F" w14:textId="77777777" w:rsidR="009E4B5B" w:rsidRPr="006B0B10" w:rsidRDefault="009E4B5B" w:rsidP="006B0B10">
            <w:pPr>
              <w:pStyle w:val="TableParagraph"/>
              <w:jc w:val="center"/>
              <w:rPr>
                <w:rFonts w:asciiTheme="majorHAnsi" w:hAnsiTheme="majorHAnsi" w:cstheme="majorHAnsi"/>
                <w:b/>
                <w:sz w:val="18"/>
                <w:szCs w:val="18"/>
              </w:rPr>
            </w:pPr>
          </w:p>
          <w:p w14:paraId="43DDAA3E" w14:textId="77777777" w:rsidR="009E4B5B" w:rsidRPr="006B0B10" w:rsidRDefault="009E4B5B" w:rsidP="006B0B10">
            <w:pPr>
              <w:pStyle w:val="TableParagraph"/>
              <w:jc w:val="center"/>
              <w:rPr>
                <w:rFonts w:asciiTheme="majorHAnsi" w:hAnsiTheme="majorHAnsi" w:cstheme="majorHAnsi"/>
                <w:b/>
                <w:sz w:val="18"/>
                <w:szCs w:val="18"/>
              </w:rPr>
            </w:pPr>
          </w:p>
          <w:p w14:paraId="29D8DFB2" w14:textId="77777777" w:rsidR="009E4B5B" w:rsidRPr="006B0B10" w:rsidRDefault="009E4B5B" w:rsidP="006B0B10">
            <w:pPr>
              <w:pStyle w:val="TableParagraph"/>
              <w:jc w:val="center"/>
              <w:rPr>
                <w:rFonts w:asciiTheme="majorHAnsi" w:hAnsiTheme="majorHAnsi" w:cstheme="majorHAnsi"/>
                <w:b/>
                <w:sz w:val="18"/>
                <w:szCs w:val="18"/>
              </w:rPr>
            </w:pPr>
          </w:p>
          <w:p w14:paraId="000A7AF9" w14:textId="77777777" w:rsidR="009E4B5B" w:rsidRPr="006B0B10" w:rsidRDefault="009E4B5B" w:rsidP="006B0B10">
            <w:pPr>
              <w:pStyle w:val="TableParagraph"/>
              <w:jc w:val="center"/>
              <w:rPr>
                <w:rFonts w:asciiTheme="majorHAnsi" w:hAnsiTheme="majorHAnsi" w:cstheme="majorHAnsi"/>
                <w:b/>
                <w:sz w:val="18"/>
                <w:szCs w:val="18"/>
              </w:rPr>
            </w:pPr>
          </w:p>
          <w:p w14:paraId="2D1C44A0" w14:textId="77777777" w:rsidR="009E4B5B" w:rsidRPr="006B0B10" w:rsidRDefault="009E4B5B" w:rsidP="006B0B10">
            <w:pPr>
              <w:pStyle w:val="TableParagraph"/>
              <w:jc w:val="center"/>
              <w:rPr>
                <w:rFonts w:asciiTheme="majorHAnsi" w:hAnsiTheme="majorHAnsi" w:cstheme="majorHAnsi"/>
                <w:b/>
                <w:sz w:val="18"/>
                <w:szCs w:val="18"/>
              </w:rPr>
            </w:pPr>
          </w:p>
          <w:p w14:paraId="3081815F" w14:textId="77777777" w:rsidR="009E4B5B" w:rsidRPr="006B0B10" w:rsidRDefault="009E4B5B" w:rsidP="006B0B10">
            <w:pPr>
              <w:pStyle w:val="TableParagraph"/>
              <w:spacing w:before="4"/>
              <w:jc w:val="center"/>
              <w:rPr>
                <w:rFonts w:asciiTheme="majorHAnsi" w:hAnsiTheme="majorHAnsi" w:cstheme="majorHAnsi"/>
                <w:b/>
                <w:sz w:val="18"/>
                <w:szCs w:val="18"/>
              </w:rPr>
            </w:pPr>
          </w:p>
          <w:p w14:paraId="734CF96B" w14:textId="77777777" w:rsidR="009E4B5B" w:rsidRPr="006B0B10" w:rsidRDefault="009E4B5B" w:rsidP="006B0B10">
            <w:pPr>
              <w:pStyle w:val="TableParagraph"/>
              <w:ind w:left="796" w:right="170" w:hanging="603"/>
              <w:jc w:val="center"/>
              <w:rPr>
                <w:rFonts w:asciiTheme="majorHAnsi" w:hAnsiTheme="majorHAnsi" w:cstheme="majorHAnsi"/>
                <w:b/>
                <w:sz w:val="18"/>
                <w:szCs w:val="18"/>
              </w:rPr>
            </w:pPr>
            <w:r w:rsidRPr="006B0B10">
              <w:rPr>
                <w:rFonts w:asciiTheme="majorHAnsi" w:hAnsiTheme="majorHAnsi" w:cstheme="majorHAnsi"/>
                <w:b/>
                <w:sz w:val="18"/>
                <w:szCs w:val="18"/>
              </w:rPr>
              <w:t>Cultura de compartir y</w:t>
            </w:r>
            <w:r w:rsidRPr="006B0B10">
              <w:rPr>
                <w:rFonts w:asciiTheme="majorHAnsi" w:hAnsiTheme="majorHAnsi" w:cstheme="majorHAnsi"/>
                <w:b/>
                <w:spacing w:val="-43"/>
                <w:sz w:val="18"/>
                <w:szCs w:val="18"/>
              </w:rPr>
              <w:t xml:space="preserve"> </w:t>
            </w:r>
            <w:r w:rsidRPr="006B0B10">
              <w:rPr>
                <w:rFonts w:asciiTheme="majorHAnsi" w:hAnsiTheme="majorHAnsi" w:cstheme="majorHAnsi"/>
                <w:b/>
                <w:sz w:val="18"/>
                <w:szCs w:val="18"/>
              </w:rPr>
              <w:t>difundir</w:t>
            </w:r>
          </w:p>
        </w:tc>
        <w:tc>
          <w:tcPr>
            <w:tcW w:w="6221" w:type="dxa"/>
          </w:tcPr>
          <w:p w14:paraId="6B096AE4" w14:textId="77777777" w:rsidR="009E4B5B" w:rsidRPr="006B0B10" w:rsidRDefault="009E4B5B" w:rsidP="006B0B10">
            <w:pPr>
              <w:pStyle w:val="TableParagraph"/>
              <w:spacing w:line="240" w:lineRule="atLeast"/>
              <w:ind w:left="70" w:right="209"/>
              <w:jc w:val="center"/>
              <w:rPr>
                <w:rFonts w:asciiTheme="majorHAnsi" w:hAnsiTheme="majorHAnsi" w:cstheme="majorHAnsi"/>
                <w:sz w:val="18"/>
                <w:szCs w:val="18"/>
              </w:rPr>
            </w:pPr>
            <w:r w:rsidRPr="006B0B10">
              <w:rPr>
                <w:rFonts w:asciiTheme="majorHAnsi" w:hAnsiTheme="majorHAnsi" w:cstheme="majorHAnsi"/>
                <w:sz w:val="18"/>
                <w:szCs w:val="18"/>
              </w:rPr>
              <w:t>Contar con documentación de la memoria institucional de fácil</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acceso, así mismo, llevar a cabo la divulgación de dicha</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información</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a</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sus grupos</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valor</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a</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través</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medios</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físicos</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y/o</w:t>
            </w:r>
            <w:r w:rsidRPr="006B0B10">
              <w:rPr>
                <w:rFonts w:asciiTheme="majorHAnsi" w:hAnsiTheme="majorHAnsi" w:cstheme="majorHAnsi"/>
                <w:spacing w:val="-42"/>
                <w:sz w:val="18"/>
                <w:szCs w:val="18"/>
              </w:rPr>
              <w:t xml:space="preserve"> </w:t>
            </w:r>
            <w:r w:rsidRPr="006B0B10">
              <w:rPr>
                <w:rFonts w:asciiTheme="majorHAnsi" w:hAnsiTheme="majorHAnsi" w:cstheme="majorHAnsi"/>
                <w:sz w:val="18"/>
                <w:szCs w:val="18"/>
              </w:rPr>
              <w:t>digitales.</w:t>
            </w:r>
          </w:p>
        </w:tc>
      </w:tr>
      <w:tr w:rsidR="009E4B5B" w:rsidRPr="006B0B10" w14:paraId="154FE01F" w14:textId="77777777" w:rsidTr="00B067D3">
        <w:trPr>
          <w:trHeight w:val="976"/>
        </w:trPr>
        <w:tc>
          <w:tcPr>
            <w:tcW w:w="2261" w:type="dxa"/>
            <w:vMerge/>
            <w:tcBorders>
              <w:top w:val="nil"/>
            </w:tcBorders>
          </w:tcPr>
          <w:p w14:paraId="0B228CBB" w14:textId="77777777" w:rsidR="009E4B5B" w:rsidRPr="006B0B10" w:rsidRDefault="009E4B5B" w:rsidP="006B0B10">
            <w:pPr>
              <w:jc w:val="center"/>
              <w:rPr>
                <w:rFonts w:asciiTheme="majorHAnsi" w:hAnsiTheme="majorHAnsi" w:cstheme="majorHAnsi"/>
                <w:sz w:val="18"/>
                <w:szCs w:val="18"/>
                <w:lang w:val="es-CO"/>
              </w:rPr>
            </w:pPr>
          </w:p>
        </w:tc>
        <w:tc>
          <w:tcPr>
            <w:tcW w:w="6221" w:type="dxa"/>
          </w:tcPr>
          <w:p w14:paraId="477D9FD3" w14:textId="77777777" w:rsidR="009E4B5B" w:rsidRPr="006B0B10" w:rsidRDefault="009E4B5B" w:rsidP="006B0B10">
            <w:pPr>
              <w:pStyle w:val="TableParagraph"/>
              <w:ind w:left="70" w:right="91"/>
              <w:jc w:val="center"/>
              <w:rPr>
                <w:rFonts w:asciiTheme="majorHAnsi" w:hAnsiTheme="majorHAnsi" w:cstheme="majorHAnsi"/>
                <w:sz w:val="18"/>
                <w:szCs w:val="18"/>
              </w:rPr>
            </w:pPr>
            <w:r w:rsidRPr="006B0B10">
              <w:rPr>
                <w:rFonts w:asciiTheme="majorHAnsi" w:hAnsiTheme="majorHAnsi" w:cstheme="majorHAnsi"/>
                <w:sz w:val="18"/>
                <w:szCs w:val="18"/>
              </w:rPr>
              <w:t>Contar</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con</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estrategias</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y</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planes</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comunicación</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para</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compartir</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y</w:t>
            </w:r>
            <w:r w:rsidRPr="006B0B10">
              <w:rPr>
                <w:rFonts w:asciiTheme="majorHAnsi" w:hAnsiTheme="majorHAnsi" w:cstheme="majorHAnsi"/>
                <w:spacing w:val="-43"/>
                <w:sz w:val="18"/>
                <w:szCs w:val="18"/>
              </w:rPr>
              <w:t xml:space="preserve"> </w:t>
            </w:r>
            <w:r w:rsidRPr="006B0B10">
              <w:rPr>
                <w:rFonts w:asciiTheme="majorHAnsi" w:hAnsiTheme="majorHAnsi" w:cstheme="majorHAnsi"/>
                <w:sz w:val="18"/>
                <w:szCs w:val="18"/>
              </w:rPr>
              <w:t>difundir el conocimiento que produce la entidad tanto al interior</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como</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al</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exterior</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esta,</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a</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través</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herramientas</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físicas</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y</w:t>
            </w:r>
          </w:p>
          <w:p w14:paraId="39693CD7" w14:textId="77777777" w:rsidR="009E4B5B" w:rsidRPr="006B0B10" w:rsidRDefault="009E4B5B" w:rsidP="006B0B10">
            <w:pPr>
              <w:pStyle w:val="TableParagraph"/>
              <w:spacing w:before="1" w:line="223" w:lineRule="exact"/>
              <w:ind w:left="70"/>
              <w:jc w:val="center"/>
              <w:rPr>
                <w:rFonts w:asciiTheme="majorHAnsi" w:hAnsiTheme="majorHAnsi" w:cstheme="majorHAnsi"/>
                <w:sz w:val="18"/>
                <w:szCs w:val="18"/>
              </w:rPr>
            </w:pPr>
            <w:r w:rsidRPr="006B0B10">
              <w:rPr>
                <w:rFonts w:asciiTheme="majorHAnsi" w:hAnsiTheme="majorHAnsi" w:cstheme="majorHAnsi"/>
                <w:sz w:val="18"/>
                <w:szCs w:val="18"/>
              </w:rPr>
              <w:t>digitales.</w:t>
            </w:r>
          </w:p>
        </w:tc>
      </w:tr>
      <w:tr w:rsidR="009E4B5B" w:rsidRPr="006B0B10" w14:paraId="504D44F8" w14:textId="77777777" w:rsidTr="00B067D3">
        <w:trPr>
          <w:trHeight w:val="945"/>
        </w:trPr>
        <w:tc>
          <w:tcPr>
            <w:tcW w:w="2261" w:type="dxa"/>
            <w:vMerge/>
            <w:tcBorders>
              <w:top w:val="nil"/>
            </w:tcBorders>
          </w:tcPr>
          <w:p w14:paraId="3455BAD6" w14:textId="77777777" w:rsidR="009E4B5B" w:rsidRPr="006B0B10" w:rsidRDefault="009E4B5B" w:rsidP="006B0B10">
            <w:pPr>
              <w:jc w:val="center"/>
              <w:rPr>
                <w:rFonts w:asciiTheme="majorHAnsi" w:hAnsiTheme="majorHAnsi" w:cstheme="majorHAnsi"/>
                <w:sz w:val="18"/>
                <w:szCs w:val="18"/>
              </w:rPr>
            </w:pPr>
          </w:p>
        </w:tc>
        <w:tc>
          <w:tcPr>
            <w:tcW w:w="6221" w:type="dxa"/>
          </w:tcPr>
          <w:p w14:paraId="57ED78B6" w14:textId="77777777" w:rsidR="009E4B5B" w:rsidRPr="006B0B10" w:rsidRDefault="009E4B5B" w:rsidP="006B0B10">
            <w:pPr>
              <w:pStyle w:val="TableParagraph"/>
              <w:spacing w:before="10"/>
              <w:jc w:val="center"/>
              <w:rPr>
                <w:rFonts w:asciiTheme="majorHAnsi" w:hAnsiTheme="majorHAnsi" w:cstheme="majorHAnsi"/>
                <w:b/>
                <w:sz w:val="18"/>
                <w:szCs w:val="18"/>
              </w:rPr>
            </w:pPr>
          </w:p>
          <w:p w14:paraId="4C3CB735" w14:textId="77777777" w:rsidR="009E4B5B" w:rsidRPr="006B0B10" w:rsidRDefault="009E4B5B" w:rsidP="006B0B10">
            <w:pPr>
              <w:pStyle w:val="TableParagraph"/>
              <w:spacing w:before="1"/>
              <w:ind w:left="70" w:right="104"/>
              <w:jc w:val="center"/>
              <w:rPr>
                <w:rFonts w:asciiTheme="majorHAnsi" w:hAnsiTheme="majorHAnsi" w:cstheme="majorHAnsi"/>
                <w:sz w:val="18"/>
                <w:szCs w:val="18"/>
              </w:rPr>
            </w:pPr>
            <w:r w:rsidRPr="006B0B10">
              <w:rPr>
                <w:rFonts w:asciiTheme="majorHAnsi" w:hAnsiTheme="majorHAnsi" w:cstheme="majorHAnsi"/>
                <w:sz w:val="18"/>
                <w:szCs w:val="18"/>
              </w:rPr>
              <w:t>Participar</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con</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las</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buenas</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prácticas</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en</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sus</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proyectos</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gestión</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en</w:t>
            </w:r>
            <w:r w:rsidRPr="006B0B10">
              <w:rPr>
                <w:rFonts w:asciiTheme="majorHAnsi" w:hAnsiTheme="majorHAnsi" w:cstheme="majorHAnsi"/>
                <w:spacing w:val="-42"/>
                <w:sz w:val="18"/>
                <w:szCs w:val="18"/>
              </w:rPr>
              <w:t xml:space="preserve"> </w:t>
            </w:r>
            <w:r w:rsidRPr="006B0B10">
              <w:rPr>
                <w:rFonts w:asciiTheme="majorHAnsi" w:hAnsiTheme="majorHAnsi" w:cstheme="majorHAnsi"/>
                <w:sz w:val="18"/>
                <w:szCs w:val="18"/>
              </w:rPr>
              <w:t>convocatorias o</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premios</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nacionales</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e</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internacional.</w:t>
            </w:r>
          </w:p>
        </w:tc>
      </w:tr>
      <w:tr w:rsidR="009E4B5B" w:rsidRPr="006B0B10" w14:paraId="723191C1" w14:textId="77777777" w:rsidTr="00B067D3">
        <w:trPr>
          <w:trHeight w:val="976"/>
        </w:trPr>
        <w:tc>
          <w:tcPr>
            <w:tcW w:w="2261" w:type="dxa"/>
            <w:vMerge/>
            <w:tcBorders>
              <w:top w:val="nil"/>
            </w:tcBorders>
          </w:tcPr>
          <w:p w14:paraId="3F5BBA55" w14:textId="77777777" w:rsidR="009E4B5B" w:rsidRPr="006B0B10" w:rsidRDefault="009E4B5B" w:rsidP="006B0B10">
            <w:pPr>
              <w:jc w:val="center"/>
              <w:rPr>
                <w:rFonts w:asciiTheme="majorHAnsi" w:hAnsiTheme="majorHAnsi" w:cstheme="majorHAnsi"/>
                <w:sz w:val="18"/>
                <w:szCs w:val="18"/>
                <w:lang w:val="es-CO"/>
              </w:rPr>
            </w:pPr>
          </w:p>
        </w:tc>
        <w:tc>
          <w:tcPr>
            <w:tcW w:w="6221" w:type="dxa"/>
          </w:tcPr>
          <w:p w14:paraId="3D08195C" w14:textId="77777777" w:rsidR="009E4B5B" w:rsidRPr="006B0B10" w:rsidRDefault="009E4B5B" w:rsidP="006B0B10">
            <w:pPr>
              <w:pStyle w:val="TableParagraph"/>
              <w:ind w:left="70" w:right="209"/>
              <w:jc w:val="center"/>
              <w:rPr>
                <w:rFonts w:asciiTheme="majorHAnsi" w:hAnsiTheme="majorHAnsi" w:cstheme="majorHAnsi"/>
                <w:sz w:val="18"/>
                <w:szCs w:val="18"/>
              </w:rPr>
            </w:pPr>
            <w:r w:rsidRPr="006B0B10">
              <w:rPr>
                <w:rFonts w:asciiTheme="majorHAnsi" w:hAnsiTheme="majorHAnsi" w:cstheme="majorHAnsi"/>
                <w:sz w:val="18"/>
                <w:szCs w:val="18"/>
              </w:rPr>
              <w:t>Desarrollar</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proyectos</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4"/>
                <w:sz w:val="18"/>
                <w:szCs w:val="18"/>
              </w:rPr>
              <w:t xml:space="preserve"> </w:t>
            </w:r>
            <w:r w:rsidRPr="006B0B10">
              <w:rPr>
                <w:rFonts w:asciiTheme="majorHAnsi" w:hAnsiTheme="majorHAnsi" w:cstheme="majorHAnsi"/>
                <w:sz w:val="18"/>
                <w:szCs w:val="18"/>
              </w:rPr>
              <w:t>aprendizaje</w:t>
            </w:r>
            <w:r w:rsidRPr="006B0B10">
              <w:rPr>
                <w:rFonts w:asciiTheme="majorHAnsi" w:hAnsiTheme="majorHAnsi" w:cstheme="majorHAnsi"/>
                <w:spacing w:val="-4"/>
                <w:sz w:val="18"/>
                <w:szCs w:val="18"/>
              </w:rPr>
              <w:t xml:space="preserve"> </w:t>
            </w:r>
            <w:r w:rsidRPr="006B0B10">
              <w:rPr>
                <w:rFonts w:asciiTheme="majorHAnsi" w:hAnsiTheme="majorHAnsi" w:cstheme="majorHAnsi"/>
                <w:sz w:val="18"/>
                <w:szCs w:val="18"/>
              </w:rPr>
              <w:t>en</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equipo</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(PAE)</w:t>
            </w:r>
            <w:r w:rsidRPr="006B0B10">
              <w:rPr>
                <w:rFonts w:asciiTheme="majorHAnsi" w:hAnsiTheme="majorHAnsi" w:cstheme="majorHAnsi"/>
                <w:spacing w:val="-4"/>
                <w:sz w:val="18"/>
                <w:szCs w:val="18"/>
              </w:rPr>
              <w:t xml:space="preserve"> </w:t>
            </w:r>
            <w:r w:rsidRPr="006B0B10">
              <w:rPr>
                <w:rFonts w:asciiTheme="majorHAnsi" w:hAnsiTheme="majorHAnsi" w:cstheme="majorHAnsi"/>
                <w:sz w:val="18"/>
                <w:szCs w:val="18"/>
              </w:rPr>
              <w:t>dentro</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42"/>
                <w:sz w:val="18"/>
                <w:szCs w:val="18"/>
              </w:rPr>
              <w:t xml:space="preserve"> </w:t>
            </w:r>
            <w:r w:rsidRPr="006B0B10">
              <w:rPr>
                <w:rFonts w:asciiTheme="majorHAnsi" w:hAnsiTheme="majorHAnsi" w:cstheme="majorHAnsi"/>
                <w:sz w:val="18"/>
                <w:szCs w:val="18"/>
              </w:rPr>
              <w:t>su planeación anual de acuerdo con las necesidades de</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conocimiento</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la</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entidad.</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Evaluar</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los</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resultados</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para</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llevar</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a</w:t>
            </w:r>
          </w:p>
          <w:p w14:paraId="7AC1A706" w14:textId="77777777" w:rsidR="009E4B5B" w:rsidRPr="006B0B10" w:rsidRDefault="009E4B5B" w:rsidP="006B0B10">
            <w:pPr>
              <w:pStyle w:val="TableParagraph"/>
              <w:spacing w:before="1" w:line="223" w:lineRule="exact"/>
              <w:ind w:left="70"/>
              <w:jc w:val="center"/>
              <w:rPr>
                <w:rFonts w:asciiTheme="majorHAnsi" w:hAnsiTheme="majorHAnsi" w:cstheme="majorHAnsi"/>
                <w:sz w:val="18"/>
                <w:szCs w:val="18"/>
              </w:rPr>
            </w:pPr>
            <w:r w:rsidRPr="006B0B10">
              <w:rPr>
                <w:rFonts w:asciiTheme="majorHAnsi" w:hAnsiTheme="majorHAnsi" w:cstheme="majorHAnsi"/>
                <w:sz w:val="18"/>
                <w:szCs w:val="18"/>
              </w:rPr>
              <w:t>cabo</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acciones</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mejora.</w:t>
            </w:r>
          </w:p>
        </w:tc>
      </w:tr>
      <w:tr w:rsidR="009E4B5B" w:rsidRPr="006B0B10" w14:paraId="68F7EC4F" w14:textId="77777777" w:rsidTr="00B067D3">
        <w:trPr>
          <w:trHeight w:val="942"/>
        </w:trPr>
        <w:tc>
          <w:tcPr>
            <w:tcW w:w="2261" w:type="dxa"/>
            <w:vMerge/>
            <w:tcBorders>
              <w:top w:val="nil"/>
            </w:tcBorders>
          </w:tcPr>
          <w:p w14:paraId="72B18DA0" w14:textId="77777777" w:rsidR="009E4B5B" w:rsidRPr="006B0B10" w:rsidRDefault="009E4B5B" w:rsidP="006B0B10">
            <w:pPr>
              <w:jc w:val="center"/>
              <w:rPr>
                <w:rFonts w:asciiTheme="majorHAnsi" w:hAnsiTheme="majorHAnsi" w:cstheme="majorHAnsi"/>
                <w:sz w:val="18"/>
                <w:szCs w:val="18"/>
                <w:lang w:val="es-CO"/>
              </w:rPr>
            </w:pPr>
          </w:p>
        </w:tc>
        <w:tc>
          <w:tcPr>
            <w:tcW w:w="6221" w:type="dxa"/>
          </w:tcPr>
          <w:p w14:paraId="20931E5A" w14:textId="77777777" w:rsidR="009E4B5B" w:rsidRPr="006B0B10" w:rsidRDefault="009E4B5B" w:rsidP="006B0B10">
            <w:pPr>
              <w:pStyle w:val="TableParagraph"/>
              <w:spacing w:before="10"/>
              <w:jc w:val="center"/>
              <w:rPr>
                <w:rFonts w:asciiTheme="majorHAnsi" w:hAnsiTheme="majorHAnsi" w:cstheme="majorHAnsi"/>
                <w:b/>
                <w:sz w:val="18"/>
                <w:szCs w:val="18"/>
              </w:rPr>
            </w:pPr>
          </w:p>
          <w:p w14:paraId="47001379" w14:textId="77777777" w:rsidR="009E4B5B" w:rsidRPr="006B0B10" w:rsidRDefault="009E4B5B" w:rsidP="006B0B10">
            <w:pPr>
              <w:pStyle w:val="TableParagraph"/>
              <w:spacing w:before="1"/>
              <w:ind w:left="70" w:right="209"/>
              <w:jc w:val="center"/>
              <w:rPr>
                <w:rFonts w:asciiTheme="majorHAnsi" w:hAnsiTheme="majorHAnsi" w:cstheme="majorHAnsi"/>
                <w:sz w:val="18"/>
                <w:szCs w:val="18"/>
              </w:rPr>
            </w:pPr>
            <w:r w:rsidRPr="006B0B10">
              <w:rPr>
                <w:rFonts w:asciiTheme="majorHAnsi" w:hAnsiTheme="majorHAnsi" w:cstheme="majorHAnsi"/>
                <w:sz w:val="18"/>
                <w:szCs w:val="18"/>
              </w:rPr>
              <w:t>Generar</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espacios</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formales</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e</w:t>
            </w:r>
            <w:r w:rsidRPr="006B0B10">
              <w:rPr>
                <w:rFonts w:asciiTheme="majorHAnsi" w:hAnsiTheme="majorHAnsi" w:cstheme="majorHAnsi"/>
                <w:spacing w:val="-4"/>
                <w:sz w:val="18"/>
                <w:szCs w:val="18"/>
              </w:rPr>
              <w:t xml:space="preserve"> </w:t>
            </w:r>
            <w:r w:rsidRPr="006B0B10">
              <w:rPr>
                <w:rFonts w:asciiTheme="majorHAnsi" w:hAnsiTheme="majorHAnsi" w:cstheme="majorHAnsi"/>
                <w:sz w:val="18"/>
                <w:szCs w:val="18"/>
              </w:rPr>
              <w:t>informales</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4"/>
                <w:sz w:val="18"/>
                <w:szCs w:val="18"/>
              </w:rPr>
              <w:t xml:space="preserve"> </w:t>
            </w:r>
            <w:proofErr w:type="spellStart"/>
            <w:r w:rsidRPr="006B0B10">
              <w:rPr>
                <w:rFonts w:asciiTheme="majorHAnsi" w:hAnsiTheme="majorHAnsi" w:cstheme="majorHAnsi"/>
                <w:sz w:val="18"/>
                <w:szCs w:val="18"/>
              </w:rPr>
              <w:t>cocreación</w:t>
            </w:r>
            <w:proofErr w:type="spellEnd"/>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que</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son</w:t>
            </w:r>
            <w:r w:rsidRPr="006B0B10">
              <w:rPr>
                <w:rFonts w:asciiTheme="majorHAnsi" w:hAnsiTheme="majorHAnsi" w:cstheme="majorHAnsi"/>
                <w:spacing w:val="-42"/>
                <w:sz w:val="18"/>
                <w:szCs w:val="18"/>
              </w:rPr>
              <w:t xml:space="preserve"> </w:t>
            </w:r>
            <w:r w:rsidRPr="006B0B10">
              <w:rPr>
                <w:rFonts w:asciiTheme="majorHAnsi" w:hAnsiTheme="majorHAnsi" w:cstheme="majorHAnsi"/>
                <w:sz w:val="18"/>
                <w:szCs w:val="18"/>
              </w:rPr>
              <w:t>reconocidos</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por</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el talento</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humano y los grupos</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valor</w:t>
            </w:r>
          </w:p>
        </w:tc>
      </w:tr>
      <w:tr w:rsidR="009E4B5B" w:rsidRPr="006B0B10" w14:paraId="44098560" w14:textId="77777777" w:rsidTr="00B067D3">
        <w:trPr>
          <w:trHeight w:val="1466"/>
        </w:trPr>
        <w:tc>
          <w:tcPr>
            <w:tcW w:w="2261" w:type="dxa"/>
            <w:vMerge/>
            <w:tcBorders>
              <w:top w:val="nil"/>
            </w:tcBorders>
          </w:tcPr>
          <w:p w14:paraId="0A318D5C" w14:textId="77777777" w:rsidR="009E4B5B" w:rsidRPr="006B0B10" w:rsidRDefault="009E4B5B" w:rsidP="006B0B10">
            <w:pPr>
              <w:jc w:val="center"/>
              <w:rPr>
                <w:rFonts w:asciiTheme="majorHAnsi" w:hAnsiTheme="majorHAnsi" w:cstheme="majorHAnsi"/>
                <w:sz w:val="18"/>
                <w:szCs w:val="18"/>
                <w:lang w:val="es-CO"/>
              </w:rPr>
            </w:pPr>
          </w:p>
        </w:tc>
        <w:tc>
          <w:tcPr>
            <w:tcW w:w="6221" w:type="dxa"/>
          </w:tcPr>
          <w:p w14:paraId="383F631C" w14:textId="77777777" w:rsidR="009E4B5B" w:rsidRPr="006B0B10" w:rsidRDefault="009E4B5B" w:rsidP="006B0B10">
            <w:pPr>
              <w:pStyle w:val="TableParagraph"/>
              <w:spacing w:before="11"/>
              <w:jc w:val="center"/>
              <w:rPr>
                <w:rFonts w:asciiTheme="majorHAnsi" w:hAnsiTheme="majorHAnsi" w:cstheme="majorHAnsi"/>
                <w:b/>
                <w:sz w:val="18"/>
                <w:szCs w:val="18"/>
              </w:rPr>
            </w:pPr>
          </w:p>
          <w:p w14:paraId="72C9ECFB" w14:textId="77777777" w:rsidR="009E4B5B" w:rsidRPr="006B0B10" w:rsidRDefault="009E4B5B" w:rsidP="006B0B10">
            <w:pPr>
              <w:pStyle w:val="TableParagraph"/>
              <w:ind w:left="70" w:right="174"/>
              <w:jc w:val="center"/>
              <w:rPr>
                <w:rFonts w:asciiTheme="majorHAnsi" w:hAnsiTheme="majorHAnsi" w:cstheme="majorHAnsi"/>
                <w:sz w:val="18"/>
                <w:szCs w:val="18"/>
              </w:rPr>
            </w:pPr>
            <w:r w:rsidRPr="006B0B10">
              <w:rPr>
                <w:rFonts w:asciiTheme="majorHAnsi" w:hAnsiTheme="majorHAnsi" w:cstheme="majorHAnsi"/>
                <w:sz w:val="18"/>
                <w:szCs w:val="18"/>
              </w:rPr>
              <w:t>Contar con espacios formales para compartir y retroalimentar su</w:t>
            </w:r>
            <w:r w:rsidRPr="006B0B10">
              <w:rPr>
                <w:rFonts w:asciiTheme="majorHAnsi" w:hAnsiTheme="majorHAnsi" w:cstheme="majorHAnsi"/>
                <w:spacing w:val="-43"/>
                <w:sz w:val="18"/>
                <w:szCs w:val="18"/>
              </w:rPr>
              <w:t xml:space="preserve"> </w:t>
            </w:r>
            <w:r w:rsidRPr="006B0B10">
              <w:rPr>
                <w:rFonts w:asciiTheme="majorHAnsi" w:hAnsiTheme="majorHAnsi" w:cstheme="majorHAnsi"/>
                <w:sz w:val="18"/>
                <w:szCs w:val="18"/>
              </w:rPr>
              <w:t>conocimiento</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en</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la</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programación</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la</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entidad,</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evaluar</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su</w:t>
            </w:r>
          </w:p>
          <w:p w14:paraId="479541C9" w14:textId="77777777" w:rsidR="009E4B5B" w:rsidRPr="006B0B10" w:rsidRDefault="009E4B5B" w:rsidP="006B0B10">
            <w:pPr>
              <w:pStyle w:val="TableParagraph"/>
              <w:spacing w:line="223" w:lineRule="exact"/>
              <w:ind w:left="70"/>
              <w:jc w:val="center"/>
              <w:rPr>
                <w:rFonts w:asciiTheme="majorHAnsi" w:hAnsiTheme="majorHAnsi" w:cstheme="majorHAnsi"/>
                <w:sz w:val="18"/>
                <w:szCs w:val="18"/>
              </w:rPr>
            </w:pPr>
            <w:r w:rsidRPr="006B0B10">
              <w:rPr>
                <w:rFonts w:asciiTheme="majorHAnsi" w:hAnsiTheme="majorHAnsi" w:cstheme="majorHAnsi"/>
                <w:sz w:val="18"/>
                <w:szCs w:val="18"/>
              </w:rPr>
              <w:t>efectividad</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y</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llevar</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a</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cabo</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acciones</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mejora.</w:t>
            </w:r>
          </w:p>
        </w:tc>
      </w:tr>
      <w:tr w:rsidR="009E4B5B" w:rsidRPr="006B0B10" w14:paraId="63EFC242" w14:textId="77777777" w:rsidTr="00B067D3">
        <w:trPr>
          <w:trHeight w:val="976"/>
        </w:trPr>
        <w:tc>
          <w:tcPr>
            <w:tcW w:w="2261" w:type="dxa"/>
            <w:vMerge/>
            <w:tcBorders>
              <w:top w:val="nil"/>
            </w:tcBorders>
          </w:tcPr>
          <w:p w14:paraId="3C4E870C" w14:textId="77777777" w:rsidR="009E4B5B" w:rsidRPr="006B0B10" w:rsidRDefault="009E4B5B" w:rsidP="006B0B10">
            <w:pPr>
              <w:jc w:val="center"/>
              <w:rPr>
                <w:rFonts w:asciiTheme="majorHAnsi" w:hAnsiTheme="majorHAnsi" w:cstheme="majorHAnsi"/>
                <w:sz w:val="18"/>
                <w:szCs w:val="18"/>
                <w:lang w:val="es-CO"/>
              </w:rPr>
            </w:pPr>
          </w:p>
        </w:tc>
        <w:tc>
          <w:tcPr>
            <w:tcW w:w="6221" w:type="dxa"/>
          </w:tcPr>
          <w:p w14:paraId="2B9FA2AA" w14:textId="77777777" w:rsidR="009E4B5B" w:rsidRPr="006B0B10" w:rsidRDefault="009E4B5B" w:rsidP="006B0B10">
            <w:pPr>
              <w:pStyle w:val="TableParagraph"/>
              <w:spacing w:before="4"/>
              <w:jc w:val="center"/>
              <w:rPr>
                <w:rFonts w:asciiTheme="majorHAnsi" w:hAnsiTheme="majorHAnsi" w:cstheme="majorHAnsi"/>
                <w:b/>
                <w:sz w:val="18"/>
                <w:szCs w:val="18"/>
              </w:rPr>
            </w:pPr>
          </w:p>
          <w:p w14:paraId="26301C4A" w14:textId="77777777" w:rsidR="009E4B5B" w:rsidRPr="006B0B10" w:rsidRDefault="009E4B5B" w:rsidP="006B0B10">
            <w:pPr>
              <w:pStyle w:val="TableParagraph"/>
              <w:ind w:left="70" w:right="145"/>
              <w:jc w:val="center"/>
              <w:rPr>
                <w:rFonts w:asciiTheme="majorHAnsi" w:hAnsiTheme="majorHAnsi" w:cstheme="majorHAnsi"/>
                <w:sz w:val="18"/>
                <w:szCs w:val="18"/>
              </w:rPr>
            </w:pPr>
            <w:r w:rsidRPr="006B0B10">
              <w:rPr>
                <w:rFonts w:asciiTheme="majorHAnsi" w:hAnsiTheme="majorHAnsi" w:cstheme="majorHAnsi"/>
                <w:sz w:val="18"/>
                <w:szCs w:val="18"/>
              </w:rPr>
              <w:t>Participar</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en</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espacios</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nacionales</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e</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internacionales</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gestión</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del</w:t>
            </w:r>
            <w:r w:rsidRPr="006B0B10">
              <w:rPr>
                <w:rFonts w:asciiTheme="majorHAnsi" w:hAnsiTheme="majorHAnsi" w:cstheme="majorHAnsi"/>
                <w:spacing w:val="-42"/>
                <w:sz w:val="18"/>
                <w:szCs w:val="18"/>
              </w:rPr>
              <w:t xml:space="preserve"> </w:t>
            </w:r>
            <w:r w:rsidRPr="006B0B10">
              <w:rPr>
                <w:rFonts w:asciiTheme="majorHAnsi" w:hAnsiTheme="majorHAnsi" w:cstheme="majorHAnsi"/>
                <w:sz w:val="18"/>
                <w:szCs w:val="18"/>
              </w:rPr>
              <w:t>conocimiento,</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documentarlos y</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compartir</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la</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experiencia</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al</w:t>
            </w:r>
          </w:p>
          <w:p w14:paraId="1EBA1621" w14:textId="77777777" w:rsidR="009E4B5B" w:rsidRPr="006B0B10" w:rsidRDefault="009E4B5B" w:rsidP="006B0B10">
            <w:pPr>
              <w:pStyle w:val="TableParagraph"/>
              <w:spacing w:line="222" w:lineRule="exact"/>
              <w:ind w:left="70"/>
              <w:jc w:val="center"/>
              <w:rPr>
                <w:rFonts w:asciiTheme="majorHAnsi" w:hAnsiTheme="majorHAnsi" w:cstheme="majorHAnsi"/>
                <w:sz w:val="18"/>
                <w:szCs w:val="18"/>
              </w:rPr>
            </w:pPr>
            <w:r w:rsidRPr="006B0B10">
              <w:rPr>
                <w:rFonts w:asciiTheme="majorHAnsi" w:hAnsiTheme="majorHAnsi" w:cstheme="majorHAnsi"/>
                <w:sz w:val="18"/>
                <w:szCs w:val="18"/>
              </w:rPr>
              <w:t>interior</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la</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entidad.</w:t>
            </w:r>
          </w:p>
        </w:tc>
      </w:tr>
    </w:tbl>
    <w:tbl>
      <w:tblPr>
        <w:tblStyle w:val="TableNormal4"/>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5"/>
        <w:gridCol w:w="6217"/>
      </w:tblGrid>
      <w:tr w:rsidR="00353DB3" w:rsidRPr="006B0B10" w14:paraId="3CE9A34F" w14:textId="77777777" w:rsidTr="00B067D3">
        <w:trPr>
          <w:trHeight w:val="1219"/>
        </w:trPr>
        <w:tc>
          <w:tcPr>
            <w:tcW w:w="2265" w:type="dxa"/>
            <w:vMerge w:val="restart"/>
            <w:tcBorders>
              <w:top w:val="nil"/>
            </w:tcBorders>
          </w:tcPr>
          <w:p w14:paraId="7012F0BF" w14:textId="77777777" w:rsidR="003F6FD7" w:rsidRPr="006B0B10" w:rsidRDefault="003F6FD7" w:rsidP="006B0B10">
            <w:pPr>
              <w:pStyle w:val="TableParagraph"/>
              <w:jc w:val="center"/>
              <w:rPr>
                <w:rFonts w:asciiTheme="majorHAnsi" w:hAnsiTheme="majorHAnsi" w:cstheme="majorHAnsi"/>
                <w:b/>
                <w:sz w:val="18"/>
                <w:szCs w:val="18"/>
              </w:rPr>
            </w:pPr>
          </w:p>
          <w:p w14:paraId="2EDF7D24" w14:textId="77777777" w:rsidR="003F6FD7" w:rsidRPr="006B0B10" w:rsidRDefault="003F6FD7" w:rsidP="006B0B10">
            <w:pPr>
              <w:pStyle w:val="TableParagraph"/>
              <w:jc w:val="center"/>
              <w:rPr>
                <w:rFonts w:asciiTheme="majorHAnsi" w:hAnsiTheme="majorHAnsi" w:cstheme="majorHAnsi"/>
                <w:b/>
                <w:sz w:val="18"/>
                <w:szCs w:val="18"/>
              </w:rPr>
            </w:pPr>
          </w:p>
          <w:p w14:paraId="1E32EBAD" w14:textId="21AAC1F4" w:rsidR="00353DB3" w:rsidRPr="006B0B10" w:rsidRDefault="003F6FD7" w:rsidP="006B0B10">
            <w:pPr>
              <w:pStyle w:val="TableParagraph"/>
              <w:jc w:val="center"/>
              <w:rPr>
                <w:rFonts w:asciiTheme="majorHAnsi" w:hAnsiTheme="majorHAnsi" w:cstheme="majorHAnsi"/>
                <w:sz w:val="18"/>
                <w:szCs w:val="18"/>
              </w:rPr>
            </w:pPr>
            <w:r w:rsidRPr="006B0B10">
              <w:rPr>
                <w:rFonts w:asciiTheme="majorHAnsi" w:hAnsiTheme="majorHAnsi" w:cstheme="majorHAnsi"/>
                <w:b/>
                <w:sz w:val="18"/>
                <w:szCs w:val="18"/>
              </w:rPr>
              <w:t>Cultura de compartir y</w:t>
            </w:r>
            <w:r w:rsidRPr="006B0B10">
              <w:rPr>
                <w:rFonts w:asciiTheme="majorHAnsi" w:hAnsiTheme="majorHAnsi" w:cstheme="majorHAnsi"/>
                <w:b/>
                <w:spacing w:val="-43"/>
                <w:sz w:val="18"/>
                <w:szCs w:val="18"/>
              </w:rPr>
              <w:t xml:space="preserve"> </w:t>
            </w:r>
            <w:r w:rsidRPr="006B0B10">
              <w:rPr>
                <w:rFonts w:asciiTheme="majorHAnsi" w:hAnsiTheme="majorHAnsi" w:cstheme="majorHAnsi"/>
                <w:b/>
                <w:sz w:val="18"/>
                <w:szCs w:val="18"/>
              </w:rPr>
              <w:t>difundir</w:t>
            </w:r>
          </w:p>
        </w:tc>
        <w:tc>
          <w:tcPr>
            <w:tcW w:w="6217" w:type="dxa"/>
            <w:tcBorders>
              <w:top w:val="nil"/>
            </w:tcBorders>
          </w:tcPr>
          <w:p w14:paraId="22880133" w14:textId="77777777" w:rsidR="00353DB3" w:rsidRPr="006B0B10" w:rsidRDefault="00353DB3" w:rsidP="006B0B10">
            <w:pPr>
              <w:pStyle w:val="TableParagraph"/>
              <w:ind w:left="68" w:right="194"/>
              <w:jc w:val="center"/>
              <w:rPr>
                <w:rFonts w:asciiTheme="majorHAnsi" w:hAnsiTheme="majorHAnsi" w:cstheme="majorHAnsi"/>
                <w:sz w:val="18"/>
                <w:szCs w:val="18"/>
              </w:rPr>
            </w:pPr>
            <w:r w:rsidRPr="006B0B10">
              <w:rPr>
                <w:rFonts w:asciiTheme="majorHAnsi" w:hAnsiTheme="majorHAnsi" w:cstheme="majorHAnsi"/>
                <w:sz w:val="18"/>
                <w:szCs w:val="18"/>
              </w:rPr>
              <w:t>Participar activamente en redes de conocimiento, comunidades</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de práctica o equipos transversales para intercambiar</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experiencias, fomentar el aprendizaje y la innovación pública,</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además</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plantear</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soluciones</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a</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problemas</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la</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administración</w:t>
            </w:r>
          </w:p>
          <w:p w14:paraId="56A2C197" w14:textId="77777777" w:rsidR="00353DB3" w:rsidRPr="006B0B10" w:rsidRDefault="00353DB3" w:rsidP="006B0B10">
            <w:pPr>
              <w:pStyle w:val="TableParagraph"/>
              <w:spacing w:line="223" w:lineRule="exact"/>
              <w:ind w:left="68"/>
              <w:jc w:val="center"/>
              <w:rPr>
                <w:rFonts w:asciiTheme="majorHAnsi" w:hAnsiTheme="majorHAnsi" w:cstheme="majorHAnsi"/>
                <w:sz w:val="18"/>
                <w:szCs w:val="18"/>
              </w:rPr>
            </w:pPr>
            <w:r w:rsidRPr="006B0B10">
              <w:rPr>
                <w:rFonts w:asciiTheme="majorHAnsi" w:hAnsiTheme="majorHAnsi" w:cstheme="majorHAnsi"/>
                <w:sz w:val="18"/>
                <w:szCs w:val="18"/>
              </w:rPr>
              <w:t>pública.</w:t>
            </w:r>
          </w:p>
        </w:tc>
      </w:tr>
      <w:tr w:rsidR="00353DB3" w:rsidRPr="006B0B10" w14:paraId="59B42B36" w14:textId="77777777" w:rsidTr="00B067D3">
        <w:trPr>
          <w:trHeight w:val="945"/>
        </w:trPr>
        <w:tc>
          <w:tcPr>
            <w:tcW w:w="2265" w:type="dxa"/>
            <w:vMerge/>
            <w:tcBorders>
              <w:top w:val="nil"/>
            </w:tcBorders>
          </w:tcPr>
          <w:p w14:paraId="6A2AE54A" w14:textId="77777777" w:rsidR="00353DB3" w:rsidRPr="006B0B10" w:rsidRDefault="00353DB3" w:rsidP="006B0B10">
            <w:pPr>
              <w:jc w:val="center"/>
              <w:rPr>
                <w:rFonts w:asciiTheme="majorHAnsi" w:hAnsiTheme="majorHAnsi" w:cstheme="majorHAnsi"/>
                <w:sz w:val="18"/>
                <w:szCs w:val="18"/>
              </w:rPr>
            </w:pPr>
          </w:p>
        </w:tc>
        <w:tc>
          <w:tcPr>
            <w:tcW w:w="6217" w:type="dxa"/>
          </w:tcPr>
          <w:p w14:paraId="0AAB2EB0" w14:textId="77777777" w:rsidR="00353DB3" w:rsidRPr="006B0B10" w:rsidRDefault="00353DB3" w:rsidP="006B0B10">
            <w:pPr>
              <w:pStyle w:val="TableParagraph"/>
              <w:spacing w:before="10"/>
              <w:jc w:val="center"/>
              <w:rPr>
                <w:rFonts w:asciiTheme="majorHAnsi" w:hAnsiTheme="majorHAnsi" w:cstheme="majorHAnsi"/>
                <w:b/>
                <w:sz w:val="18"/>
                <w:szCs w:val="18"/>
              </w:rPr>
            </w:pPr>
          </w:p>
          <w:p w14:paraId="642AD181" w14:textId="77777777" w:rsidR="00353DB3" w:rsidRPr="006B0B10" w:rsidRDefault="00353DB3" w:rsidP="006B0B10">
            <w:pPr>
              <w:pStyle w:val="TableParagraph"/>
              <w:spacing w:before="1"/>
              <w:ind w:left="68" w:right="194"/>
              <w:jc w:val="center"/>
              <w:rPr>
                <w:rFonts w:asciiTheme="majorHAnsi" w:hAnsiTheme="majorHAnsi" w:cstheme="majorHAnsi"/>
                <w:sz w:val="18"/>
                <w:szCs w:val="18"/>
              </w:rPr>
            </w:pPr>
            <w:r w:rsidRPr="006B0B10">
              <w:rPr>
                <w:rFonts w:asciiTheme="majorHAnsi" w:hAnsiTheme="majorHAnsi" w:cstheme="majorHAnsi"/>
                <w:sz w:val="18"/>
                <w:szCs w:val="18"/>
              </w:rPr>
              <w:t>Contar con alianzas para fomentar soluciones innovadoras,</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nuevos</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o</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mejorados</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métodos</w:t>
            </w:r>
            <w:r w:rsidRPr="006B0B10">
              <w:rPr>
                <w:rFonts w:asciiTheme="majorHAnsi" w:hAnsiTheme="majorHAnsi" w:cstheme="majorHAnsi"/>
                <w:spacing w:val="-4"/>
                <w:sz w:val="18"/>
                <w:szCs w:val="18"/>
              </w:rPr>
              <w:t xml:space="preserve"> </w:t>
            </w:r>
            <w:r w:rsidRPr="006B0B10">
              <w:rPr>
                <w:rFonts w:asciiTheme="majorHAnsi" w:hAnsiTheme="majorHAnsi" w:cstheme="majorHAnsi"/>
                <w:sz w:val="18"/>
                <w:szCs w:val="18"/>
              </w:rPr>
              <w:t>y</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tecnologías</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para</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la</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entidad.</w:t>
            </w:r>
          </w:p>
        </w:tc>
      </w:tr>
      <w:tr w:rsidR="00353DB3" w:rsidRPr="006B0B10" w14:paraId="3C674017" w14:textId="77777777" w:rsidTr="00B067D3">
        <w:trPr>
          <w:trHeight w:val="945"/>
        </w:trPr>
        <w:tc>
          <w:tcPr>
            <w:tcW w:w="2265" w:type="dxa"/>
            <w:vMerge/>
            <w:tcBorders>
              <w:top w:val="nil"/>
            </w:tcBorders>
          </w:tcPr>
          <w:p w14:paraId="6FEA9F4A" w14:textId="77777777" w:rsidR="00353DB3" w:rsidRPr="006B0B10" w:rsidRDefault="00353DB3" w:rsidP="006B0B10">
            <w:pPr>
              <w:jc w:val="center"/>
              <w:rPr>
                <w:rFonts w:asciiTheme="majorHAnsi" w:hAnsiTheme="majorHAnsi" w:cstheme="majorHAnsi"/>
                <w:sz w:val="18"/>
                <w:szCs w:val="18"/>
                <w:lang w:val="es-CO"/>
              </w:rPr>
            </w:pPr>
          </w:p>
        </w:tc>
        <w:tc>
          <w:tcPr>
            <w:tcW w:w="6217" w:type="dxa"/>
          </w:tcPr>
          <w:p w14:paraId="16EDD092" w14:textId="77777777" w:rsidR="00353DB3" w:rsidRPr="006B0B10" w:rsidRDefault="00353DB3" w:rsidP="006B0B10">
            <w:pPr>
              <w:pStyle w:val="TableParagraph"/>
              <w:spacing w:before="107"/>
              <w:ind w:left="68" w:right="609"/>
              <w:jc w:val="center"/>
              <w:rPr>
                <w:rFonts w:asciiTheme="majorHAnsi" w:hAnsiTheme="majorHAnsi" w:cstheme="majorHAnsi"/>
                <w:sz w:val="18"/>
                <w:szCs w:val="18"/>
              </w:rPr>
            </w:pPr>
            <w:r w:rsidRPr="006B0B10">
              <w:rPr>
                <w:rFonts w:asciiTheme="majorHAnsi" w:hAnsiTheme="majorHAnsi" w:cstheme="majorHAnsi"/>
                <w:sz w:val="18"/>
                <w:szCs w:val="18"/>
              </w:rPr>
              <w:t>Mantener cooperación con otras entidades, organismos o</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instituciones</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que</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potencien</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el</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conocimiento</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de</w:t>
            </w:r>
            <w:r w:rsidRPr="006B0B10">
              <w:rPr>
                <w:rFonts w:asciiTheme="majorHAnsi" w:hAnsiTheme="majorHAnsi" w:cstheme="majorHAnsi"/>
                <w:spacing w:val="-3"/>
                <w:sz w:val="18"/>
                <w:szCs w:val="18"/>
              </w:rPr>
              <w:t xml:space="preserve"> </w:t>
            </w:r>
            <w:r w:rsidRPr="006B0B10">
              <w:rPr>
                <w:rFonts w:asciiTheme="majorHAnsi" w:hAnsiTheme="majorHAnsi" w:cstheme="majorHAnsi"/>
                <w:sz w:val="18"/>
                <w:szCs w:val="18"/>
              </w:rPr>
              <w:t>la</w:t>
            </w:r>
            <w:r w:rsidRPr="006B0B10">
              <w:rPr>
                <w:rFonts w:asciiTheme="majorHAnsi" w:hAnsiTheme="majorHAnsi" w:cstheme="majorHAnsi"/>
                <w:spacing w:val="-2"/>
                <w:sz w:val="18"/>
                <w:szCs w:val="18"/>
              </w:rPr>
              <w:t xml:space="preserve"> </w:t>
            </w:r>
            <w:r w:rsidRPr="006B0B10">
              <w:rPr>
                <w:rFonts w:asciiTheme="majorHAnsi" w:hAnsiTheme="majorHAnsi" w:cstheme="majorHAnsi"/>
                <w:sz w:val="18"/>
                <w:szCs w:val="18"/>
              </w:rPr>
              <w:t>entidad</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y</w:t>
            </w:r>
            <w:r w:rsidRPr="006B0B10">
              <w:rPr>
                <w:rFonts w:asciiTheme="majorHAnsi" w:hAnsiTheme="majorHAnsi" w:cstheme="majorHAnsi"/>
                <w:spacing w:val="-42"/>
                <w:sz w:val="18"/>
                <w:szCs w:val="18"/>
              </w:rPr>
              <w:t xml:space="preserve"> </w:t>
            </w:r>
            <w:r w:rsidRPr="006B0B10">
              <w:rPr>
                <w:rFonts w:asciiTheme="majorHAnsi" w:hAnsiTheme="majorHAnsi" w:cstheme="majorHAnsi"/>
                <w:sz w:val="18"/>
                <w:szCs w:val="18"/>
              </w:rPr>
              <w:t>facilitar</w:t>
            </w:r>
            <w:r w:rsidRPr="006B0B10">
              <w:rPr>
                <w:rFonts w:asciiTheme="majorHAnsi" w:hAnsiTheme="majorHAnsi" w:cstheme="majorHAnsi"/>
                <w:spacing w:val="-1"/>
                <w:sz w:val="18"/>
                <w:szCs w:val="18"/>
              </w:rPr>
              <w:t xml:space="preserve"> </w:t>
            </w:r>
            <w:r w:rsidRPr="006B0B10">
              <w:rPr>
                <w:rFonts w:asciiTheme="majorHAnsi" w:hAnsiTheme="majorHAnsi" w:cstheme="majorHAnsi"/>
                <w:sz w:val="18"/>
                <w:szCs w:val="18"/>
              </w:rPr>
              <w:t>su intercambio.</w:t>
            </w:r>
          </w:p>
        </w:tc>
      </w:tr>
    </w:tbl>
    <w:p w14:paraId="686279CA" w14:textId="4D3105C5" w:rsidR="00C47F3A" w:rsidRDefault="00C47F3A" w:rsidP="006B0B10">
      <w:pPr>
        <w:jc w:val="center"/>
        <w:rPr>
          <w:rFonts w:asciiTheme="majorHAnsi" w:hAnsiTheme="majorHAnsi" w:cstheme="majorHAnsi"/>
          <w:bCs/>
          <w:noProof/>
          <w:sz w:val="18"/>
          <w:szCs w:val="18"/>
        </w:rPr>
      </w:pPr>
    </w:p>
    <w:p w14:paraId="6CB746CE" w14:textId="77777777" w:rsidR="006B0B10" w:rsidRPr="006B0B10" w:rsidRDefault="006B0B10" w:rsidP="006B0B10">
      <w:pPr>
        <w:jc w:val="center"/>
        <w:rPr>
          <w:rFonts w:asciiTheme="majorHAnsi" w:hAnsiTheme="majorHAnsi" w:cstheme="majorHAnsi"/>
          <w:bCs/>
          <w:noProof/>
          <w:sz w:val="18"/>
          <w:szCs w:val="18"/>
        </w:rPr>
      </w:pPr>
    </w:p>
    <w:p w14:paraId="32A5EAC7" w14:textId="6171E854" w:rsidR="001560FF" w:rsidRDefault="001560FF" w:rsidP="007E3B57">
      <w:pPr>
        <w:pStyle w:val="Prrafodelista"/>
        <w:numPr>
          <w:ilvl w:val="1"/>
          <w:numId w:val="2"/>
        </w:numPr>
        <w:jc w:val="both"/>
        <w:rPr>
          <w:rFonts w:asciiTheme="majorHAnsi" w:hAnsiTheme="majorHAnsi" w:cstheme="majorHAnsi"/>
          <w:b/>
          <w:noProof/>
          <w:sz w:val="24"/>
          <w:szCs w:val="24"/>
        </w:rPr>
      </w:pPr>
      <w:r w:rsidRPr="007E3B57">
        <w:rPr>
          <w:rFonts w:asciiTheme="majorHAnsi" w:hAnsiTheme="majorHAnsi" w:cstheme="majorHAnsi"/>
          <w:b/>
          <w:noProof/>
          <w:sz w:val="24"/>
          <w:szCs w:val="24"/>
        </w:rPr>
        <w:t>Atributos de calidad</w:t>
      </w:r>
    </w:p>
    <w:p w14:paraId="69EAC3F7" w14:textId="4687667A" w:rsidR="005648D0" w:rsidRPr="005648D0" w:rsidRDefault="005648D0" w:rsidP="005648D0">
      <w:pPr>
        <w:jc w:val="both"/>
        <w:rPr>
          <w:rFonts w:asciiTheme="majorHAnsi" w:hAnsiTheme="majorHAnsi" w:cstheme="majorHAnsi"/>
          <w:b w:val="0"/>
          <w:bCs/>
          <w:noProof/>
          <w:color w:val="000000" w:themeColor="text1"/>
          <w:sz w:val="24"/>
          <w:szCs w:val="24"/>
        </w:rPr>
      </w:pPr>
      <w:r w:rsidRPr="005648D0">
        <w:rPr>
          <w:rFonts w:asciiTheme="majorHAnsi" w:hAnsiTheme="majorHAnsi" w:cstheme="majorHAnsi"/>
          <w:b w:val="0"/>
          <w:bCs/>
          <w:noProof/>
          <w:color w:val="000000" w:themeColor="text1"/>
          <w:sz w:val="24"/>
          <w:szCs w:val="24"/>
        </w:rPr>
        <w:t>Los siguientes atributos de calidad permitirán a las entidades adelantar una adecuada Gestión del Conocimiento y la Innovación:</w:t>
      </w:r>
    </w:p>
    <w:p w14:paraId="1DD13307" w14:textId="77777777" w:rsidR="00A51762" w:rsidRPr="00A51762" w:rsidRDefault="00A51762" w:rsidP="00A51762">
      <w:pPr>
        <w:pStyle w:val="Prrafodelista"/>
        <w:numPr>
          <w:ilvl w:val="0"/>
          <w:numId w:val="8"/>
        </w:numPr>
        <w:jc w:val="both"/>
        <w:rPr>
          <w:rFonts w:asciiTheme="majorHAnsi" w:hAnsiTheme="majorHAnsi" w:cstheme="majorHAnsi"/>
          <w:bCs/>
          <w:noProof/>
          <w:sz w:val="24"/>
          <w:szCs w:val="24"/>
        </w:rPr>
      </w:pPr>
      <w:r w:rsidRPr="00A51762">
        <w:rPr>
          <w:rFonts w:asciiTheme="majorHAnsi" w:hAnsiTheme="majorHAnsi" w:cstheme="majorHAnsi"/>
          <w:bCs/>
          <w:noProof/>
          <w:sz w:val="24"/>
          <w:szCs w:val="24"/>
        </w:rPr>
        <w:t>Gestión documental y recopilación de información de los productos generados por todo tipo de fuente.</w:t>
      </w:r>
    </w:p>
    <w:p w14:paraId="7D9F4FB5" w14:textId="304ADBE2" w:rsidR="00A51762" w:rsidRPr="00A51762" w:rsidRDefault="00A51762" w:rsidP="00A51762">
      <w:pPr>
        <w:pStyle w:val="Prrafodelista"/>
        <w:numPr>
          <w:ilvl w:val="0"/>
          <w:numId w:val="8"/>
        </w:numPr>
        <w:jc w:val="both"/>
        <w:rPr>
          <w:rFonts w:asciiTheme="majorHAnsi" w:hAnsiTheme="majorHAnsi" w:cstheme="majorHAnsi"/>
          <w:bCs/>
          <w:noProof/>
          <w:sz w:val="24"/>
          <w:szCs w:val="24"/>
        </w:rPr>
      </w:pPr>
      <w:r w:rsidRPr="00A51762">
        <w:rPr>
          <w:rFonts w:asciiTheme="majorHAnsi" w:hAnsiTheme="majorHAnsi" w:cstheme="majorHAnsi"/>
          <w:bCs/>
          <w:noProof/>
          <w:sz w:val="24"/>
          <w:szCs w:val="24"/>
        </w:rPr>
        <w:t>Memoria institucional recopilada y disponible para consulta y análisis.</w:t>
      </w:r>
    </w:p>
    <w:p w14:paraId="63C1CD7C" w14:textId="5FF94FD0" w:rsidR="00A51762" w:rsidRPr="00A51762" w:rsidRDefault="00A51762" w:rsidP="00A51762">
      <w:pPr>
        <w:pStyle w:val="Prrafodelista"/>
        <w:numPr>
          <w:ilvl w:val="0"/>
          <w:numId w:val="8"/>
        </w:numPr>
        <w:jc w:val="both"/>
        <w:rPr>
          <w:rFonts w:asciiTheme="majorHAnsi" w:hAnsiTheme="majorHAnsi" w:cstheme="majorHAnsi"/>
          <w:bCs/>
          <w:noProof/>
          <w:sz w:val="24"/>
          <w:szCs w:val="24"/>
        </w:rPr>
      </w:pPr>
      <w:r w:rsidRPr="00A51762">
        <w:rPr>
          <w:rFonts w:asciiTheme="majorHAnsi" w:hAnsiTheme="majorHAnsi" w:cstheme="majorHAnsi"/>
          <w:bCs/>
          <w:noProof/>
          <w:sz w:val="24"/>
          <w:szCs w:val="24"/>
        </w:rPr>
        <w:t>Impulso a la investigación y a la innovación institucional.</w:t>
      </w:r>
    </w:p>
    <w:p w14:paraId="1CF4FC45" w14:textId="1D50F983" w:rsidR="00A51762" w:rsidRPr="00A51762" w:rsidRDefault="00A51762" w:rsidP="00A51762">
      <w:pPr>
        <w:pStyle w:val="Prrafodelista"/>
        <w:numPr>
          <w:ilvl w:val="0"/>
          <w:numId w:val="8"/>
        </w:numPr>
        <w:jc w:val="both"/>
        <w:rPr>
          <w:rFonts w:asciiTheme="majorHAnsi" w:hAnsiTheme="majorHAnsi" w:cstheme="majorHAnsi"/>
          <w:bCs/>
          <w:noProof/>
          <w:sz w:val="24"/>
          <w:szCs w:val="24"/>
        </w:rPr>
      </w:pPr>
      <w:r w:rsidRPr="00A51762">
        <w:rPr>
          <w:rFonts w:asciiTheme="majorHAnsi" w:hAnsiTheme="majorHAnsi" w:cstheme="majorHAnsi"/>
          <w:bCs/>
          <w:noProof/>
          <w:sz w:val="24"/>
          <w:szCs w:val="24"/>
        </w:rPr>
        <w:t>Bienes o productos entregados a los grupos de valor, como resultado del análisis de las necesidades y de la implementación de ideas innovadoras de la entidad.</w:t>
      </w:r>
    </w:p>
    <w:p w14:paraId="7D7E9DF5" w14:textId="64593497" w:rsidR="00A51762" w:rsidRPr="00A51762" w:rsidRDefault="00A51762" w:rsidP="00A51762">
      <w:pPr>
        <w:pStyle w:val="Prrafodelista"/>
        <w:numPr>
          <w:ilvl w:val="0"/>
          <w:numId w:val="8"/>
        </w:numPr>
        <w:jc w:val="both"/>
        <w:rPr>
          <w:rFonts w:asciiTheme="majorHAnsi" w:hAnsiTheme="majorHAnsi" w:cstheme="majorHAnsi"/>
          <w:bCs/>
          <w:noProof/>
          <w:sz w:val="24"/>
          <w:szCs w:val="24"/>
        </w:rPr>
      </w:pPr>
      <w:r w:rsidRPr="00A51762">
        <w:rPr>
          <w:rFonts w:asciiTheme="majorHAnsi" w:hAnsiTheme="majorHAnsi" w:cstheme="majorHAnsi"/>
          <w:bCs/>
          <w:noProof/>
          <w:sz w:val="24"/>
          <w:szCs w:val="24"/>
        </w:rPr>
        <w:t>Espacios de trabajo que promueven el análisis de la información y la generación de nuevo conocimiento.</w:t>
      </w:r>
    </w:p>
    <w:p w14:paraId="7D7EB75C" w14:textId="1A1E4F9D" w:rsidR="00A51762" w:rsidRPr="00A51762" w:rsidRDefault="00A51762" w:rsidP="00A51762">
      <w:pPr>
        <w:pStyle w:val="Prrafodelista"/>
        <w:numPr>
          <w:ilvl w:val="0"/>
          <w:numId w:val="8"/>
        </w:numPr>
        <w:jc w:val="both"/>
        <w:rPr>
          <w:rFonts w:asciiTheme="majorHAnsi" w:hAnsiTheme="majorHAnsi" w:cstheme="majorHAnsi"/>
          <w:bCs/>
          <w:noProof/>
          <w:sz w:val="24"/>
          <w:szCs w:val="24"/>
        </w:rPr>
      </w:pPr>
      <w:r w:rsidRPr="00A51762">
        <w:rPr>
          <w:rFonts w:asciiTheme="majorHAnsi" w:hAnsiTheme="majorHAnsi" w:cstheme="majorHAnsi"/>
          <w:bCs/>
          <w:noProof/>
          <w:sz w:val="24"/>
          <w:szCs w:val="24"/>
        </w:rPr>
        <w:t>Comunidades de práctica y redes de conocimiento.</w:t>
      </w:r>
    </w:p>
    <w:p w14:paraId="014D5244" w14:textId="5877B098" w:rsidR="00A51762" w:rsidRPr="00A51762" w:rsidRDefault="00A51762" w:rsidP="00A51762">
      <w:pPr>
        <w:pStyle w:val="Prrafodelista"/>
        <w:numPr>
          <w:ilvl w:val="0"/>
          <w:numId w:val="8"/>
        </w:numPr>
        <w:jc w:val="both"/>
        <w:rPr>
          <w:rFonts w:asciiTheme="majorHAnsi" w:hAnsiTheme="majorHAnsi" w:cstheme="majorHAnsi"/>
          <w:bCs/>
          <w:noProof/>
          <w:sz w:val="24"/>
          <w:szCs w:val="24"/>
        </w:rPr>
      </w:pPr>
      <w:r w:rsidRPr="00A51762">
        <w:rPr>
          <w:rFonts w:asciiTheme="majorHAnsi" w:hAnsiTheme="majorHAnsi" w:cstheme="majorHAnsi"/>
          <w:bCs/>
          <w:noProof/>
          <w:sz w:val="24"/>
          <w:szCs w:val="24"/>
        </w:rPr>
        <w:t>Los resultados de la gestión de la entidad se incorporan en bases de datos y repositorios de conocimiento, de fácil acceso, sencillos para su consulta, análisis y mejora.</w:t>
      </w:r>
    </w:p>
    <w:p w14:paraId="0E59A856" w14:textId="6608AB4C" w:rsidR="00A51762" w:rsidRPr="00A51762" w:rsidRDefault="00A51762" w:rsidP="00A51762">
      <w:pPr>
        <w:pStyle w:val="Prrafodelista"/>
        <w:numPr>
          <w:ilvl w:val="0"/>
          <w:numId w:val="8"/>
        </w:numPr>
        <w:jc w:val="both"/>
        <w:rPr>
          <w:rFonts w:asciiTheme="majorHAnsi" w:hAnsiTheme="majorHAnsi" w:cstheme="majorHAnsi"/>
          <w:bCs/>
          <w:noProof/>
          <w:sz w:val="24"/>
          <w:szCs w:val="24"/>
        </w:rPr>
      </w:pPr>
      <w:r w:rsidRPr="00A51762">
        <w:rPr>
          <w:rFonts w:asciiTheme="majorHAnsi" w:hAnsiTheme="majorHAnsi" w:cstheme="majorHAnsi"/>
          <w:bCs/>
          <w:noProof/>
          <w:sz w:val="24"/>
          <w:szCs w:val="24"/>
        </w:rPr>
        <w:t>Decisiones institucionales incorporadas en los sistemas de información y disponibles.</w:t>
      </w:r>
    </w:p>
    <w:p w14:paraId="737B36D8" w14:textId="021C50E7" w:rsidR="005648D0" w:rsidRPr="005648D0" w:rsidRDefault="00A51762" w:rsidP="005648D0">
      <w:pPr>
        <w:pStyle w:val="Prrafodelista"/>
        <w:numPr>
          <w:ilvl w:val="0"/>
          <w:numId w:val="8"/>
        </w:numPr>
        <w:jc w:val="both"/>
        <w:rPr>
          <w:rFonts w:asciiTheme="majorHAnsi" w:hAnsiTheme="majorHAnsi" w:cstheme="majorHAnsi"/>
          <w:bCs/>
          <w:noProof/>
          <w:sz w:val="24"/>
          <w:szCs w:val="24"/>
        </w:rPr>
      </w:pPr>
      <w:r w:rsidRPr="00A51762">
        <w:rPr>
          <w:rFonts w:asciiTheme="majorHAnsi" w:hAnsiTheme="majorHAnsi" w:cstheme="majorHAnsi"/>
          <w:bCs/>
          <w:noProof/>
          <w:sz w:val="24"/>
          <w:szCs w:val="24"/>
        </w:rPr>
        <w:t>Espacios para difundir lecciones aprendidas y buenas prácticas.</w:t>
      </w:r>
    </w:p>
    <w:p w14:paraId="4556F620" w14:textId="7B7DE1D7" w:rsidR="000A7B63" w:rsidRDefault="00A51762" w:rsidP="00A51762">
      <w:pPr>
        <w:pStyle w:val="Prrafodelista"/>
        <w:numPr>
          <w:ilvl w:val="0"/>
          <w:numId w:val="8"/>
        </w:numPr>
        <w:jc w:val="both"/>
        <w:rPr>
          <w:rFonts w:asciiTheme="majorHAnsi" w:hAnsiTheme="majorHAnsi" w:cstheme="majorHAnsi"/>
          <w:bCs/>
          <w:noProof/>
          <w:sz w:val="24"/>
          <w:szCs w:val="24"/>
        </w:rPr>
      </w:pPr>
      <w:r w:rsidRPr="00A51762">
        <w:rPr>
          <w:rFonts w:asciiTheme="majorHAnsi" w:hAnsiTheme="majorHAnsi" w:cstheme="majorHAnsi"/>
          <w:bCs/>
          <w:noProof/>
          <w:sz w:val="24"/>
          <w:szCs w:val="24"/>
        </w:rPr>
        <w:t>Alianzas estratégicas donde se compartan y revisen experiencias con otros, generando mejora en sus procesos y resultados.</w:t>
      </w:r>
    </w:p>
    <w:p w14:paraId="274DE533" w14:textId="77777777" w:rsidR="00A51762" w:rsidRPr="00A51762" w:rsidRDefault="00A51762" w:rsidP="00A51762">
      <w:pPr>
        <w:pStyle w:val="Prrafodelista"/>
        <w:jc w:val="both"/>
        <w:rPr>
          <w:rFonts w:asciiTheme="majorHAnsi" w:hAnsiTheme="majorHAnsi" w:cstheme="majorHAnsi"/>
          <w:bCs/>
          <w:noProof/>
          <w:sz w:val="24"/>
          <w:szCs w:val="24"/>
        </w:rPr>
      </w:pPr>
    </w:p>
    <w:p w14:paraId="342D0497" w14:textId="7C68DCE1" w:rsidR="000A7B63" w:rsidRPr="00B871DC" w:rsidRDefault="000A7B63" w:rsidP="0060649E">
      <w:pPr>
        <w:pStyle w:val="Prrafodelista"/>
        <w:numPr>
          <w:ilvl w:val="0"/>
          <w:numId w:val="2"/>
        </w:numPr>
        <w:jc w:val="both"/>
        <w:rPr>
          <w:rFonts w:asciiTheme="majorHAnsi" w:hAnsiTheme="majorHAnsi" w:cstheme="majorHAnsi"/>
          <w:b/>
          <w:noProof/>
          <w:sz w:val="24"/>
          <w:szCs w:val="24"/>
          <w:lang w:val="es-ES"/>
        </w:rPr>
      </w:pPr>
      <w:r w:rsidRPr="00B871DC">
        <w:rPr>
          <w:rFonts w:asciiTheme="majorHAnsi" w:hAnsiTheme="majorHAnsi" w:cstheme="majorHAnsi"/>
          <w:b/>
          <w:noProof/>
          <w:sz w:val="24"/>
          <w:szCs w:val="24"/>
          <w:lang w:val="es-ES"/>
        </w:rPr>
        <w:t>MARCO NORMATIVO</w:t>
      </w:r>
    </w:p>
    <w:p w14:paraId="6E1E8CC8" w14:textId="77777777" w:rsidR="005648D0" w:rsidRPr="00F45A71" w:rsidRDefault="005648D0" w:rsidP="005648D0">
      <w:pPr>
        <w:jc w:val="both"/>
        <w:rPr>
          <w:rFonts w:ascii="Arial" w:hAnsi="Arial" w:cs="Arial"/>
          <w:b w:val="0"/>
          <w:noProof/>
          <w:color w:val="auto"/>
          <w:sz w:val="24"/>
          <w:szCs w:val="24"/>
          <w:lang w:val="es-CO"/>
        </w:rPr>
      </w:pPr>
      <w:r w:rsidRPr="00BB2253">
        <w:rPr>
          <w:rFonts w:ascii="Arial" w:hAnsi="Arial" w:cs="Arial"/>
          <w:b w:val="0"/>
          <w:noProof/>
          <w:color w:val="auto"/>
          <w:sz w:val="24"/>
          <w:szCs w:val="24"/>
        </w:rPr>
        <w:t xml:space="preserve">A continuación, se relaciona la normatividad asociada a la Política de </w:t>
      </w:r>
      <w:r>
        <w:rPr>
          <w:rFonts w:ascii="Arial" w:hAnsi="Arial" w:cs="Arial"/>
          <w:b w:val="0"/>
          <w:noProof/>
          <w:color w:val="auto"/>
          <w:sz w:val="24"/>
          <w:szCs w:val="24"/>
        </w:rPr>
        <w:t xml:space="preserve">Gobierno digital: </w:t>
      </w:r>
    </w:p>
    <w:p w14:paraId="250BCF2A" w14:textId="77777777" w:rsidR="005648D0" w:rsidRPr="000A5E4E" w:rsidRDefault="005648D0" w:rsidP="005648D0">
      <w:pPr>
        <w:ind w:left="720"/>
        <w:jc w:val="both"/>
        <w:rPr>
          <w:rFonts w:ascii="Arial" w:hAnsi="Arial" w:cs="Arial"/>
          <w:b w:val="0"/>
          <w:noProof/>
          <w:color w:val="auto"/>
          <w:sz w:val="24"/>
          <w:szCs w:val="24"/>
        </w:rPr>
      </w:pPr>
    </w:p>
    <w:p w14:paraId="5117577F" w14:textId="77777777" w:rsidR="005648D0" w:rsidRPr="000A5E4E" w:rsidRDefault="005648D0" w:rsidP="005648D0">
      <w:pPr>
        <w:jc w:val="both"/>
        <w:rPr>
          <w:rFonts w:ascii="Arial" w:hAnsi="Arial" w:cs="Arial"/>
          <w:b w:val="0"/>
          <w:noProof/>
          <w:color w:val="auto"/>
          <w:sz w:val="24"/>
          <w:szCs w:val="24"/>
        </w:rPr>
      </w:pPr>
    </w:p>
    <w:tbl>
      <w:tblPr>
        <w:tblStyle w:val="Tablaconcuadrcula"/>
        <w:tblW w:w="0" w:type="auto"/>
        <w:jc w:val="center"/>
        <w:tblLook w:val="04A0" w:firstRow="1" w:lastRow="0" w:firstColumn="1" w:lastColumn="0" w:noHBand="0" w:noVBand="1"/>
      </w:tblPr>
      <w:tblGrid>
        <w:gridCol w:w="4043"/>
        <w:gridCol w:w="4066"/>
      </w:tblGrid>
      <w:tr w:rsidR="005648D0" w:rsidRPr="006B0B10" w14:paraId="56ADFA77" w14:textId="77777777" w:rsidTr="006B0B10">
        <w:trPr>
          <w:jc w:val="center"/>
        </w:trPr>
        <w:tc>
          <w:tcPr>
            <w:tcW w:w="4043" w:type="dxa"/>
            <w:shd w:val="clear" w:color="auto" w:fill="94D1E2" w:themeFill="accent5" w:themeFillTint="99"/>
          </w:tcPr>
          <w:p w14:paraId="078489CB" w14:textId="77777777" w:rsidR="005648D0" w:rsidRPr="006B0B10" w:rsidRDefault="005648D0" w:rsidP="005F579F">
            <w:pPr>
              <w:jc w:val="center"/>
              <w:rPr>
                <w:rFonts w:ascii="Arial" w:hAnsi="Arial" w:cs="Arial"/>
                <w:bCs/>
                <w:noProof/>
                <w:color w:val="auto"/>
                <w:sz w:val="18"/>
                <w:szCs w:val="18"/>
              </w:rPr>
            </w:pPr>
            <w:r w:rsidRPr="006B0B10">
              <w:rPr>
                <w:rFonts w:ascii="Arial" w:hAnsi="Arial" w:cs="Arial"/>
                <w:bCs/>
                <w:noProof/>
                <w:color w:val="auto"/>
                <w:sz w:val="18"/>
                <w:szCs w:val="18"/>
              </w:rPr>
              <w:t>NORMATIVA</w:t>
            </w:r>
          </w:p>
        </w:tc>
        <w:tc>
          <w:tcPr>
            <w:tcW w:w="4066" w:type="dxa"/>
            <w:shd w:val="clear" w:color="auto" w:fill="94D1E2" w:themeFill="accent5" w:themeFillTint="99"/>
          </w:tcPr>
          <w:p w14:paraId="02A6DE62" w14:textId="77777777" w:rsidR="005648D0" w:rsidRPr="006B0B10" w:rsidRDefault="005648D0" w:rsidP="005F579F">
            <w:pPr>
              <w:jc w:val="center"/>
              <w:rPr>
                <w:rFonts w:ascii="Arial" w:hAnsi="Arial" w:cs="Arial"/>
                <w:bCs/>
                <w:noProof/>
                <w:color w:val="auto"/>
                <w:sz w:val="18"/>
                <w:szCs w:val="18"/>
              </w:rPr>
            </w:pPr>
            <w:r w:rsidRPr="006B0B10">
              <w:rPr>
                <w:rFonts w:ascii="Arial" w:hAnsi="Arial" w:cs="Arial"/>
                <w:bCs/>
                <w:noProof/>
                <w:color w:val="auto"/>
                <w:sz w:val="18"/>
                <w:szCs w:val="18"/>
              </w:rPr>
              <w:t>DESCRIPCIÓN DE LA NORMA</w:t>
            </w:r>
          </w:p>
        </w:tc>
      </w:tr>
      <w:tr w:rsidR="005648D0" w:rsidRPr="006B0B10" w14:paraId="6A7869D2" w14:textId="77777777" w:rsidTr="006B0B10">
        <w:trPr>
          <w:jc w:val="center"/>
        </w:trPr>
        <w:tc>
          <w:tcPr>
            <w:tcW w:w="4043" w:type="dxa"/>
          </w:tcPr>
          <w:p w14:paraId="6B6E8F28" w14:textId="0D3E9EAE" w:rsidR="005648D0" w:rsidRPr="006B0B10" w:rsidRDefault="005648D0" w:rsidP="005F579F">
            <w:pPr>
              <w:jc w:val="both"/>
              <w:rPr>
                <w:rFonts w:ascii="Arial" w:hAnsi="Arial" w:cs="Arial"/>
                <w:b w:val="0"/>
                <w:noProof/>
                <w:color w:val="auto"/>
                <w:sz w:val="18"/>
                <w:szCs w:val="18"/>
              </w:rPr>
            </w:pPr>
            <w:r w:rsidRPr="006B0B10">
              <w:rPr>
                <w:rFonts w:ascii="Arial" w:hAnsi="Arial" w:cs="Arial"/>
                <w:b w:val="0"/>
                <w:noProof/>
                <w:color w:val="auto"/>
                <w:sz w:val="18"/>
                <w:szCs w:val="18"/>
              </w:rPr>
              <w:t>Ley 1955 de 2019.</w:t>
            </w:r>
          </w:p>
        </w:tc>
        <w:tc>
          <w:tcPr>
            <w:tcW w:w="4066" w:type="dxa"/>
          </w:tcPr>
          <w:p w14:paraId="0B76DFE7" w14:textId="77777777" w:rsidR="005648D0" w:rsidRPr="006B0B10" w:rsidRDefault="005648D0" w:rsidP="005F579F">
            <w:pPr>
              <w:jc w:val="both"/>
              <w:rPr>
                <w:rFonts w:ascii="Arial" w:hAnsi="Arial" w:cs="Arial"/>
                <w:b w:val="0"/>
                <w:noProof/>
                <w:color w:val="auto"/>
                <w:sz w:val="18"/>
                <w:szCs w:val="18"/>
              </w:rPr>
            </w:pPr>
            <w:r w:rsidRPr="006B0B10">
              <w:rPr>
                <w:rFonts w:ascii="Arial" w:hAnsi="Arial" w:cs="Arial"/>
                <w:b w:val="0"/>
                <w:noProof/>
                <w:color w:val="auto"/>
                <w:sz w:val="18"/>
                <w:szCs w:val="18"/>
              </w:rPr>
              <w:t>Por el cual se expide el plan nacional de desarrollo 2018-2022 pacto por colombia, pacto por la equidad.</w:t>
            </w:r>
          </w:p>
        </w:tc>
      </w:tr>
      <w:tr w:rsidR="005648D0" w:rsidRPr="006B0B10" w14:paraId="1166FF59" w14:textId="77777777" w:rsidTr="006B0B10">
        <w:trPr>
          <w:jc w:val="center"/>
        </w:trPr>
        <w:tc>
          <w:tcPr>
            <w:tcW w:w="4043" w:type="dxa"/>
          </w:tcPr>
          <w:p w14:paraId="70ED648D" w14:textId="10EE861A" w:rsidR="005648D0" w:rsidRPr="006B0B10" w:rsidRDefault="005648D0" w:rsidP="005F579F">
            <w:pPr>
              <w:jc w:val="both"/>
              <w:rPr>
                <w:rFonts w:ascii="Arial" w:hAnsi="Arial" w:cs="Arial"/>
                <w:b w:val="0"/>
                <w:noProof/>
                <w:color w:val="auto"/>
                <w:sz w:val="18"/>
                <w:szCs w:val="18"/>
              </w:rPr>
            </w:pPr>
            <w:r w:rsidRPr="006B0B10">
              <w:rPr>
                <w:rFonts w:ascii="Arial" w:hAnsi="Arial" w:cs="Arial"/>
                <w:b w:val="0"/>
                <w:noProof/>
                <w:color w:val="auto"/>
                <w:sz w:val="18"/>
                <w:szCs w:val="18"/>
              </w:rPr>
              <w:t>Decreto 1499 de 2017</w:t>
            </w:r>
          </w:p>
        </w:tc>
        <w:tc>
          <w:tcPr>
            <w:tcW w:w="4066" w:type="dxa"/>
          </w:tcPr>
          <w:p w14:paraId="05B1F049" w14:textId="77777777" w:rsidR="00E12E7F" w:rsidRPr="006B0B10" w:rsidRDefault="00E12E7F" w:rsidP="00E12E7F">
            <w:pPr>
              <w:jc w:val="both"/>
              <w:rPr>
                <w:rFonts w:ascii="Arial" w:hAnsi="Arial" w:cs="Arial"/>
                <w:b w:val="0"/>
                <w:noProof/>
                <w:color w:val="auto"/>
                <w:sz w:val="18"/>
                <w:szCs w:val="18"/>
                <w:lang w:val="x-none"/>
              </w:rPr>
            </w:pPr>
            <w:r w:rsidRPr="006B0B10">
              <w:rPr>
                <w:rFonts w:ascii="Arial" w:hAnsi="Arial" w:cs="Arial"/>
                <w:b w:val="0"/>
                <w:noProof/>
                <w:color w:val="auto"/>
                <w:sz w:val="18"/>
                <w:szCs w:val="18"/>
                <w:lang w:val="x-none"/>
              </w:rPr>
              <w:t>Por medio del cual se modifica el Decreto 1083 de 2015, Decreto Único Reglamentario del Sector Función Pública, en lo relacionado con el Sistema de Gestión establecido en el artículo 133 de la Ley 1753 de 2015.</w:t>
            </w:r>
          </w:p>
          <w:p w14:paraId="5E377A98" w14:textId="77777777" w:rsidR="005648D0" w:rsidRPr="006B0B10" w:rsidRDefault="005648D0" w:rsidP="005F579F">
            <w:pPr>
              <w:jc w:val="both"/>
              <w:rPr>
                <w:rFonts w:ascii="Arial" w:hAnsi="Arial" w:cs="Arial"/>
                <w:b w:val="0"/>
                <w:noProof/>
                <w:color w:val="auto"/>
                <w:sz w:val="18"/>
                <w:szCs w:val="18"/>
                <w:lang w:val="x-none"/>
              </w:rPr>
            </w:pPr>
          </w:p>
        </w:tc>
      </w:tr>
      <w:tr w:rsidR="00E12E7F" w:rsidRPr="006B0B10" w14:paraId="37655D35" w14:textId="77777777" w:rsidTr="006B0B10">
        <w:trPr>
          <w:jc w:val="center"/>
        </w:trPr>
        <w:tc>
          <w:tcPr>
            <w:tcW w:w="4043" w:type="dxa"/>
          </w:tcPr>
          <w:p w14:paraId="24222241" w14:textId="3FE2442D" w:rsidR="00E12E7F" w:rsidRPr="006B0B10" w:rsidRDefault="00E12E7F" w:rsidP="005F579F">
            <w:pPr>
              <w:jc w:val="both"/>
              <w:rPr>
                <w:rFonts w:ascii="Arial" w:hAnsi="Arial" w:cs="Arial"/>
                <w:b w:val="0"/>
                <w:noProof/>
                <w:color w:val="auto"/>
                <w:sz w:val="18"/>
                <w:szCs w:val="18"/>
              </w:rPr>
            </w:pPr>
            <w:r w:rsidRPr="006B0B10">
              <w:rPr>
                <w:rFonts w:ascii="Arial" w:hAnsi="Arial" w:cs="Arial"/>
                <w:b w:val="0"/>
                <w:noProof/>
                <w:color w:val="auto"/>
                <w:sz w:val="18"/>
                <w:szCs w:val="18"/>
              </w:rPr>
              <w:t>DECRETO 430 DE 2016</w:t>
            </w:r>
          </w:p>
        </w:tc>
        <w:tc>
          <w:tcPr>
            <w:tcW w:w="4066" w:type="dxa"/>
          </w:tcPr>
          <w:p w14:paraId="0E98794A" w14:textId="77777777" w:rsidR="00E12E7F" w:rsidRPr="006B0B10" w:rsidRDefault="00E12E7F" w:rsidP="00E12E7F">
            <w:pPr>
              <w:rPr>
                <w:rFonts w:ascii="Arial" w:hAnsi="Arial" w:cs="Arial"/>
                <w:b w:val="0"/>
                <w:noProof/>
                <w:color w:val="auto"/>
                <w:sz w:val="18"/>
                <w:szCs w:val="18"/>
              </w:rPr>
            </w:pPr>
            <w:r w:rsidRPr="006B0B10">
              <w:rPr>
                <w:rFonts w:ascii="Arial" w:hAnsi="Arial" w:cs="Arial"/>
                <w:b w:val="0"/>
                <w:noProof/>
                <w:color w:val="auto"/>
                <w:sz w:val="18"/>
                <w:szCs w:val="18"/>
              </w:rPr>
              <w:t>Por el cual se modifica la estructura del Departamento Administrativo de la Función Pública.</w:t>
            </w:r>
          </w:p>
          <w:p w14:paraId="4C88CE76" w14:textId="77777777" w:rsidR="00E12E7F" w:rsidRPr="006B0B10" w:rsidRDefault="00E12E7F" w:rsidP="005F579F">
            <w:pPr>
              <w:jc w:val="both"/>
              <w:rPr>
                <w:rFonts w:ascii="Arial" w:hAnsi="Arial" w:cs="Arial"/>
                <w:b w:val="0"/>
                <w:noProof/>
                <w:color w:val="auto"/>
                <w:sz w:val="18"/>
                <w:szCs w:val="18"/>
              </w:rPr>
            </w:pPr>
          </w:p>
        </w:tc>
      </w:tr>
    </w:tbl>
    <w:p w14:paraId="32597C8E" w14:textId="2E0C2542" w:rsidR="00EA4F4A" w:rsidRDefault="00EA4F4A" w:rsidP="000A7B63">
      <w:pPr>
        <w:jc w:val="both"/>
        <w:rPr>
          <w:rFonts w:asciiTheme="majorHAnsi" w:hAnsiTheme="majorHAnsi" w:cstheme="majorHAnsi"/>
          <w:noProof/>
          <w:color w:val="auto"/>
          <w:sz w:val="24"/>
          <w:szCs w:val="24"/>
        </w:rPr>
      </w:pPr>
    </w:p>
    <w:p w14:paraId="22FE2E5E" w14:textId="77777777" w:rsidR="00EA4F4A" w:rsidRPr="00B871DC" w:rsidRDefault="00EA4F4A" w:rsidP="000A7B63">
      <w:pPr>
        <w:jc w:val="both"/>
        <w:rPr>
          <w:rFonts w:asciiTheme="majorHAnsi" w:hAnsiTheme="majorHAnsi" w:cstheme="majorHAnsi"/>
          <w:noProof/>
          <w:color w:val="auto"/>
          <w:sz w:val="24"/>
          <w:szCs w:val="24"/>
        </w:rPr>
      </w:pPr>
    </w:p>
    <w:p w14:paraId="64280CB6" w14:textId="560F33C1" w:rsidR="000A7B63" w:rsidRDefault="000A7B63" w:rsidP="00D42EE3">
      <w:pPr>
        <w:pStyle w:val="Prrafodelista"/>
        <w:numPr>
          <w:ilvl w:val="0"/>
          <w:numId w:val="2"/>
        </w:numPr>
        <w:jc w:val="both"/>
        <w:rPr>
          <w:rFonts w:asciiTheme="majorHAnsi" w:hAnsiTheme="majorHAnsi" w:cstheme="majorHAnsi"/>
          <w:b/>
          <w:noProof/>
          <w:sz w:val="24"/>
          <w:szCs w:val="24"/>
          <w:lang w:val="es-ES"/>
        </w:rPr>
      </w:pPr>
      <w:r w:rsidRPr="00B871DC">
        <w:rPr>
          <w:rFonts w:asciiTheme="majorHAnsi" w:hAnsiTheme="majorHAnsi" w:cstheme="majorHAnsi"/>
          <w:b/>
          <w:noProof/>
          <w:sz w:val="24"/>
          <w:szCs w:val="24"/>
          <w:lang w:val="es-ES"/>
        </w:rPr>
        <w:t>DEFINICIONES</w:t>
      </w:r>
    </w:p>
    <w:p w14:paraId="5B759D71" w14:textId="77777777" w:rsidR="00D42EE3" w:rsidRPr="000A222B" w:rsidRDefault="00D42EE3" w:rsidP="00D42EE3">
      <w:pPr>
        <w:jc w:val="both"/>
        <w:rPr>
          <w:rFonts w:ascii="Arial" w:hAnsi="Arial" w:cs="Arial"/>
          <w:b w:val="0"/>
          <w:noProof/>
          <w:color w:val="000000" w:themeColor="text1"/>
          <w:sz w:val="24"/>
          <w:szCs w:val="24"/>
        </w:rPr>
      </w:pPr>
      <w:r w:rsidRPr="000A222B">
        <w:rPr>
          <w:rFonts w:ascii="Arial" w:hAnsi="Arial" w:cs="Arial"/>
          <w:b w:val="0"/>
          <w:noProof/>
          <w:color w:val="000000" w:themeColor="text1"/>
          <w:sz w:val="24"/>
          <w:szCs w:val="24"/>
        </w:rPr>
        <w:t>Glosario de las palabras mas relevantes del documento</w:t>
      </w:r>
    </w:p>
    <w:p w14:paraId="20414CCE" w14:textId="77777777" w:rsidR="00D42EE3" w:rsidRPr="00D42EE3" w:rsidRDefault="00D42EE3" w:rsidP="00D42EE3">
      <w:pPr>
        <w:jc w:val="both"/>
        <w:rPr>
          <w:rFonts w:asciiTheme="majorHAnsi" w:hAnsiTheme="majorHAnsi" w:cstheme="majorHAnsi"/>
          <w:noProof/>
          <w:sz w:val="24"/>
          <w:szCs w:val="24"/>
        </w:rPr>
      </w:pPr>
    </w:p>
    <w:p w14:paraId="5DE765B5" w14:textId="062DB551" w:rsidR="008C1B51" w:rsidRDefault="009A6563" w:rsidP="0060649E">
      <w:pPr>
        <w:pStyle w:val="Prrafodelista"/>
        <w:numPr>
          <w:ilvl w:val="0"/>
          <w:numId w:val="4"/>
        </w:numPr>
        <w:jc w:val="both"/>
        <w:rPr>
          <w:rFonts w:asciiTheme="majorHAnsi" w:hAnsiTheme="majorHAnsi" w:cstheme="majorHAnsi"/>
          <w:noProof/>
          <w:sz w:val="24"/>
          <w:szCs w:val="24"/>
          <w:lang w:val="es-CO"/>
        </w:rPr>
      </w:pPr>
      <w:r w:rsidRPr="00B871DC">
        <w:rPr>
          <w:rFonts w:asciiTheme="majorHAnsi" w:hAnsiTheme="majorHAnsi" w:cstheme="majorHAnsi"/>
          <w:b/>
          <w:bCs/>
          <w:noProof/>
          <w:sz w:val="24"/>
          <w:szCs w:val="24"/>
          <w:lang w:val="es-CO"/>
        </w:rPr>
        <w:t>Activos de conocimiento</w:t>
      </w:r>
      <w:r w:rsidRPr="00B871DC">
        <w:rPr>
          <w:rFonts w:asciiTheme="majorHAnsi" w:hAnsiTheme="majorHAnsi" w:cstheme="majorHAnsi"/>
          <w:noProof/>
          <w:sz w:val="24"/>
          <w:szCs w:val="24"/>
          <w:lang w:val="es-CO"/>
        </w:rPr>
        <w:t xml:space="preserve">: Los activos de conocimiento son los “impulsores” de conocimiento que llevan al éxito o al cumplimiento efectivo de la misión de una organización. Pueden ser conocimientos no estructurados o tácitos, como las competencias individuales u organizacionales utilizadas para la resolución de problemas, o conocimientos altamente estructurados, explícitos y codificados (incluso patentados o con registro de propiedad intelectual). </w:t>
      </w:r>
    </w:p>
    <w:p w14:paraId="2291907C" w14:textId="77777777" w:rsidR="00D42EE3" w:rsidRPr="00B871DC" w:rsidRDefault="00D42EE3" w:rsidP="00D42EE3">
      <w:pPr>
        <w:pStyle w:val="Prrafodelista"/>
        <w:jc w:val="both"/>
        <w:rPr>
          <w:rFonts w:asciiTheme="majorHAnsi" w:hAnsiTheme="majorHAnsi" w:cstheme="majorHAnsi"/>
          <w:noProof/>
          <w:sz w:val="24"/>
          <w:szCs w:val="24"/>
          <w:lang w:val="es-CO"/>
        </w:rPr>
      </w:pPr>
    </w:p>
    <w:p w14:paraId="542A5D9D" w14:textId="77777777" w:rsidR="00D42EE3" w:rsidRDefault="009A6563" w:rsidP="00D42EE3">
      <w:pPr>
        <w:pStyle w:val="Prrafodelista"/>
        <w:numPr>
          <w:ilvl w:val="0"/>
          <w:numId w:val="4"/>
        </w:numPr>
        <w:jc w:val="both"/>
        <w:rPr>
          <w:rFonts w:asciiTheme="majorHAnsi" w:hAnsiTheme="majorHAnsi" w:cstheme="majorHAnsi"/>
          <w:noProof/>
          <w:sz w:val="24"/>
          <w:szCs w:val="24"/>
          <w:lang w:val="es-CO"/>
        </w:rPr>
      </w:pPr>
      <w:r w:rsidRPr="00B871DC">
        <w:rPr>
          <w:rFonts w:asciiTheme="majorHAnsi" w:hAnsiTheme="majorHAnsi" w:cstheme="majorHAnsi"/>
          <w:b/>
          <w:bCs/>
          <w:noProof/>
          <w:sz w:val="24"/>
          <w:szCs w:val="24"/>
          <w:lang w:val="es-CO"/>
        </w:rPr>
        <w:t xml:space="preserve">Comunidad de práctica: </w:t>
      </w:r>
      <w:r w:rsidRPr="00B871DC">
        <w:rPr>
          <w:rFonts w:asciiTheme="majorHAnsi" w:hAnsiTheme="majorHAnsi" w:cstheme="majorHAnsi"/>
          <w:noProof/>
          <w:sz w:val="24"/>
          <w:szCs w:val="24"/>
          <w:lang w:val="es-CO"/>
        </w:rPr>
        <w:t xml:space="preserve">Una comunidad de práctica es un reagrupamiento (físico y/o virtual) de personas alrededor de una temática, con el objetivo “intencional” de poner en común sus conocimientos y sus prácticas sobre esta temática y, de esta forma, identificar o construir conocimientos colectivos con el propósito de institucionalizarlos y fomentar su uso generalizado. </w:t>
      </w:r>
    </w:p>
    <w:p w14:paraId="78563FE7" w14:textId="77777777" w:rsidR="00D42EE3" w:rsidRPr="00D42EE3" w:rsidRDefault="00D42EE3" w:rsidP="00D42EE3">
      <w:pPr>
        <w:pStyle w:val="Prrafodelista"/>
        <w:rPr>
          <w:rFonts w:asciiTheme="majorHAnsi" w:hAnsiTheme="majorHAnsi" w:cstheme="majorHAnsi"/>
          <w:b/>
          <w:bCs/>
          <w:noProof/>
          <w:sz w:val="24"/>
          <w:szCs w:val="24"/>
          <w:lang w:val="es-CO"/>
        </w:rPr>
      </w:pPr>
    </w:p>
    <w:p w14:paraId="6A3F2500" w14:textId="77777777" w:rsidR="00D42EE3" w:rsidRDefault="009A6563" w:rsidP="00D42EE3">
      <w:pPr>
        <w:pStyle w:val="Prrafodelista"/>
        <w:numPr>
          <w:ilvl w:val="0"/>
          <w:numId w:val="4"/>
        </w:numPr>
        <w:jc w:val="both"/>
        <w:rPr>
          <w:rFonts w:asciiTheme="majorHAnsi" w:hAnsiTheme="majorHAnsi" w:cstheme="majorHAnsi"/>
          <w:noProof/>
          <w:sz w:val="24"/>
          <w:szCs w:val="24"/>
          <w:lang w:val="es-CO"/>
        </w:rPr>
      </w:pPr>
      <w:r w:rsidRPr="00D42EE3">
        <w:rPr>
          <w:rFonts w:asciiTheme="majorHAnsi" w:hAnsiTheme="majorHAnsi" w:cstheme="majorHAnsi"/>
          <w:b/>
          <w:bCs/>
          <w:noProof/>
          <w:sz w:val="24"/>
          <w:szCs w:val="24"/>
          <w:lang w:val="es-CO"/>
        </w:rPr>
        <w:t>Conocimiento</w:t>
      </w:r>
      <w:r w:rsidRPr="00D42EE3">
        <w:rPr>
          <w:rFonts w:asciiTheme="majorHAnsi" w:hAnsiTheme="majorHAnsi" w:cstheme="majorHAnsi"/>
          <w:noProof/>
          <w:sz w:val="24"/>
          <w:szCs w:val="24"/>
          <w:lang w:val="es-CO"/>
        </w:rPr>
        <w:t xml:space="preserve">: Es la suma de ideas, datos, Información, procesos y productos generados por los servidores públicos de las entidades. El conocimiento se produce a través del aprendizaje constante, la adaptación al cambio y se consolida con la preservación de la memoria institucional. El conocimiento en las entidades se presenta de manera intangible (tácito) en las capacidades de las personas, su intelecto, experiencia y su habilidad para proponer soluciones. Así mismo, se evidencia de manera explícita en los documentos (infografías, planes, informes, guías, instructivos, herramientas), piezas audiovisuales (presentaciones, videos), publicaciones en redes sociales o grabaciones. </w:t>
      </w:r>
    </w:p>
    <w:p w14:paraId="137B59E7" w14:textId="77777777" w:rsidR="00D42EE3" w:rsidRPr="00D42EE3" w:rsidRDefault="00D42EE3" w:rsidP="00D42EE3">
      <w:pPr>
        <w:pStyle w:val="Prrafodelista"/>
        <w:rPr>
          <w:rFonts w:asciiTheme="majorHAnsi" w:hAnsiTheme="majorHAnsi" w:cstheme="majorHAnsi"/>
          <w:b/>
          <w:bCs/>
          <w:noProof/>
          <w:sz w:val="24"/>
          <w:szCs w:val="24"/>
          <w:lang w:val="es-CO"/>
        </w:rPr>
      </w:pPr>
    </w:p>
    <w:p w14:paraId="37CCCCE2" w14:textId="77777777" w:rsidR="00D42EE3" w:rsidRDefault="009A6563" w:rsidP="00D42EE3">
      <w:pPr>
        <w:pStyle w:val="Prrafodelista"/>
        <w:numPr>
          <w:ilvl w:val="0"/>
          <w:numId w:val="4"/>
        </w:numPr>
        <w:jc w:val="both"/>
        <w:rPr>
          <w:rFonts w:asciiTheme="majorHAnsi" w:hAnsiTheme="majorHAnsi" w:cstheme="majorHAnsi"/>
          <w:noProof/>
          <w:sz w:val="24"/>
          <w:szCs w:val="24"/>
          <w:lang w:val="es-CO"/>
        </w:rPr>
      </w:pPr>
      <w:r w:rsidRPr="00D42EE3">
        <w:rPr>
          <w:rFonts w:asciiTheme="majorHAnsi" w:hAnsiTheme="majorHAnsi" w:cstheme="majorHAnsi"/>
          <w:b/>
          <w:bCs/>
          <w:noProof/>
          <w:sz w:val="24"/>
          <w:szCs w:val="24"/>
          <w:lang w:val="es-CO"/>
        </w:rPr>
        <w:t>Conocimiento tácito</w:t>
      </w:r>
      <w:r w:rsidRPr="00D42EE3">
        <w:rPr>
          <w:rFonts w:asciiTheme="majorHAnsi" w:hAnsiTheme="majorHAnsi" w:cstheme="majorHAnsi"/>
          <w:noProof/>
          <w:sz w:val="24"/>
          <w:szCs w:val="24"/>
          <w:lang w:val="es-CO"/>
        </w:rPr>
        <w:t xml:space="preserve">: Que no se expresa o no se dice, pero se supone o se sobreentiende. </w:t>
      </w:r>
    </w:p>
    <w:p w14:paraId="46DCC807" w14:textId="77777777" w:rsidR="00D42EE3" w:rsidRPr="00D42EE3" w:rsidRDefault="00D42EE3" w:rsidP="00D42EE3">
      <w:pPr>
        <w:pStyle w:val="Prrafodelista"/>
        <w:rPr>
          <w:rFonts w:asciiTheme="majorHAnsi" w:hAnsiTheme="majorHAnsi" w:cstheme="majorHAnsi"/>
          <w:b/>
          <w:bCs/>
          <w:noProof/>
          <w:sz w:val="24"/>
          <w:szCs w:val="24"/>
          <w:lang w:val="es-CO"/>
        </w:rPr>
      </w:pPr>
    </w:p>
    <w:p w14:paraId="68536866" w14:textId="77777777" w:rsidR="00D42EE3" w:rsidRDefault="009A6563" w:rsidP="00D42EE3">
      <w:pPr>
        <w:pStyle w:val="Prrafodelista"/>
        <w:numPr>
          <w:ilvl w:val="0"/>
          <w:numId w:val="4"/>
        </w:numPr>
        <w:jc w:val="both"/>
        <w:rPr>
          <w:rFonts w:asciiTheme="majorHAnsi" w:hAnsiTheme="majorHAnsi" w:cstheme="majorHAnsi"/>
          <w:noProof/>
          <w:sz w:val="24"/>
          <w:szCs w:val="24"/>
          <w:lang w:val="es-CO"/>
        </w:rPr>
      </w:pPr>
      <w:r w:rsidRPr="00D42EE3">
        <w:rPr>
          <w:rFonts w:asciiTheme="majorHAnsi" w:hAnsiTheme="majorHAnsi" w:cstheme="majorHAnsi"/>
          <w:b/>
          <w:bCs/>
          <w:noProof/>
          <w:sz w:val="24"/>
          <w:szCs w:val="24"/>
          <w:lang w:val="es-CO"/>
        </w:rPr>
        <w:t>Conocimiento explícito</w:t>
      </w:r>
      <w:r w:rsidRPr="00D42EE3">
        <w:rPr>
          <w:rFonts w:asciiTheme="majorHAnsi" w:hAnsiTheme="majorHAnsi" w:cstheme="majorHAnsi"/>
          <w:noProof/>
          <w:sz w:val="24"/>
          <w:szCs w:val="24"/>
          <w:lang w:val="es-CO"/>
        </w:rPr>
        <w:t>: Que está dicho o especificado de forma clara y detallada.</w:t>
      </w:r>
    </w:p>
    <w:p w14:paraId="62D90E8F" w14:textId="77777777" w:rsidR="00D42EE3" w:rsidRPr="00D42EE3" w:rsidRDefault="00D42EE3" w:rsidP="00D42EE3">
      <w:pPr>
        <w:pStyle w:val="Prrafodelista"/>
        <w:rPr>
          <w:rFonts w:asciiTheme="majorHAnsi" w:hAnsiTheme="majorHAnsi" w:cstheme="majorHAnsi"/>
          <w:b/>
          <w:bCs/>
          <w:noProof/>
          <w:sz w:val="24"/>
          <w:szCs w:val="24"/>
          <w:lang w:val="es-CO"/>
        </w:rPr>
      </w:pPr>
    </w:p>
    <w:p w14:paraId="05781AB3" w14:textId="77777777" w:rsidR="00D42EE3" w:rsidRDefault="008C1B51" w:rsidP="00D42EE3">
      <w:pPr>
        <w:pStyle w:val="Prrafodelista"/>
        <w:numPr>
          <w:ilvl w:val="0"/>
          <w:numId w:val="4"/>
        </w:numPr>
        <w:jc w:val="both"/>
        <w:rPr>
          <w:rFonts w:asciiTheme="majorHAnsi" w:hAnsiTheme="majorHAnsi" w:cstheme="majorHAnsi"/>
          <w:noProof/>
          <w:sz w:val="24"/>
          <w:szCs w:val="24"/>
          <w:lang w:val="es-CO"/>
        </w:rPr>
      </w:pPr>
      <w:r w:rsidRPr="00D42EE3">
        <w:rPr>
          <w:rFonts w:asciiTheme="majorHAnsi" w:hAnsiTheme="majorHAnsi" w:cstheme="majorHAnsi"/>
          <w:b/>
          <w:bCs/>
          <w:noProof/>
          <w:sz w:val="24"/>
          <w:szCs w:val="24"/>
          <w:lang w:val="es-CO"/>
        </w:rPr>
        <w:t>Estrategia de memoria</w:t>
      </w:r>
      <w:r w:rsidRPr="00D42EE3">
        <w:rPr>
          <w:rFonts w:asciiTheme="majorHAnsi" w:hAnsiTheme="majorHAnsi" w:cstheme="majorHAnsi"/>
          <w:noProof/>
          <w:sz w:val="24"/>
          <w:szCs w:val="24"/>
          <w:lang w:val="es-CO"/>
        </w:rPr>
        <w:t xml:space="preserve">: Conjunto de herramientas y productos para garantizar la conservación de la memoria institucional. </w:t>
      </w:r>
    </w:p>
    <w:p w14:paraId="6BA4FEA5" w14:textId="77777777" w:rsidR="00D42EE3" w:rsidRPr="00D42EE3" w:rsidRDefault="00D42EE3" w:rsidP="00D42EE3">
      <w:pPr>
        <w:pStyle w:val="Prrafodelista"/>
        <w:rPr>
          <w:rFonts w:asciiTheme="majorHAnsi" w:hAnsiTheme="majorHAnsi" w:cstheme="majorHAnsi"/>
          <w:b/>
          <w:bCs/>
          <w:noProof/>
          <w:sz w:val="24"/>
          <w:szCs w:val="24"/>
          <w:lang w:val="es-CO"/>
        </w:rPr>
      </w:pPr>
    </w:p>
    <w:p w14:paraId="24A9E248" w14:textId="77777777" w:rsidR="00D42EE3" w:rsidRDefault="008C1B51" w:rsidP="00D42EE3">
      <w:pPr>
        <w:pStyle w:val="Prrafodelista"/>
        <w:numPr>
          <w:ilvl w:val="0"/>
          <w:numId w:val="4"/>
        </w:numPr>
        <w:jc w:val="both"/>
        <w:rPr>
          <w:rFonts w:asciiTheme="majorHAnsi" w:hAnsiTheme="majorHAnsi" w:cstheme="majorHAnsi"/>
          <w:noProof/>
          <w:sz w:val="24"/>
          <w:szCs w:val="24"/>
          <w:lang w:val="es-CO"/>
        </w:rPr>
      </w:pPr>
      <w:r w:rsidRPr="00D42EE3">
        <w:rPr>
          <w:rFonts w:asciiTheme="majorHAnsi" w:hAnsiTheme="majorHAnsi" w:cstheme="majorHAnsi"/>
          <w:b/>
          <w:bCs/>
          <w:noProof/>
          <w:sz w:val="24"/>
          <w:szCs w:val="24"/>
          <w:lang w:val="es-CO"/>
        </w:rPr>
        <w:t>Gestión del conocimiento</w:t>
      </w:r>
      <w:r w:rsidRPr="00D42EE3">
        <w:rPr>
          <w:rFonts w:asciiTheme="majorHAnsi" w:hAnsiTheme="majorHAnsi" w:cstheme="majorHAnsi"/>
          <w:noProof/>
          <w:sz w:val="24"/>
          <w:szCs w:val="24"/>
          <w:lang w:val="es-CO"/>
        </w:rPr>
        <w:t xml:space="preserve">: es el proceso de captura, distribución y uso eficaz del conocimiento. Se ha convertido en un mecanismo para el fortalecimiento de la capacidad y el desempeño institucional. </w:t>
      </w:r>
    </w:p>
    <w:p w14:paraId="245A99E2" w14:textId="77777777" w:rsidR="00D42EE3" w:rsidRPr="00D42EE3" w:rsidRDefault="00D42EE3" w:rsidP="00D42EE3">
      <w:pPr>
        <w:pStyle w:val="Prrafodelista"/>
        <w:rPr>
          <w:rFonts w:asciiTheme="majorHAnsi" w:hAnsiTheme="majorHAnsi" w:cstheme="majorHAnsi"/>
          <w:b/>
          <w:bCs/>
          <w:noProof/>
          <w:sz w:val="24"/>
          <w:szCs w:val="24"/>
          <w:lang w:val="es-CO"/>
        </w:rPr>
      </w:pPr>
    </w:p>
    <w:p w14:paraId="2A40AD57" w14:textId="77777777" w:rsidR="00D42EE3" w:rsidRDefault="008C1B51" w:rsidP="00D42EE3">
      <w:pPr>
        <w:pStyle w:val="Prrafodelista"/>
        <w:numPr>
          <w:ilvl w:val="0"/>
          <w:numId w:val="4"/>
        </w:numPr>
        <w:jc w:val="both"/>
        <w:rPr>
          <w:rFonts w:asciiTheme="majorHAnsi" w:hAnsiTheme="majorHAnsi" w:cstheme="majorHAnsi"/>
          <w:noProof/>
          <w:sz w:val="24"/>
          <w:szCs w:val="24"/>
          <w:lang w:val="es-CO"/>
        </w:rPr>
      </w:pPr>
      <w:r w:rsidRPr="00D42EE3">
        <w:rPr>
          <w:rFonts w:asciiTheme="majorHAnsi" w:hAnsiTheme="majorHAnsi" w:cstheme="majorHAnsi"/>
          <w:b/>
          <w:bCs/>
          <w:noProof/>
          <w:sz w:val="24"/>
          <w:szCs w:val="24"/>
          <w:lang w:val="es-CO"/>
        </w:rPr>
        <w:t xml:space="preserve">Ideación: </w:t>
      </w:r>
      <w:r w:rsidRPr="00D42EE3">
        <w:rPr>
          <w:rFonts w:asciiTheme="majorHAnsi" w:hAnsiTheme="majorHAnsi" w:cstheme="majorHAnsi"/>
          <w:noProof/>
          <w:sz w:val="24"/>
          <w:szCs w:val="24"/>
          <w:lang w:val="es-CO"/>
        </w:rPr>
        <w:t xml:space="preserve">Analizar y resolver problemas complejos de manera colaborativa para convertirlos en retos. </w:t>
      </w:r>
    </w:p>
    <w:p w14:paraId="0E46A84B" w14:textId="77777777" w:rsidR="00D42EE3" w:rsidRPr="00D42EE3" w:rsidRDefault="00D42EE3" w:rsidP="00D42EE3">
      <w:pPr>
        <w:pStyle w:val="Prrafodelista"/>
        <w:rPr>
          <w:rFonts w:asciiTheme="majorHAnsi" w:hAnsiTheme="majorHAnsi" w:cstheme="majorHAnsi"/>
          <w:b/>
          <w:bCs/>
          <w:noProof/>
          <w:sz w:val="24"/>
          <w:szCs w:val="24"/>
          <w:lang w:val="es-CO"/>
        </w:rPr>
      </w:pPr>
    </w:p>
    <w:p w14:paraId="3C19F1F1" w14:textId="77777777" w:rsidR="00D42EE3" w:rsidRDefault="008C1B51" w:rsidP="00D42EE3">
      <w:pPr>
        <w:pStyle w:val="Prrafodelista"/>
        <w:numPr>
          <w:ilvl w:val="0"/>
          <w:numId w:val="4"/>
        </w:numPr>
        <w:jc w:val="both"/>
        <w:rPr>
          <w:rFonts w:asciiTheme="majorHAnsi" w:hAnsiTheme="majorHAnsi" w:cstheme="majorHAnsi"/>
          <w:noProof/>
          <w:sz w:val="24"/>
          <w:szCs w:val="24"/>
          <w:lang w:val="es-CO"/>
        </w:rPr>
      </w:pPr>
      <w:r w:rsidRPr="00D42EE3">
        <w:rPr>
          <w:rFonts w:asciiTheme="majorHAnsi" w:hAnsiTheme="majorHAnsi" w:cstheme="majorHAnsi"/>
          <w:b/>
          <w:bCs/>
          <w:noProof/>
          <w:sz w:val="24"/>
          <w:szCs w:val="24"/>
          <w:lang w:val="es-CO"/>
        </w:rPr>
        <w:t xml:space="preserve">Innovación pública: </w:t>
      </w:r>
      <w:r w:rsidRPr="00D42EE3">
        <w:rPr>
          <w:rFonts w:asciiTheme="majorHAnsi" w:hAnsiTheme="majorHAnsi" w:cstheme="majorHAnsi"/>
          <w:noProof/>
          <w:sz w:val="24"/>
          <w:szCs w:val="24"/>
          <w:lang w:val="es-CO"/>
        </w:rPr>
        <w:t xml:space="preserve">Generación de novedad que aporta valor público, se refiere a la implementación de nuevos enfoques para el mejoramiento significativo en la administración pública de sus productos o servicios. </w:t>
      </w:r>
    </w:p>
    <w:p w14:paraId="4A6377BA" w14:textId="77777777" w:rsidR="00D42EE3" w:rsidRPr="00D42EE3" w:rsidRDefault="00D42EE3" w:rsidP="00D42EE3">
      <w:pPr>
        <w:pStyle w:val="Prrafodelista"/>
        <w:rPr>
          <w:rFonts w:asciiTheme="majorHAnsi" w:hAnsiTheme="majorHAnsi" w:cstheme="majorHAnsi"/>
          <w:b/>
          <w:bCs/>
          <w:noProof/>
          <w:sz w:val="24"/>
          <w:szCs w:val="24"/>
          <w:lang w:val="es-CO"/>
        </w:rPr>
      </w:pPr>
    </w:p>
    <w:p w14:paraId="53A01ECD" w14:textId="77777777" w:rsidR="00D42EE3" w:rsidRDefault="008C1B51" w:rsidP="00D42EE3">
      <w:pPr>
        <w:pStyle w:val="Prrafodelista"/>
        <w:numPr>
          <w:ilvl w:val="0"/>
          <w:numId w:val="4"/>
        </w:numPr>
        <w:jc w:val="both"/>
        <w:rPr>
          <w:rFonts w:asciiTheme="majorHAnsi" w:hAnsiTheme="majorHAnsi" w:cstheme="majorHAnsi"/>
          <w:noProof/>
          <w:sz w:val="24"/>
          <w:szCs w:val="24"/>
          <w:lang w:val="es-CO"/>
        </w:rPr>
      </w:pPr>
      <w:r w:rsidRPr="00D42EE3">
        <w:rPr>
          <w:rFonts w:asciiTheme="majorHAnsi" w:hAnsiTheme="majorHAnsi" w:cstheme="majorHAnsi"/>
          <w:b/>
          <w:bCs/>
          <w:noProof/>
          <w:sz w:val="24"/>
          <w:szCs w:val="24"/>
          <w:lang w:val="es-CO"/>
        </w:rPr>
        <w:t xml:space="preserve">Intangible: </w:t>
      </w:r>
      <w:r w:rsidRPr="00D42EE3">
        <w:rPr>
          <w:rFonts w:asciiTheme="majorHAnsi" w:hAnsiTheme="majorHAnsi" w:cstheme="majorHAnsi"/>
          <w:noProof/>
          <w:sz w:val="24"/>
          <w:szCs w:val="24"/>
          <w:lang w:val="es-CO"/>
        </w:rPr>
        <w:t>Aquello que no podemos tocar por carecer de materia o cuerpo.</w:t>
      </w:r>
    </w:p>
    <w:p w14:paraId="40CA77DD" w14:textId="77777777" w:rsidR="00D42EE3" w:rsidRPr="00D42EE3" w:rsidRDefault="00D42EE3" w:rsidP="00D42EE3">
      <w:pPr>
        <w:pStyle w:val="Prrafodelista"/>
        <w:rPr>
          <w:rFonts w:asciiTheme="majorHAnsi" w:hAnsiTheme="majorHAnsi" w:cstheme="majorHAnsi"/>
          <w:b/>
          <w:bCs/>
          <w:noProof/>
          <w:sz w:val="24"/>
          <w:szCs w:val="24"/>
          <w:lang w:val="es-CO"/>
        </w:rPr>
      </w:pPr>
    </w:p>
    <w:p w14:paraId="6BB49418" w14:textId="77777777" w:rsidR="00D42EE3" w:rsidRDefault="008C1B51" w:rsidP="00D42EE3">
      <w:pPr>
        <w:pStyle w:val="Prrafodelista"/>
        <w:numPr>
          <w:ilvl w:val="0"/>
          <w:numId w:val="4"/>
        </w:numPr>
        <w:jc w:val="both"/>
        <w:rPr>
          <w:rFonts w:asciiTheme="majorHAnsi" w:hAnsiTheme="majorHAnsi" w:cstheme="majorHAnsi"/>
          <w:noProof/>
          <w:sz w:val="24"/>
          <w:szCs w:val="24"/>
          <w:lang w:val="es-CO"/>
        </w:rPr>
      </w:pPr>
      <w:r w:rsidRPr="00D42EE3">
        <w:rPr>
          <w:rFonts w:asciiTheme="majorHAnsi" w:hAnsiTheme="majorHAnsi" w:cstheme="majorHAnsi"/>
          <w:b/>
          <w:bCs/>
          <w:noProof/>
          <w:sz w:val="24"/>
          <w:szCs w:val="24"/>
          <w:lang w:val="es-CO"/>
        </w:rPr>
        <w:t>Interconexión</w:t>
      </w:r>
      <w:r w:rsidRPr="00D42EE3">
        <w:rPr>
          <w:rFonts w:asciiTheme="majorHAnsi" w:hAnsiTheme="majorHAnsi" w:cstheme="majorHAnsi"/>
          <w:noProof/>
          <w:sz w:val="24"/>
          <w:szCs w:val="24"/>
          <w:lang w:val="es-CO"/>
        </w:rPr>
        <w:t xml:space="preserve">: Conexión entre sí de dos o más elementos. </w:t>
      </w:r>
    </w:p>
    <w:p w14:paraId="09A24087" w14:textId="77777777" w:rsidR="00D42EE3" w:rsidRPr="00D42EE3" w:rsidRDefault="00D42EE3" w:rsidP="00D42EE3">
      <w:pPr>
        <w:pStyle w:val="Prrafodelista"/>
        <w:rPr>
          <w:rFonts w:asciiTheme="majorHAnsi" w:hAnsiTheme="majorHAnsi" w:cstheme="majorHAnsi"/>
          <w:b/>
          <w:bCs/>
          <w:noProof/>
          <w:sz w:val="24"/>
          <w:szCs w:val="24"/>
          <w:lang w:val="es-CO"/>
        </w:rPr>
      </w:pPr>
    </w:p>
    <w:p w14:paraId="4D62251C" w14:textId="77777777" w:rsidR="00D42EE3" w:rsidRDefault="008C1B51" w:rsidP="00D42EE3">
      <w:pPr>
        <w:pStyle w:val="Prrafodelista"/>
        <w:numPr>
          <w:ilvl w:val="0"/>
          <w:numId w:val="4"/>
        </w:numPr>
        <w:jc w:val="both"/>
        <w:rPr>
          <w:rFonts w:asciiTheme="majorHAnsi" w:hAnsiTheme="majorHAnsi" w:cstheme="majorHAnsi"/>
          <w:noProof/>
          <w:sz w:val="24"/>
          <w:szCs w:val="24"/>
          <w:lang w:val="es-CO"/>
        </w:rPr>
      </w:pPr>
      <w:r w:rsidRPr="00D42EE3">
        <w:rPr>
          <w:rFonts w:asciiTheme="majorHAnsi" w:hAnsiTheme="majorHAnsi" w:cstheme="majorHAnsi"/>
          <w:b/>
          <w:bCs/>
          <w:noProof/>
          <w:sz w:val="24"/>
          <w:szCs w:val="24"/>
          <w:lang w:val="es-CO"/>
        </w:rPr>
        <w:t xml:space="preserve">Interdisciplinario: </w:t>
      </w:r>
      <w:r w:rsidRPr="00D42EE3">
        <w:rPr>
          <w:rFonts w:asciiTheme="majorHAnsi" w:hAnsiTheme="majorHAnsi" w:cstheme="majorHAnsi"/>
          <w:noProof/>
          <w:sz w:val="24"/>
          <w:szCs w:val="24"/>
          <w:lang w:val="es-CO"/>
        </w:rPr>
        <w:t xml:space="preserve">Es un campo de estudio que cruza los límites tradicionales entre varias disciplinas académicas o entre varias escuelas de pensamiento. </w:t>
      </w:r>
    </w:p>
    <w:p w14:paraId="49368CE5" w14:textId="77777777" w:rsidR="00D42EE3" w:rsidRPr="00D42EE3" w:rsidRDefault="00D42EE3" w:rsidP="00D42EE3">
      <w:pPr>
        <w:pStyle w:val="Prrafodelista"/>
        <w:rPr>
          <w:rFonts w:asciiTheme="majorHAnsi" w:hAnsiTheme="majorHAnsi" w:cstheme="majorHAnsi"/>
          <w:b/>
          <w:bCs/>
          <w:noProof/>
          <w:sz w:val="24"/>
          <w:szCs w:val="24"/>
          <w:lang w:val="es-CO"/>
        </w:rPr>
      </w:pPr>
    </w:p>
    <w:p w14:paraId="230C6568" w14:textId="77777777" w:rsidR="00D42EE3" w:rsidRDefault="008C1B51" w:rsidP="00D42EE3">
      <w:pPr>
        <w:pStyle w:val="Prrafodelista"/>
        <w:numPr>
          <w:ilvl w:val="0"/>
          <w:numId w:val="4"/>
        </w:numPr>
        <w:jc w:val="both"/>
        <w:rPr>
          <w:rFonts w:asciiTheme="majorHAnsi" w:hAnsiTheme="majorHAnsi" w:cstheme="majorHAnsi"/>
          <w:noProof/>
          <w:sz w:val="24"/>
          <w:szCs w:val="24"/>
          <w:lang w:val="es-CO"/>
        </w:rPr>
      </w:pPr>
      <w:r w:rsidRPr="00D42EE3">
        <w:rPr>
          <w:rFonts w:asciiTheme="majorHAnsi" w:hAnsiTheme="majorHAnsi" w:cstheme="majorHAnsi"/>
          <w:b/>
          <w:bCs/>
          <w:noProof/>
          <w:sz w:val="24"/>
          <w:szCs w:val="24"/>
          <w:lang w:val="es-CO"/>
        </w:rPr>
        <w:t>Lección aprendida</w:t>
      </w:r>
      <w:r w:rsidRPr="00D42EE3">
        <w:rPr>
          <w:rFonts w:asciiTheme="majorHAnsi" w:hAnsiTheme="majorHAnsi" w:cstheme="majorHAnsi"/>
          <w:noProof/>
          <w:sz w:val="24"/>
          <w:szCs w:val="24"/>
          <w:lang w:val="es-CO"/>
        </w:rPr>
        <w:t xml:space="preserve">: Una lección aprendida es un cambio en el comportamiento personal u organizacional, como resultado del aprendizaje a partir de la experiencia. Idealmente, este será un cambio permanente e institucionalizado, por lo menos hasta que sea identificada la necesidad de producir otro cambio. </w:t>
      </w:r>
    </w:p>
    <w:p w14:paraId="2D9AFF81" w14:textId="77777777" w:rsidR="00D42EE3" w:rsidRPr="00D42EE3" w:rsidRDefault="00D42EE3" w:rsidP="00D42EE3">
      <w:pPr>
        <w:pStyle w:val="Prrafodelista"/>
        <w:rPr>
          <w:rFonts w:asciiTheme="majorHAnsi" w:hAnsiTheme="majorHAnsi" w:cstheme="majorHAnsi"/>
          <w:b/>
          <w:bCs/>
          <w:noProof/>
          <w:sz w:val="24"/>
          <w:szCs w:val="24"/>
          <w:lang w:val="es-CO"/>
        </w:rPr>
      </w:pPr>
    </w:p>
    <w:p w14:paraId="7561DDE6" w14:textId="77777777" w:rsidR="00D42EE3" w:rsidRDefault="008C1B51" w:rsidP="00D42EE3">
      <w:pPr>
        <w:pStyle w:val="Prrafodelista"/>
        <w:numPr>
          <w:ilvl w:val="0"/>
          <w:numId w:val="4"/>
        </w:numPr>
        <w:jc w:val="both"/>
        <w:rPr>
          <w:rFonts w:asciiTheme="majorHAnsi" w:hAnsiTheme="majorHAnsi" w:cstheme="majorHAnsi"/>
          <w:noProof/>
          <w:sz w:val="24"/>
          <w:szCs w:val="24"/>
          <w:lang w:val="es-CO"/>
        </w:rPr>
      </w:pPr>
      <w:r w:rsidRPr="00D42EE3">
        <w:rPr>
          <w:rFonts w:asciiTheme="majorHAnsi" w:hAnsiTheme="majorHAnsi" w:cstheme="majorHAnsi"/>
          <w:b/>
          <w:bCs/>
          <w:noProof/>
          <w:sz w:val="24"/>
          <w:szCs w:val="24"/>
          <w:lang w:val="es-CO"/>
        </w:rPr>
        <w:t>Mapa de conocimiento</w:t>
      </w:r>
      <w:r w:rsidRPr="00D42EE3">
        <w:rPr>
          <w:rFonts w:asciiTheme="majorHAnsi" w:hAnsiTheme="majorHAnsi" w:cstheme="majorHAnsi"/>
          <w:noProof/>
          <w:sz w:val="24"/>
          <w:szCs w:val="24"/>
          <w:lang w:val="es-CO"/>
        </w:rPr>
        <w:t xml:space="preserve">: Un mapa de conocimiento es una ayuda de navegación para descubrir las fuentes de conocimiento tácito y explícito y los activos de conocimiento, y para ilustrar los flujos de conocimiento a través de la entidad. </w:t>
      </w:r>
    </w:p>
    <w:p w14:paraId="468AAF00" w14:textId="77777777" w:rsidR="00D42EE3" w:rsidRPr="00D42EE3" w:rsidRDefault="00D42EE3" w:rsidP="00D42EE3">
      <w:pPr>
        <w:pStyle w:val="Prrafodelista"/>
        <w:rPr>
          <w:rFonts w:asciiTheme="majorHAnsi" w:hAnsiTheme="majorHAnsi" w:cstheme="majorHAnsi"/>
          <w:b/>
          <w:bCs/>
          <w:noProof/>
          <w:sz w:val="24"/>
          <w:szCs w:val="24"/>
          <w:lang w:val="es-CO"/>
        </w:rPr>
      </w:pPr>
    </w:p>
    <w:p w14:paraId="2DA48416" w14:textId="77777777" w:rsidR="00D42EE3" w:rsidRDefault="008C1B51" w:rsidP="00D42EE3">
      <w:pPr>
        <w:pStyle w:val="Prrafodelista"/>
        <w:numPr>
          <w:ilvl w:val="0"/>
          <w:numId w:val="4"/>
        </w:numPr>
        <w:jc w:val="both"/>
        <w:rPr>
          <w:rFonts w:asciiTheme="majorHAnsi" w:hAnsiTheme="majorHAnsi" w:cstheme="majorHAnsi"/>
          <w:noProof/>
          <w:sz w:val="24"/>
          <w:szCs w:val="24"/>
          <w:lang w:val="es-CO"/>
        </w:rPr>
      </w:pPr>
      <w:r w:rsidRPr="00D42EE3">
        <w:rPr>
          <w:rFonts w:asciiTheme="majorHAnsi" w:hAnsiTheme="majorHAnsi" w:cstheme="majorHAnsi"/>
          <w:b/>
          <w:bCs/>
          <w:noProof/>
          <w:sz w:val="24"/>
          <w:szCs w:val="24"/>
          <w:lang w:val="es-CO"/>
        </w:rPr>
        <w:t>Optimizar</w:t>
      </w:r>
      <w:r w:rsidRPr="00D42EE3">
        <w:rPr>
          <w:rFonts w:asciiTheme="majorHAnsi" w:hAnsiTheme="majorHAnsi" w:cstheme="majorHAnsi"/>
          <w:noProof/>
          <w:sz w:val="24"/>
          <w:szCs w:val="24"/>
          <w:lang w:val="es-CO"/>
        </w:rPr>
        <w:t xml:space="preserve">: Conseguir que algo llegue a la situación óptima o dé los mejores resultados posibles. </w:t>
      </w:r>
    </w:p>
    <w:p w14:paraId="1B6C0D9F" w14:textId="77777777" w:rsidR="00D42EE3" w:rsidRPr="00D42EE3" w:rsidRDefault="00D42EE3" w:rsidP="00D42EE3">
      <w:pPr>
        <w:pStyle w:val="Prrafodelista"/>
        <w:rPr>
          <w:rFonts w:asciiTheme="majorHAnsi" w:hAnsiTheme="majorHAnsi" w:cstheme="majorHAnsi"/>
          <w:b/>
          <w:bCs/>
          <w:noProof/>
          <w:sz w:val="24"/>
          <w:szCs w:val="24"/>
          <w:lang w:val="es-CO"/>
        </w:rPr>
      </w:pPr>
    </w:p>
    <w:p w14:paraId="4F73C0FC" w14:textId="77777777" w:rsidR="00D42EE3" w:rsidRDefault="008C1B51" w:rsidP="00D42EE3">
      <w:pPr>
        <w:pStyle w:val="Prrafodelista"/>
        <w:numPr>
          <w:ilvl w:val="0"/>
          <w:numId w:val="4"/>
        </w:numPr>
        <w:jc w:val="both"/>
        <w:rPr>
          <w:rFonts w:asciiTheme="majorHAnsi" w:hAnsiTheme="majorHAnsi" w:cstheme="majorHAnsi"/>
          <w:noProof/>
          <w:sz w:val="24"/>
          <w:szCs w:val="24"/>
          <w:lang w:val="es-CO"/>
        </w:rPr>
      </w:pPr>
      <w:r w:rsidRPr="00D42EE3">
        <w:rPr>
          <w:rFonts w:asciiTheme="majorHAnsi" w:hAnsiTheme="majorHAnsi" w:cstheme="majorHAnsi"/>
          <w:b/>
          <w:bCs/>
          <w:noProof/>
          <w:sz w:val="24"/>
          <w:szCs w:val="24"/>
          <w:lang w:val="es-CO"/>
        </w:rPr>
        <w:t xml:space="preserve">Patología: </w:t>
      </w:r>
      <w:r w:rsidRPr="00D42EE3">
        <w:rPr>
          <w:rFonts w:asciiTheme="majorHAnsi" w:hAnsiTheme="majorHAnsi" w:cstheme="majorHAnsi"/>
          <w:noProof/>
          <w:sz w:val="24"/>
          <w:szCs w:val="24"/>
          <w:lang w:val="es-CO"/>
        </w:rPr>
        <w:t xml:space="preserve">Para efectos de la dimensión se entiende como deficiencias o problemas que se presentan en las entidades. </w:t>
      </w:r>
    </w:p>
    <w:p w14:paraId="26BF7391" w14:textId="77777777" w:rsidR="00D42EE3" w:rsidRPr="00D42EE3" w:rsidRDefault="00D42EE3" w:rsidP="00D42EE3">
      <w:pPr>
        <w:pStyle w:val="Prrafodelista"/>
        <w:rPr>
          <w:rFonts w:asciiTheme="majorHAnsi" w:hAnsiTheme="majorHAnsi" w:cstheme="majorHAnsi"/>
          <w:b/>
          <w:bCs/>
          <w:noProof/>
          <w:sz w:val="24"/>
          <w:szCs w:val="24"/>
          <w:lang w:val="es-CO"/>
        </w:rPr>
      </w:pPr>
    </w:p>
    <w:p w14:paraId="3C9BDC23" w14:textId="7D916F9C" w:rsidR="000A7B63" w:rsidRPr="00D42EE3" w:rsidRDefault="008C1B51" w:rsidP="00D42EE3">
      <w:pPr>
        <w:pStyle w:val="Prrafodelista"/>
        <w:numPr>
          <w:ilvl w:val="0"/>
          <w:numId w:val="4"/>
        </w:numPr>
        <w:jc w:val="both"/>
        <w:rPr>
          <w:rFonts w:asciiTheme="majorHAnsi" w:hAnsiTheme="majorHAnsi" w:cstheme="majorHAnsi"/>
          <w:noProof/>
          <w:sz w:val="24"/>
          <w:szCs w:val="24"/>
          <w:lang w:val="es-CO"/>
        </w:rPr>
      </w:pPr>
      <w:r w:rsidRPr="00D42EE3">
        <w:rPr>
          <w:rFonts w:asciiTheme="majorHAnsi" w:hAnsiTheme="majorHAnsi" w:cstheme="majorHAnsi"/>
          <w:b/>
          <w:bCs/>
          <w:noProof/>
          <w:sz w:val="24"/>
          <w:szCs w:val="24"/>
          <w:lang w:val="es-CO"/>
        </w:rPr>
        <w:t xml:space="preserve">Vanguardia: </w:t>
      </w:r>
      <w:r w:rsidRPr="00D42EE3">
        <w:rPr>
          <w:rFonts w:asciiTheme="majorHAnsi" w:hAnsiTheme="majorHAnsi" w:cstheme="majorHAnsi"/>
          <w:noProof/>
          <w:sz w:val="24"/>
          <w:szCs w:val="24"/>
          <w:lang w:val="es-CO"/>
        </w:rPr>
        <w:t>Tendencias ideológicas, políticas, literarias, artísticas u otros, de un grupo o movimiento más numeroso que anticipa las orientaciones actuales.</w:t>
      </w:r>
    </w:p>
    <w:p w14:paraId="32DAA69D" w14:textId="77777777" w:rsidR="00A51762" w:rsidRPr="00A51762" w:rsidRDefault="00A51762" w:rsidP="00A51762">
      <w:pPr>
        <w:pStyle w:val="Prrafodelista"/>
        <w:jc w:val="both"/>
        <w:rPr>
          <w:rFonts w:asciiTheme="majorHAnsi" w:hAnsiTheme="majorHAnsi" w:cstheme="majorHAnsi"/>
          <w:noProof/>
          <w:sz w:val="24"/>
          <w:szCs w:val="24"/>
        </w:rPr>
      </w:pPr>
    </w:p>
    <w:p w14:paraId="4258F99D" w14:textId="28D0C4A2" w:rsidR="000A7B63" w:rsidRDefault="000A7B63" w:rsidP="00EA4F4A">
      <w:pPr>
        <w:pStyle w:val="Prrafodelista"/>
        <w:numPr>
          <w:ilvl w:val="0"/>
          <w:numId w:val="2"/>
        </w:numPr>
        <w:jc w:val="both"/>
        <w:rPr>
          <w:rFonts w:asciiTheme="majorHAnsi" w:hAnsiTheme="majorHAnsi" w:cstheme="majorHAnsi"/>
          <w:b/>
          <w:noProof/>
          <w:sz w:val="24"/>
          <w:szCs w:val="24"/>
          <w:lang w:val="es-ES"/>
        </w:rPr>
      </w:pPr>
      <w:r w:rsidRPr="00B871DC">
        <w:rPr>
          <w:rFonts w:asciiTheme="majorHAnsi" w:hAnsiTheme="majorHAnsi" w:cstheme="majorHAnsi"/>
          <w:b/>
          <w:noProof/>
          <w:sz w:val="24"/>
          <w:szCs w:val="24"/>
          <w:lang w:val="es-ES"/>
        </w:rPr>
        <w:t>IMPLEMENTACIÓN DE LA POLÍTICA:</w:t>
      </w:r>
    </w:p>
    <w:p w14:paraId="20ADDED6" w14:textId="5CC04664" w:rsidR="00D42EE3" w:rsidRPr="00D42EE3" w:rsidRDefault="00D42EE3" w:rsidP="00D42EE3">
      <w:pPr>
        <w:jc w:val="both"/>
        <w:rPr>
          <w:rFonts w:asciiTheme="majorHAnsi" w:hAnsiTheme="majorHAnsi" w:cstheme="majorHAnsi"/>
          <w:noProof/>
          <w:color w:val="000000" w:themeColor="text1"/>
          <w:sz w:val="24"/>
          <w:szCs w:val="24"/>
        </w:rPr>
      </w:pPr>
      <w:r w:rsidRPr="00D42EE3">
        <w:rPr>
          <w:rFonts w:asciiTheme="majorHAnsi" w:hAnsiTheme="majorHAnsi" w:cstheme="majorHAnsi"/>
          <w:noProof/>
          <w:color w:val="000000" w:themeColor="text1"/>
          <w:sz w:val="24"/>
          <w:szCs w:val="24"/>
        </w:rPr>
        <w:t>5.1 ESTRATEGIAS DESARROLLADAS PARA LA IMPLEMENTACIÓN DE LA POLÍTICA DE GOBIERNO DIGITAL EN LA SSF:</w:t>
      </w:r>
    </w:p>
    <w:p w14:paraId="494A6C91" w14:textId="77777777" w:rsidR="00D42EE3" w:rsidRPr="00D42EE3" w:rsidRDefault="00D42EE3" w:rsidP="00D42EE3">
      <w:pPr>
        <w:jc w:val="both"/>
        <w:rPr>
          <w:rFonts w:asciiTheme="majorHAnsi" w:hAnsiTheme="majorHAnsi" w:cstheme="majorHAnsi"/>
          <w:b w:val="0"/>
          <w:bCs/>
          <w:noProof/>
          <w:color w:val="000000" w:themeColor="text1"/>
          <w:sz w:val="24"/>
          <w:szCs w:val="24"/>
        </w:rPr>
      </w:pPr>
    </w:p>
    <w:p w14:paraId="2A2685E0" w14:textId="4B717E5A" w:rsidR="00D42EE3" w:rsidRPr="00BC115F" w:rsidRDefault="00BC115F" w:rsidP="00D42EE3">
      <w:pPr>
        <w:jc w:val="both"/>
        <w:rPr>
          <w:rFonts w:asciiTheme="majorHAnsi" w:hAnsiTheme="majorHAnsi" w:cstheme="majorHAnsi"/>
          <w:b w:val="0"/>
          <w:noProof/>
          <w:color w:val="000000" w:themeColor="text1"/>
          <w:sz w:val="24"/>
          <w:szCs w:val="24"/>
        </w:rPr>
      </w:pPr>
      <w:r w:rsidRPr="00BC115F">
        <w:rPr>
          <w:rFonts w:asciiTheme="majorHAnsi" w:hAnsiTheme="majorHAnsi" w:cstheme="majorHAnsi"/>
          <w:b w:val="0"/>
          <w:noProof/>
          <w:color w:val="000000" w:themeColor="text1"/>
          <w:sz w:val="24"/>
          <w:szCs w:val="24"/>
        </w:rPr>
        <w:t>La gestión del conocimiento y la innovación fortalece de forma transversal a las demás dimensiones de MIPG en tanto busca que las entidades públicas analicen las formas en las que genera, captura, evalúa y distribuye el conocimiento, de manera que estas puedan aprender de sí mismas y de su entorno, con el objetivo de mejorar su gestión.</w:t>
      </w:r>
    </w:p>
    <w:p w14:paraId="265A8B36" w14:textId="77777777" w:rsidR="00BC115F" w:rsidRPr="00D42EE3" w:rsidRDefault="00BC115F" w:rsidP="00D42EE3">
      <w:pPr>
        <w:jc w:val="both"/>
        <w:rPr>
          <w:rFonts w:asciiTheme="majorHAnsi" w:hAnsiTheme="majorHAnsi" w:cstheme="majorHAnsi"/>
          <w:bCs/>
          <w:noProof/>
          <w:sz w:val="24"/>
          <w:szCs w:val="24"/>
        </w:rPr>
      </w:pPr>
    </w:p>
    <w:p w14:paraId="22EAB759" w14:textId="77777777" w:rsidR="00D42EE3" w:rsidRPr="00F0123D" w:rsidRDefault="00D42EE3" w:rsidP="00D42EE3">
      <w:pPr>
        <w:jc w:val="both"/>
        <w:rPr>
          <w:rFonts w:asciiTheme="majorHAnsi" w:hAnsiTheme="majorHAnsi" w:cstheme="majorHAnsi"/>
          <w:b w:val="0"/>
          <w:noProof/>
          <w:color w:val="000000" w:themeColor="text1"/>
          <w:sz w:val="24"/>
          <w:szCs w:val="24"/>
        </w:rPr>
      </w:pPr>
      <w:r w:rsidRPr="00F0123D">
        <w:rPr>
          <w:rFonts w:asciiTheme="majorHAnsi" w:hAnsiTheme="majorHAnsi" w:cstheme="majorHAnsi"/>
          <w:b w:val="0"/>
          <w:noProof/>
          <w:color w:val="000000" w:themeColor="text1"/>
          <w:sz w:val="24"/>
          <w:szCs w:val="24"/>
        </w:rPr>
        <w:t>Ahora bien, el Departamento Adminstrativo de la Función Pública, ha diseñado modelos para los servidores públicos, con el fin de mejorar la gestión pública. Es por ello que,  en aras de cumplir con los lineamientos para la implementación del Modelo Integrado de Planeación y Gestión -MIPG, las áreas de la Superintendencia del Subsidio Familiar se articularon para realizar mesas de trabajo, con el fin de realizar la medicion del desempeño institucional, mediante el reporte en línea del FURAG y el diligenciamiento de los autodiagnosticos.</w:t>
      </w:r>
    </w:p>
    <w:p w14:paraId="21888410" w14:textId="77777777" w:rsidR="00D42EE3" w:rsidRPr="00D42EE3" w:rsidRDefault="00D42EE3" w:rsidP="00D42EE3">
      <w:pPr>
        <w:jc w:val="both"/>
        <w:rPr>
          <w:rFonts w:asciiTheme="majorHAnsi" w:hAnsiTheme="majorHAnsi" w:cstheme="majorHAnsi"/>
          <w:bCs/>
          <w:noProof/>
          <w:sz w:val="24"/>
          <w:szCs w:val="24"/>
        </w:rPr>
      </w:pPr>
    </w:p>
    <w:p w14:paraId="30FA18A6" w14:textId="059055E6" w:rsidR="00D42EE3" w:rsidRDefault="00D42EE3" w:rsidP="00D42EE3">
      <w:pPr>
        <w:jc w:val="both"/>
        <w:rPr>
          <w:rFonts w:asciiTheme="majorHAnsi" w:hAnsiTheme="majorHAnsi" w:cstheme="majorHAnsi"/>
          <w:noProof/>
          <w:sz w:val="24"/>
          <w:szCs w:val="24"/>
        </w:rPr>
      </w:pPr>
    </w:p>
    <w:p w14:paraId="13B56963" w14:textId="25EF3D3D" w:rsidR="00D42EE3" w:rsidRPr="00D42EE3" w:rsidRDefault="00D42EE3" w:rsidP="00D42EE3">
      <w:pPr>
        <w:numPr>
          <w:ilvl w:val="0"/>
          <w:numId w:val="18"/>
        </w:numPr>
        <w:jc w:val="both"/>
        <w:rPr>
          <w:rFonts w:asciiTheme="majorHAnsi" w:hAnsiTheme="majorHAnsi" w:cstheme="majorHAnsi"/>
          <w:bCs/>
          <w:noProof/>
          <w:color w:val="000000" w:themeColor="text1"/>
          <w:sz w:val="24"/>
          <w:szCs w:val="24"/>
          <w:lang w:val="x-none"/>
        </w:rPr>
      </w:pPr>
      <w:r w:rsidRPr="00D42EE3">
        <w:rPr>
          <w:rFonts w:asciiTheme="majorHAnsi" w:hAnsiTheme="majorHAnsi" w:cstheme="majorHAnsi"/>
          <w:bCs/>
          <w:noProof/>
          <w:color w:val="000000" w:themeColor="text1"/>
          <w:sz w:val="24"/>
          <w:szCs w:val="24"/>
          <w:lang w:val="x-none"/>
        </w:rPr>
        <w:t>CÓMO SE REALIZA EL SEGUIMIENTO Y MEDICIÓN DE LA POLÍTICA?</w:t>
      </w:r>
    </w:p>
    <w:p w14:paraId="660D1278" w14:textId="77777777" w:rsidR="00D42EE3" w:rsidRPr="00D42EE3" w:rsidRDefault="00D42EE3" w:rsidP="00D42EE3">
      <w:pPr>
        <w:ind w:left="720"/>
        <w:jc w:val="both"/>
        <w:rPr>
          <w:rFonts w:asciiTheme="majorHAnsi" w:hAnsiTheme="majorHAnsi" w:cstheme="majorHAnsi"/>
          <w:b w:val="0"/>
          <w:noProof/>
          <w:color w:val="000000" w:themeColor="text1"/>
          <w:sz w:val="24"/>
          <w:szCs w:val="24"/>
          <w:lang w:val="x-none"/>
        </w:rPr>
      </w:pPr>
    </w:p>
    <w:p w14:paraId="3198A680" w14:textId="77777777" w:rsidR="00D42EE3" w:rsidRPr="00D42EE3" w:rsidRDefault="00D42EE3" w:rsidP="00D42EE3">
      <w:pPr>
        <w:jc w:val="both"/>
        <w:rPr>
          <w:rFonts w:asciiTheme="majorHAnsi" w:hAnsiTheme="majorHAnsi" w:cstheme="majorHAnsi"/>
          <w:b w:val="0"/>
          <w:noProof/>
          <w:color w:val="000000" w:themeColor="text1"/>
          <w:sz w:val="24"/>
          <w:szCs w:val="24"/>
        </w:rPr>
      </w:pPr>
      <w:r w:rsidRPr="00D42EE3">
        <w:rPr>
          <w:rFonts w:asciiTheme="majorHAnsi" w:hAnsiTheme="majorHAnsi" w:cstheme="majorHAnsi"/>
          <w:b w:val="0"/>
          <w:noProof/>
          <w:color w:val="000000" w:themeColor="text1"/>
          <w:sz w:val="24"/>
          <w:szCs w:val="24"/>
        </w:rPr>
        <w:t>A continuación se describirá como se realiza el seguimiento y medicion de la politica en la SSF.</w:t>
      </w:r>
    </w:p>
    <w:p w14:paraId="4838446E" w14:textId="77777777" w:rsidR="00D42EE3" w:rsidRPr="00D42EE3" w:rsidRDefault="00D42EE3" w:rsidP="00D42EE3">
      <w:pPr>
        <w:jc w:val="both"/>
        <w:rPr>
          <w:rFonts w:asciiTheme="majorHAnsi" w:hAnsiTheme="majorHAnsi" w:cstheme="majorHAnsi"/>
          <w:bCs/>
          <w:noProof/>
          <w:color w:val="000000" w:themeColor="text1"/>
          <w:sz w:val="24"/>
          <w:szCs w:val="24"/>
        </w:rPr>
      </w:pPr>
    </w:p>
    <w:p w14:paraId="31A61830" w14:textId="77777777" w:rsidR="00D42EE3" w:rsidRPr="00D42EE3" w:rsidRDefault="00D42EE3" w:rsidP="00D42EE3">
      <w:pPr>
        <w:jc w:val="both"/>
        <w:rPr>
          <w:rFonts w:asciiTheme="majorHAnsi" w:hAnsiTheme="majorHAnsi" w:cstheme="majorHAnsi"/>
          <w:b w:val="0"/>
          <w:noProof/>
          <w:color w:val="000000" w:themeColor="text1"/>
          <w:sz w:val="24"/>
          <w:szCs w:val="24"/>
          <w:lang w:val="es-CO"/>
        </w:rPr>
      </w:pPr>
      <w:r w:rsidRPr="00D42EE3">
        <w:rPr>
          <w:rFonts w:asciiTheme="majorHAnsi" w:hAnsiTheme="majorHAnsi" w:cstheme="majorHAnsi"/>
          <w:bCs/>
          <w:noProof/>
          <w:color w:val="000000" w:themeColor="text1"/>
          <w:sz w:val="24"/>
          <w:szCs w:val="24"/>
        </w:rPr>
        <w:t>a). Formulario de autodiagnóstico:</w:t>
      </w:r>
      <w:r w:rsidRPr="00D42EE3">
        <w:rPr>
          <w:rFonts w:asciiTheme="majorHAnsi" w:hAnsiTheme="majorHAnsi" w:cstheme="majorHAnsi"/>
          <w:b w:val="0"/>
          <w:noProof/>
          <w:color w:val="000000" w:themeColor="text1"/>
          <w:sz w:val="24"/>
          <w:szCs w:val="24"/>
        </w:rPr>
        <w:t xml:space="preserve"> Este formulario es una herramienta de autoevaluación disponible por el Departamento Administrativo de la Función Pública, que busca a través de una lista de chequeo la identificación de un nivel de avance de acuerdo a la información consignada por las entidades. El autodiagnóstico evalúa tres componentes: Contexto Estratégico, Calidad de la Planeación y el Liderazgo Estratégico.</w:t>
      </w:r>
      <w:r w:rsidRPr="00D42EE3">
        <w:rPr>
          <w:rFonts w:asciiTheme="majorHAnsi" w:hAnsiTheme="majorHAnsi" w:cstheme="majorHAnsi"/>
          <w:b w:val="0"/>
          <w:noProof/>
          <w:color w:val="000000" w:themeColor="text1"/>
          <w:sz w:val="24"/>
          <w:szCs w:val="24"/>
          <w:lang w:val="es-CO"/>
        </w:rPr>
        <w:t xml:space="preserve"> Dicha herramienta se desarrolló en la SSF de la siguiente manera:</w:t>
      </w:r>
    </w:p>
    <w:p w14:paraId="4BFAB650" w14:textId="77777777" w:rsidR="00D42EE3" w:rsidRPr="00D42EE3" w:rsidRDefault="00D42EE3" w:rsidP="00D42EE3">
      <w:pPr>
        <w:jc w:val="both"/>
        <w:rPr>
          <w:rFonts w:asciiTheme="majorHAnsi" w:hAnsiTheme="majorHAnsi" w:cstheme="majorHAnsi"/>
          <w:b w:val="0"/>
          <w:noProof/>
          <w:color w:val="000000" w:themeColor="text1"/>
          <w:sz w:val="24"/>
          <w:szCs w:val="24"/>
        </w:rPr>
      </w:pPr>
    </w:p>
    <w:p w14:paraId="6C3102D6" w14:textId="77777777" w:rsidR="00D42EE3" w:rsidRPr="00D42EE3" w:rsidRDefault="00D42EE3" w:rsidP="00D42EE3">
      <w:pPr>
        <w:numPr>
          <w:ilvl w:val="0"/>
          <w:numId w:val="20"/>
        </w:numPr>
        <w:jc w:val="both"/>
        <w:rPr>
          <w:rFonts w:asciiTheme="majorHAnsi" w:hAnsiTheme="majorHAnsi" w:cstheme="majorHAnsi"/>
          <w:b w:val="0"/>
          <w:noProof/>
          <w:color w:val="000000" w:themeColor="text1"/>
          <w:sz w:val="24"/>
          <w:szCs w:val="24"/>
          <w:lang w:val="x-none"/>
        </w:rPr>
      </w:pPr>
      <w:r w:rsidRPr="00D42EE3">
        <w:rPr>
          <w:rFonts w:asciiTheme="majorHAnsi" w:hAnsiTheme="majorHAnsi" w:cstheme="majorHAnsi"/>
          <w:b w:val="0"/>
          <w:noProof/>
          <w:color w:val="000000" w:themeColor="text1"/>
          <w:sz w:val="24"/>
          <w:szCs w:val="24"/>
          <w:lang w:val="x-none"/>
        </w:rPr>
        <w:t>Se evaluó la gestión mediante el Autodiagnostico que nos brinda el Departamento Administrativo de la Función Pública en su pagina web.</w:t>
      </w:r>
    </w:p>
    <w:p w14:paraId="2F46BB89" w14:textId="77777777" w:rsidR="00D42EE3" w:rsidRPr="00D42EE3" w:rsidRDefault="00D42EE3" w:rsidP="00D42EE3">
      <w:pPr>
        <w:numPr>
          <w:ilvl w:val="0"/>
          <w:numId w:val="20"/>
        </w:numPr>
        <w:jc w:val="both"/>
        <w:rPr>
          <w:rFonts w:asciiTheme="majorHAnsi" w:hAnsiTheme="majorHAnsi" w:cstheme="majorHAnsi"/>
          <w:b w:val="0"/>
          <w:noProof/>
          <w:color w:val="000000" w:themeColor="text1"/>
          <w:sz w:val="24"/>
          <w:szCs w:val="24"/>
          <w:lang w:val="x-none"/>
        </w:rPr>
      </w:pPr>
      <w:r w:rsidRPr="00D42EE3">
        <w:rPr>
          <w:rFonts w:asciiTheme="majorHAnsi" w:hAnsiTheme="majorHAnsi" w:cstheme="majorHAnsi"/>
          <w:b w:val="0"/>
          <w:noProof/>
          <w:color w:val="000000" w:themeColor="text1"/>
          <w:sz w:val="24"/>
          <w:szCs w:val="24"/>
          <w:lang w:val="x-none"/>
        </w:rPr>
        <w:t>Se realizó un diagnostico de las actividades de gestión con un puntaje menor a 100.</w:t>
      </w:r>
    </w:p>
    <w:p w14:paraId="479550E8" w14:textId="77777777" w:rsidR="00D42EE3" w:rsidRPr="00D42EE3" w:rsidRDefault="00D42EE3" w:rsidP="00D42EE3">
      <w:pPr>
        <w:numPr>
          <w:ilvl w:val="0"/>
          <w:numId w:val="20"/>
        </w:numPr>
        <w:jc w:val="both"/>
        <w:rPr>
          <w:rFonts w:asciiTheme="majorHAnsi" w:hAnsiTheme="majorHAnsi" w:cstheme="majorHAnsi"/>
          <w:b w:val="0"/>
          <w:noProof/>
          <w:color w:val="000000" w:themeColor="text1"/>
          <w:sz w:val="24"/>
          <w:szCs w:val="24"/>
          <w:lang w:val="x-none"/>
        </w:rPr>
      </w:pPr>
      <w:r w:rsidRPr="00D42EE3">
        <w:rPr>
          <w:rFonts w:asciiTheme="majorHAnsi" w:hAnsiTheme="majorHAnsi" w:cstheme="majorHAnsi"/>
          <w:b w:val="0"/>
          <w:noProof/>
          <w:color w:val="000000" w:themeColor="text1"/>
          <w:sz w:val="24"/>
          <w:szCs w:val="24"/>
          <w:lang w:val="x-none"/>
        </w:rPr>
        <w:t>Se elaboró un plan de acción con las actividades de gestión a mejorar y las fechas de cumplimiento.</w:t>
      </w:r>
    </w:p>
    <w:p w14:paraId="464DC1D4" w14:textId="21176F1F" w:rsidR="00D42EE3" w:rsidRPr="00D42EE3" w:rsidRDefault="00D42EE3" w:rsidP="00D42EE3">
      <w:pPr>
        <w:numPr>
          <w:ilvl w:val="0"/>
          <w:numId w:val="20"/>
        </w:numPr>
        <w:jc w:val="both"/>
        <w:rPr>
          <w:rFonts w:asciiTheme="majorHAnsi" w:hAnsiTheme="majorHAnsi" w:cstheme="majorHAnsi"/>
          <w:b w:val="0"/>
          <w:noProof/>
          <w:color w:val="000000" w:themeColor="text1"/>
          <w:sz w:val="24"/>
          <w:szCs w:val="24"/>
          <w:lang w:val="x-none"/>
        </w:rPr>
      </w:pPr>
      <w:r w:rsidRPr="00D42EE3">
        <w:rPr>
          <w:rFonts w:asciiTheme="majorHAnsi" w:hAnsiTheme="majorHAnsi" w:cstheme="majorHAnsi"/>
          <w:b w:val="0"/>
          <w:noProof/>
          <w:color w:val="000000" w:themeColor="text1"/>
          <w:sz w:val="24"/>
          <w:szCs w:val="24"/>
          <w:lang w:val="x-none"/>
        </w:rPr>
        <w:t>Se implementó el plan de acción, con el fin de mejorar la gestión pública</w:t>
      </w:r>
      <w:r w:rsidRPr="00D42EE3">
        <w:rPr>
          <w:rFonts w:asciiTheme="majorHAnsi" w:hAnsiTheme="majorHAnsi" w:cstheme="majorHAnsi"/>
          <w:b w:val="0"/>
          <w:noProof/>
          <w:color w:val="000000" w:themeColor="text1"/>
          <w:sz w:val="24"/>
          <w:szCs w:val="24"/>
          <w:lang w:val="es-CO"/>
        </w:rPr>
        <w:t>.</w:t>
      </w:r>
    </w:p>
    <w:p w14:paraId="1B0EC01F" w14:textId="77777777" w:rsidR="00D42EE3" w:rsidRPr="00D42EE3" w:rsidRDefault="00D42EE3" w:rsidP="00D42EE3">
      <w:pPr>
        <w:ind w:left="1440"/>
        <w:jc w:val="both"/>
        <w:rPr>
          <w:rFonts w:asciiTheme="majorHAnsi" w:hAnsiTheme="majorHAnsi" w:cstheme="majorHAnsi"/>
          <w:b w:val="0"/>
          <w:noProof/>
          <w:color w:val="000000" w:themeColor="text1"/>
          <w:sz w:val="24"/>
          <w:szCs w:val="24"/>
          <w:lang w:val="x-none"/>
        </w:rPr>
      </w:pPr>
    </w:p>
    <w:p w14:paraId="3011AAEC" w14:textId="77777777" w:rsidR="00D42EE3" w:rsidRPr="00D42EE3" w:rsidRDefault="00D42EE3" w:rsidP="00D42EE3">
      <w:pPr>
        <w:jc w:val="both"/>
        <w:rPr>
          <w:rFonts w:asciiTheme="majorHAnsi" w:hAnsiTheme="majorHAnsi" w:cstheme="majorHAnsi"/>
          <w:b w:val="0"/>
          <w:noProof/>
          <w:color w:val="000000" w:themeColor="text1"/>
          <w:sz w:val="24"/>
          <w:szCs w:val="24"/>
          <w:lang w:val="es-CO"/>
        </w:rPr>
      </w:pPr>
      <w:r w:rsidRPr="00D42EE3">
        <w:rPr>
          <w:rFonts w:asciiTheme="majorHAnsi" w:hAnsiTheme="majorHAnsi" w:cstheme="majorHAnsi"/>
          <w:bCs/>
          <w:noProof/>
          <w:color w:val="000000" w:themeColor="text1"/>
          <w:sz w:val="24"/>
          <w:szCs w:val="24"/>
        </w:rPr>
        <w:t>b). La Medición del Desempeño Institucional</w:t>
      </w:r>
      <w:r w:rsidRPr="00D42EE3">
        <w:rPr>
          <w:rFonts w:asciiTheme="majorHAnsi" w:hAnsiTheme="majorHAnsi" w:cstheme="majorHAnsi"/>
          <w:bCs/>
          <w:noProof/>
          <w:color w:val="000000" w:themeColor="text1"/>
          <w:sz w:val="24"/>
          <w:szCs w:val="24"/>
          <w:lang w:val="es-CO"/>
        </w:rPr>
        <w:t>:</w:t>
      </w:r>
      <w:r w:rsidRPr="00D42EE3">
        <w:rPr>
          <w:rFonts w:asciiTheme="majorHAnsi" w:hAnsiTheme="majorHAnsi" w:cstheme="majorHAnsi"/>
          <w:b w:val="0"/>
          <w:noProof/>
          <w:color w:val="000000" w:themeColor="text1"/>
          <w:sz w:val="24"/>
          <w:szCs w:val="24"/>
          <w:lang w:val="es-CO"/>
        </w:rPr>
        <w:t xml:space="preserve"> E</w:t>
      </w:r>
      <w:r w:rsidRPr="00D42EE3">
        <w:rPr>
          <w:rFonts w:asciiTheme="majorHAnsi" w:hAnsiTheme="majorHAnsi" w:cstheme="majorHAnsi"/>
          <w:b w:val="0"/>
          <w:noProof/>
          <w:color w:val="000000" w:themeColor="text1"/>
          <w:sz w:val="24"/>
          <w:szCs w:val="24"/>
        </w:rPr>
        <w:t>s una operación estadística que busca medir anualmente la gestión y desempeño de las entidades públicas del orden nacional y territorial bajo los criterios y estructura temática del Modelo Integrado de Planeación y Gestión – MIPG.</w:t>
      </w:r>
      <w:r w:rsidRPr="00D42EE3">
        <w:rPr>
          <w:rFonts w:asciiTheme="majorHAnsi" w:hAnsiTheme="majorHAnsi" w:cstheme="majorHAnsi"/>
          <w:b w:val="0"/>
          <w:noProof/>
          <w:color w:val="000000" w:themeColor="text1"/>
          <w:sz w:val="24"/>
          <w:szCs w:val="24"/>
          <w:lang w:val="es-CO"/>
        </w:rPr>
        <w:t xml:space="preserve"> </w:t>
      </w:r>
      <w:r w:rsidRPr="00D42EE3">
        <w:rPr>
          <w:rFonts w:asciiTheme="majorHAnsi" w:hAnsiTheme="majorHAnsi" w:cstheme="majorHAnsi"/>
          <w:b w:val="0"/>
          <w:noProof/>
          <w:color w:val="000000" w:themeColor="text1"/>
          <w:sz w:val="24"/>
          <w:szCs w:val="24"/>
          <w:vertAlign w:val="superscript"/>
          <w:lang w:val="es-CO"/>
        </w:rPr>
        <w:footnoteReference w:id="1"/>
      </w:r>
    </w:p>
    <w:p w14:paraId="30D6EF76" w14:textId="77777777" w:rsidR="00D42EE3" w:rsidRPr="00D42EE3" w:rsidRDefault="00D42EE3" w:rsidP="00D42EE3">
      <w:pPr>
        <w:jc w:val="both"/>
        <w:rPr>
          <w:rFonts w:asciiTheme="majorHAnsi" w:hAnsiTheme="majorHAnsi" w:cstheme="majorHAnsi"/>
          <w:b w:val="0"/>
          <w:noProof/>
          <w:color w:val="000000" w:themeColor="text1"/>
          <w:sz w:val="24"/>
          <w:szCs w:val="24"/>
        </w:rPr>
      </w:pPr>
    </w:p>
    <w:p w14:paraId="40AD3F89" w14:textId="77777777" w:rsidR="00D42EE3" w:rsidRPr="00D42EE3" w:rsidRDefault="00D42EE3" w:rsidP="00D42EE3">
      <w:pPr>
        <w:jc w:val="both"/>
        <w:rPr>
          <w:rFonts w:asciiTheme="majorHAnsi" w:hAnsiTheme="majorHAnsi" w:cstheme="majorHAnsi"/>
          <w:b w:val="0"/>
          <w:noProof/>
          <w:color w:val="000000" w:themeColor="text1"/>
          <w:sz w:val="24"/>
          <w:szCs w:val="24"/>
        </w:rPr>
      </w:pPr>
      <w:r w:rsidRPr="00D42EE3">
        <w:rPr>
          <w:rFonts w:asciiTheme="majorHAnsi" w:hAnsiTheme="majorHAnsi" w:cstheme="majorHAnsi"/>
          <w:b w:val="0"/>
          <w:noProof/>
          <w:color w:val="000000" w:themeColor="text1"/>
          <w:sz w:val="24"/>
          <w:szCs w:val="24"/>
        </w:rPr>
        <w:t>Dicha medición se basa en el procesamiento y análisis de datos a partir de registros administrativos (conjunto de información recopilados por Función Pública) y se desarrolla en las siguientes etapas:</w:t>
      </w:r>
    </w:p>
    <w:p w14:paraId="516B310D" w14:textId="77777777" w:rsidR="00D42EE3" w:rsidRPr="00D42EE3" w:rsidRDefault="00D42EE3" w:rsidP="00D42EE3">
      <w:pPr>
        <w:jc w:val="both"/>
        <w:rPr>
          <w:rFonts w:asciiTheme="majorHAnsi" w:hAnsiTheme="majorHAnsi" w:cstheme="majorHAnsi"/>
          <w:b w:val="0"/>
          <w:noProof/>
          <w:color w:val="000000" w:themeColor="text1"/>
          <w:sz w:val="24"/>
          <w:szCs w:val="24"/>
        </w:rPr>
      </w:pPr>
    </w:p>
    <w:p w14:paraId="1845A81A" w14:textId="77777777" w:rsidR="00D42EE3" w:rsidRPr="00D42EE3" w:rsidRDefault="00D42EE3" w:rsidP="00D42EE3">
      <w:pPr>
        <w:numPr>
          <w:ilvl w:val="0"/>
          <w:numId w:val="19"/>
        </w:numPr>
        <w:jc w:val="both"/>
        <w:rPr>
          <w:rFonts w:asciiTheme="majorHAnsi" w:hAnsiTheme="majorHAnsi" w:cstheme="majorHAnsi"/>
          <w:b w:val="0"/>
          <w:noProof/>
          <w:color w:val="000000" w:themeColor="text1"/>
          <w:sz w:val="24"/>
          <w:szCs w:val="24"/>
          <w:lang w:val="x-none"/>
        </w:rPr>
      </w:pPr>
      <w:r w:rsidRPr="00D42EE3">
        <w:rPr>
          <w:rFonts w:asciiTheme="majorHAnsi" w:hAnsiTheme="majorHAnsi" w:cstheme="majorHAnsi"/>
          <w:b w:val="0"/>
          <w:noProof/>
          <w:color w:val="000000" w:themeColor="text1"/>
          <w:sz w:val="24"/>
          <w:szCs w:val="24"/>
          <w:lang w:val="x-none"/>
        </w:rPr>
        <w:t>En primer lugar, se recolecta información de las entidades sobre la implementación de las</w:t>
      </w:r>
      <w:r w:rsidRPr="00D42EE3">
        <w:rPr>
          <w:rFonts w:asciiTheme="majorHAnsi" w:hAnsiTheme="majorHAnsi" w:cstheme="majorHAnsi"/>
          <w:b w:val="0"/>
          <w:noProof/>
          <w:color w:val="000000" w:themeColor="text1"/>
          <w:sz w:val="24"/>
          <w:szCs w:val="24"/>
          <w:lang w:val="es-CO"/>
        </w:rPr>
        <w:t xml:space="preserve"> </w:t>
      </w:r>
      <w:r w:rsidRPr="00D42EE3">
        <w:rPr>
          <w:rFonts w:asciiTheme="majorHAnsi" w:hAnsiTheme="majorHAnsi" w:cstheme="majorHAnsi"/>
          <w:b w:val="0"/>
          <w:noProof/>
          <w:color w:val="000000" w:themeColor="text1"/>
          <w:sz w:val="24"/>
          <w:szCs w:val="24"/>
          <w:lang w:val="x-none"/>
        </w:rPr>
        <w:t>políticas. La información se captura en línea a través del Formulario Único de Reporte y</w:t>
      </w:r>
      <w:r w:rsidRPr="00D42EE3">
        <w:rPr>
          <w:rFonts w:asciiTheme="majorHAnsi" w:hAnsiTheme="majorHAnsi" w:cstheme="majorHAnsi"/>
          <w:b w:val="0"/>
          <w:noProof/>
          <w:color w:val="000000" w:themeColor="text1"/>
          <w:sz w:val="24"/>
          <w:szCs w:val="24"/>
          <w:lang w:val="es-CO"/>
        </w:rPr>
        <w:t xml:space="preserve"> </w:t>
      </w:r>
      <w:r w:rsidRPr="00D42EE3">
        <w:rPr>
          <w:rFonts w:asciiTheme="majorHAnsi" w:hAnsiTheme="majorHAnsi" w:cstheme="majorHAnsi"/>
          <w:b w:val="0"/>
          <w:noProof/>
          <w:color w:val="000000" w:themeColor="text1"/>
          <w:sz w:val="24"/>
          <w:szCs w:val="24"/>
          <w:lang w:val="x-none"/>
        </w:rPr>
        <w:t>Avance de Gestión – FURAG. El formulario tiene como responsable para su diligenciamiento</w:t>
      </w:r>
      <w:r w:rsidRPr="00D42EE3">
        <w:rPr>
          <w:rFonts w:asciiTheme="majorHAnsi" w:hAnsiTheme="majorHAnsi" w:cstheme="majorHAnsi"/>
          <w:b w:val="0"/>
          <w:noProof/>
          <w:color w:val="000000" w:themeColor="text1"/>
          <w:sz w:val="24"/>
          <w:szCs w:val="24"/>
          <w:lang w:val="es-CO"/>
        </w:rPr>
        <w:t xml:space="preserve"> </w:t>
      </w:r>
      <w:r w:rsidRPr="00D42EE3">
        <w:rPr>
          <w:rFonts w:asciiTheme="majorHAnsi" w:hAnsiTheme="majorHAnsi" w:cstheme="majorHAnsi"/>
          <w:b w:val="0"/>
          <w:noProof/>
          <w:color w:val="000000" w:themeColor="text1"/>
          <w:sz w:val="24"/>
          <w:szCs w:val="24"/>
          <w:lang w:val="x-none"/>
        </w:rPr>
        <w:t>a los representantes legales de las entidades, quienes se apoyan en los jefes de planeación</w:t>
      </w:r>
      <w:r w:rsidRPr="00D42EE3">
        <w:rPr>
          <w:rFonts w:asciiTheme="majorHAnsi" w:hAnsiTheme="majorHAnsi" w:cstheme="majorHAnsi"/>
          <w:b w:val="0"/>
          <w:noProof/>
          <w:color w:val="000000" w:themeColor="text1"/>
          <w:sz w:val="24"/>
          <w:szCs w:val="24"/>
          <w:lang w:val="es-CO"/>
        </w:rPr>
        <w:t xml:space="preserve"> </w:t>
      </w:r>
      <w:r w:rsidRPr="00D42EE3">
        <w:rPr>
          <w:rFonts w:asciiTheme="majorHAnsi" w:hAnsiTheme="majorHAnsi" w:cstheme="majorHAnsi"/>
          <w:b w:val="0"/>
          <w:noProof/>
          <w:color w:val="000000" w:themeColor="text1"/>
          <w:sz w:val="24"/>
          <w:szCs w:val="24"/>
          <w:lang w:val="x-none"/>
        </w:rPr>
        <w:t>y de control interno (o quienes hacen sus veces), el periodo de diligenciamiento para la</w:t>
      </w:r>
      <w:r w:rsidRPr="00D42EE3">
        <w:rPr>
          <w:rFonts w:asciiTheme="majorHAnsi" w:hAnsiTheme="majorHAnsi" w:cstheme="majorHAnsi"/>
          <w:b w:val="0"/>
          <w:noProof/>
          <w:color w:val="000000" w:themeColor="text1"/>
          <w:sz w:val="24"/>
          <w:szCs w:val="24"/>
          <w:lang w:val="es-CO"/>
        </w:rPr>
        <w:t xml:space="preserve"> </w:t>
      </w:r>
      <w:r w:rsidRPr="00D42EE3">
        <w:rPr>
          <w:rFonts w:asciiTheme="majorHAnsi" w:hAnsiTheme="majorHAnsi" w:cstheme="majorHAnsi"/>
          <w:b w:val="0"/>
          <w:noProof/>
          <w:color w:val="000000" w:themeColor="text1"/>
          <w:sz w:val="24"/>
          <w:szCs w:val="24"/>
          <w:lang w:val="x-none"/>
        </w:rPr>
        <w:t>vigencia 2021 fue del 21 de febrero al 25 de marzo de 2022.</w:t>
      </w:r>
    </w:p>
    <w:p w14:paraId="434EA1E5" w14:textId="77777777" w:rsidR="00D42EE3" w:rsidRPr="00D42EE3" w:rsidRDefault="00D42EE3" w:rsidP="00D42EE3">
      <w:pPr>
        <w:numPr>
          <w:ilvl w:val="0"/>
          <w:numId w:val="19"/>
        </w:numPr>
        <w:jc w:val="both"/>
        <w:rPr>
          <w:rFonts w:asciiTheme="majorHAnsi" w:hAnsiTheme="majorHAnsi" w:cstheme="majorHAnsi"/>
          <w:b w:val="0"/>
          <w:noProof/>
          <w:color w:val="000000" w:themeColor="text1"/>
          <w:sz w:val="24"/>
          <w:szCs w:val="24"/>
          <w:lang w:val="x-none"/>
        </w:rPr>
      </w:pPr>
      <w:r w:rsidRPr="00D42EE3">
        <w:rPr>
          <w:rFonts w:asciiTheme="majorHAnsi" w:hAnsiTheme="majorHAnsi" w:cstheme="majorHAnsi"/>
          <w:b w:val="0"/>
          <w:noProof/>
          <w:color w:val="000000" w:themeColor="text1"/>
          <w:sz w:val="24"/>
          <w:szCs w:val="24"/>
          <w:lang w:val="x-none"/>
        </w:rPr>
        <w:t>Luego se procesa esa información estadísticamente bajo una metodología diseñada para tal</w:t>
      </w:r>
      <w:r w:rsidRPr="00D42EE3">
        <w:rPr>
          <w:rFonts w:asciiTheme="majorHAnsi" w:hAnsiTheme="majorHAnsi" w:cstheme="majorHAnsi"/>
          <w:b w:val="0"/>
          <w:noProof/>
          <w:color w:val="000000" w:themeColor="text1"/>
          <w:sz w:val="24"/>
          <w:szCs w:val="24"/>
          <w:lang w:val="es-CO"/>
        </w:rPr>
        <w:t xml:space="preserve"> </w:t>
      </w:r>
      <w:r w:rsidRPr="00D42EE3">
        <w:rPr>
          <w:rFonts w:asciiTheme="majorHAnsi" w:hAnsiTheme="majorHAnsi" w:cstheme="majorHAnsi"/>
          <w:b w:val="0"/>
          <w:noProof/>
          <w:color w:val="000000" w:themeColor="text1"/>
          <w:sz w:val="24"/>
          <w:szCs w:val="24"/>
          <w:lang w:val="x-none"/>
        </w:rPr>
        <w:t>fin y se generan los resultados detallados en índices.</w:t>
      </w:r>
    </w:p>
    <w:p w14:paraId="3AA5ADBA" w14:textId="77777777" w:rsidR="00D42EE3" w:rsidRPr="00D42EE3" w:rsidRDefault="00D42EE3" w:rsidP="00D42EE3">
      <w:pPr>
        <w:numPr>
          <w:ilvl w:val="0"/>
          <w:numId w:val="19"/>
        </w:numPr>
        <w:jc w:val="both"/>
        <w:rPr>
          <w:rFonts w:asciiTheme="majorHAnsi" w:hAnsiTheme="majorHAnsi" w:cstheme="majorHAnsi"/>
          <w:b w:val="0"/>
          <w:noProof/>
          <w:color w:val="000000" w:themeColor="text1"/>
          <w:sz w:val="24"/>
          <w:szCs w:val="24"/>
          <w:lang w:val="x-none"/>
        </w:rPr>
      </w:pPr>
      <w:r w:rsidRPr="00D42EE3">
        <w:rPr>
          <w:rFonts w:asciiTheme="majorHAnsi" w:hAnsiTheme="majorHAnsi" w:cstheme="majorHAnsi"/>
          <w:b w:val="0"/>
          <w:noProof/>
          <w:color w:val="000000" w:themeColor="text1"/>
          <w:sz w:val="24"/>
          <w:szCs w:val="24"/>
          <w:lang w:val="x-none"/>
        </w:rPr>
        <w:t>Finalmente, se consolidan gráficamente esos resultados</w:t>
      </w:r>
      <w:r w:rsidRPr="00D42EE3">
        <w:rPr>
          <w:rFonts w:asciiTheme="majorHAnsi" w:hAnsiTheme="majorHAnsi" w:cstheme="majorHAnsi"/>
          <w:b w:val="0"/>
          <w:noProof/>
          <w:color w:val="000000" w:themeColor="text1"/>
          <w:sz w:val="24"/>
          <w:szCs w:val="24"/>
          <w:lang w:val="es-CO"/>
        </w:rPr>
        <w:t xml:space="preserve"> para que las entidades los analicen y puedan utilizarlos como insumo para identificar posibles mejoras en la gestión y desempeño. </w:t>
      </w:r>
      <w:r w:rsidRPr="00D42EE3">
        <w:rPr>
          <w:rFonts w:asciiTheme="majorHAnsi" w:hAnsiTheme="majorHAnsi" w:cstheme="majorHAnsi"/>
          <w:b w:val="0"/>
          <w:noProof/>
          <w:color w:val="000000" w:themeColor="text1"/>
          <w:sz w:val="24"/>
          <w:szCs w:val="24"/>
          <w:lang w:val="es-CO"/>
        </w:rPr>
        <w:cr/>
      </w:r>
    </w:p>
    <w:p w14:paraId="0D3C17DF" w14:textId="556C8C25" w:rsidR="00D42EE3" w:rsidRPr="00D42EE3" w:rsidRDefault="00D42EE3" w:rsidP="00D42EE3">
      <w:pPr>
        <w:jc w:val="both"/>
        <w:rPr>
          <w:rFonts w:asciiTheme="majorHAnsi" w:hAnsiTheme="majorHAnsi" w:cstheme="majorHAnsi"/>
          <w:bCs/>
          <w:noProof/>
          <w:color w:val="000000" w:themeColor="text1"/>
          <w:sz w:val="24"/>
          <w:szCs w:val="24"/>
          <w:lang w:val="x-none"/>
        </w:rPr>
      </w:pPr>
    </w:p>
    <w:p w14:paraId="3F07A89D" w14:textId="77777777" w:rsidR="00D42EE3" w:rsidRPr="00D42EE3" w:rsidRDefault="00D42EE3" w:rsidP="00D42EE3">
      <w:pPr>
        <w:jc w:val="both"/>
        <w:rPr>
          <w:rFonts w:asciiTheme="majorHAnsi" w:hAnsiTheme="majorHAnsi" w:cstheme="majorHAnsi"/>
          <w:bCs/>
          <w:noProof/>
          <w:color w:val="000000" w:themeColor="text1"/>
          <w:sz w:val="24"/>
          <w:szCs w:val="24"/>
        </w:rPr>
      </w:pPr>
      <w:r w:rsidRPr="00D42EE3">
        <w:rPr>
          <w:rFonts w:asciiTheme="majorHAnsi" w:hAnsiTheme="majorHAnsi" w:cstheme="majorHAnsi"/>
          <w:bCs/>
          <w:noProof/>
          <w:color w:val="000000" w:themeColor="text1"/>
          <w:sz w:val="24"/>
          <w:szCs w:val="24"/>
          <w:lang w:val="es-CO"/>
        </w:rPr>
        <w:t xml:space="preserve">5.2 RESULTADO DE LA MEDICIÓN DEL DESEMPEÑO INSTITUCIONAL DE </w:t>
      </w:r>
      <w:r w:rsidRPr="00D42EE3">
        <w:rPr>
          <w:rFonts w:asciiTheme="majorHAnsi" w:hAnsiTheme="majorHAnsi" w:cstheme="majorHAnsi"/>
          <w:bCs/>
          <w:noProof/>
          <w:color w:val="000000" w:themeColor="text1"/>
          <w:sz w:val="24"/>
          <w:szCs w:val="24"/>
        </w:rPr>
        <w:t>GOBIERNO DIGITAL PARA LA VIGENCIA 2021:</w:t>
      </w:r>
    </w:p>
    <w:p w14:paraId="23DC588B" w14:textId="77777777" w:rsidR="00D42EE3" w:rsidRPr="00D42EE3" w:rsidRDefault="00D42EE3" w:rsidP="00D42EE3">
      <w:pPr>
        <w:jc w:val="both"/>
        <w:rPr>
          <w:rFonts w:asciiTheme="majorHAnsi" w:hAnsiTheme="majorHAnsi" w:cstheme="majorHAnsi"/>
          <w:b w:val="0"/>
          <w:noProof/>
          <w:color w:val="000000" w:themeColor="text1"/>
          <w:sz w:val="24"/>
          <w:szCs w:val="24"/>
        </w:rPr>
      </w:pPr>
    </w:p>
    <w:p w14:paraId="573D873D" w14:textId="77777777" w:rsidR="00D42EE3" w:rsidRPr="00D42EE3" w:rsidRDefault="00D42EE3" w:rsidP="00D42EE3">
      <w:pPr>
        <w:jc w:val="both"/>
        <w:rPr>
          <w:rFonts w:asciiTheme="majorHAnsi" w:hAnsiTheme="majorHAnsi" w:cstheme="majorHAnsi"/>
          <w:b w:val="0"/>
          <w:noProof/>
          <w:color w:val="000000" w:themeColor="text1"/>
          <w:sz w:val="24"/>
          <w:szCs w:val="24"/>
          <w:lang w:val="es-CO"/>
        </w:rPr>
      </w:pPr>
      <w:r w:rsidRPr="00D42EE3">
        <w:rPr>
          <w:rFonts w:asciiTheme="majorHAnsi" w:hAnsiTheme="majorHAnsi" w:cstheme="majorHAnsi"/>
          <w:b w:val="0"/>
          <w:noProof/>
          <w:color w:val="000000" w:themeColor="text1"/>
          <w:sz w:val="24"/>
          <w:szCs w:val="24"/>
          <w:lang w:val="es-CO"/>
        </w:rPr>
        <w:t>El IDI se presenta en una escala de 1 a 100, siendo 100 el máximo puntaje a lograr, así mismo, los mínimos y máximos de cada índice están determinados por la complejidad de cada política medida.</w:t>
      </w:r>
    </w:p>
    <w:p w14:paraId="0BA96EFA" w14:textId="77777777" w:rsidR="00D42EE3" w:rsidRPr="00D42EE3" w:rsidRDefault="00D42EE3" w:rsidP="00D42EE3">
      <w:pPr>
        <w:jc w:val="both"/>
        <w:rPr>
          <w:rFonts w:asciiTheme="majorHAnsi" w:hAnsiTheme="majorHAnsi" w:cstheme="majorHAnsi"/>
          <w:b w:val="0"/>
          <w:noProof/>
          <w:sz w:val="24"/>
          <w:szCs w:val="24"/>
        </w:rPr>
      </w:pPr>
    </w:p>
    <w:p w14:paraId="7E1331E7" w14:textId="77777777" w:rsidR="00D42EE3" w:rsidRPr="00D42EE3" w:rsidRDefault="00D42EE3" w:rsidP="00D42EE3">
      <w:pPr>
        <w:jc w:val="both"/>
        <w:rPr>
          <w:rFonts w:asciiTheme="majorHAnsi" w:hAnsiTheme="majorHAnsi" w:cstheme="majorHAnsi"/>
          <w:b w:val="0"/>
          <w:noProof/>
          <w:color w:val="000000" w:themeColor="text1"/>
          <w:sz w:val="24"/>
          <w:szCs w:val="24"/>
          <w:lang w:val="x-none"/>
        </w:rPr>
      </w:pPr>
      <w:r w:rsidRPr="00D42EE3">
        <w:rPr>
          <w:rFonts w:asciiTheme="majorHAnsi" w:hAnsiTheme="majorHAnsi" w:cstheme="majorHAnsi"/>
          <w:b w:val="0"/>
          <w:noProof/>
          <w:color w:val="000000" w:themeColor="text1"/>
          <w:sz w:val="24"/>
          <w:szCs w:val="24"/>
          <w:lang w:val="x-none"/>
        </w:rPr>
        <w:t>La superintendencia del subsidio familiar en el índice de desempeño institucional  2021 obtuvo un puntaje de 9</w:t>
      </w:r>
      <w:r w:rsidRPr="00D42EE3">
        <w:rPr>
          <w:rFonts w:asciiTheme="majorHAnsi" w:hAnsiTheme="majorHAnsi" w:cstheme="majorHAnsi"/>
          <w:b w:val="0"/>
          <w:noProof/>
          <w:color w:val="000000" w:themeColor="text1"/>
          <w:sz w:val="24"/>
          <w:szCs w:val="24"/>
          <w:lang w:val="es-CO"/>
        </w:rPr>
        <w:t>4,7</w:t>
      </w:r>
      <w:r w:rsidRPr="00D42EE3">
        <w:rPr>
          <w:rFonts w:asciiTheme="majorHAnsi" w:hAnsiTheme="majorHAnsi" w:cstheme="majorHAnsi"/>
          <w:b w:val="0"/>
          <w:noProof/>
          <w:color w:val="000000" w:themeColor="text1"/>
          <w:sz w:val="24"/>
          <w:szCs w:val="24"/>
          <w:lang w:val="x-none"/>
        </w:rPr>
        <w:t xml:space="preserve"> lo que significa que incrementó en 7,5 respecto al año anterior 2020. </w:t>
      </w:r>
    </w:p>
    <w:p w14:paraId="416E56E4" w14:textId="77777777" w:rsidR="00D42EE3" w:rsidRPr="00D42EE3" w:rsidRDefault="00D42EE3" w:rsidP="00D42EE3">
      <w:pPr>
        <w:jc w:val="both"/>
        <w:rPr>
          <w:rFonts w:asciiTheme="majorHAnsi" w:hAnsiTheme="majorHAnsi" w:cstheme="majorHAnsi"/>
          <w:b w:val="0"/>
          <w:noProof/>
          <w:color w:val="000000" w:themeColor="text1"/>
          <w:sz w:val="24"/>
          <w:szCs w:val="24"/>
          <w:lang w:val="x-none"/>
        </w:rPr>
      </w:pPr>
    </w:p>
    <w:p w14:paraId="410838ED" w14:textId="77777777" w:rsidR="00D42EE3" w:rsidRPr="006A702B" w:rsidRDefault="00D42EE3" w:rsidP="00D42EE3">
      <w:pPr>
        <w:jc w:val="both"/>
        <w:rPr>
          <w:rFonts w:asciiTheme="majorHAnsi" w:hAnsiTheme="majorHAnsi" w:cstheme="majorHAnsi"/>
          <w:b w:val="0"/>
          <w:noProof/>
          <w:color w:val="000000" w:themeColor="text1"/>
          <w:sz w:val="24"/>
          <w:szCs w:val="24"/>
          <w:lang w:val="es-CO"/>
        </w:rPr>
      </w:pPr>
      <w:r w:rsidRPr="00D42EE3">
        <w:rPr>
          <w:rFonts w:asciiTheme="majorHAnsi" w:hAnsiTheme="majorHAnsi" w:cstheme="majorHAnsi"/>
          <w:b w:val="0"/>
          <w:noProof/>
          <w:color w:val="000000" w:themeColor="text1"/>
          <w:sz w:val="24"/>
          <w:szCs w:val="24"/>
          <w:lang w:val="x-none"/>
        </w:rPr>
        <w:t>E</w:t>
      </w:r>
      <w:r w:rsidRPr="006A702B">
        <w:rPr>
          <w:rFonts w:asciiTheme="majorHAnsi" w:hAnsiTheme="majorHAnsi" w:cstheme="majorHAnsi"/>
          <w:b w:val="0"/>
          <w:noProof/>
          <w:color w:val="000000" w:themeColor="text1"/>
          <w:sz w:val="24"/>
          <w:szCs w:val="24"/>
          <w:lang w:val="x-none"/>
        </w:rPr>
        <w:t xml:space="preserve">s importante resaltar que la entidad está por encima del promedio de las entidades evaluadas. Dicho promedio para el año 2021  es del </w:t>
      </w:r>
      <w:r w:rsidRPr="006A702B">
        <w:rPr>
          <w:rFonts w:asciiTheme="majorHAnsi" w:hAnsiTheme="majorHAnsi" w:cstheme="majorHAnsi"/>
          <w:b w:val="0"/>
          <w:noProof/>
          <w:color w:val="000000" w:themeColor="text1"/>
          <w:sz w:val="24"/>
          <w:szCs w:val="24"/>
          <w:lang w:val="es-CO"/>
        </w:rPr>
        <w:t>91,8</w:t>
      </w:r>
      <w:r w:rsidRPr="006A702B">
        <w:rPr>
          <w:rFonts w:asciiTheme="majorHAnsi" w:hAnsiTheme="majorHAnsi" w:cstheme="majorHAnsi"/>
          <w:b w:val="0"/>
          <w:noProof/>
          <w:color w:val="000000" w:themeColor="text1"/>
          <w:sz w:val="24"/>
          <w:szCs w:val="24"/>
          <w:lang w:val="x-none"/>
        </w:rPr>
        <w:t>, por lo tanto, podemos determinar que la entidad está arriba por una diferencia del 2,9.</w:t>
      </w:r>
      <w:r w:rsidRPr="006A702B">
        <w:rPr>
          <w:rFonts w:asciiTheme="majorHAnsi" w:hAnsiTheme="majorHAnsi" w:cstheme="majorHAnsi"/>
          <w:b w:val="0"/>
          <w:noProof/>
          <w:color w:val="000000" w:themeColor="text1"/>
          <w:sz w:val="24"/>
          <w:szCs w:val="24"/>
          <w:lang w:val="es-CO"/>
        </w:rPr>
        <w:t xml:space="preserve"> </w:t>
      </w:r>
    </w:p>
    <w:p w14:paraId="737CBC9A" w14:textId="77777777" w:rsidR="00D42EE3" w:rsidRPr="006A702B" w:rsidRDefault="00D42EE3" w:rsidP="00D42EE3">
      <w:pPr>
        <w:jc w:val="both"/>
        <w:rPr>
          <w:rFonts w:asciiTheme="majorHAnsi" w:hAnsiTheme="majorHAnsi" w:cstheme="majorHAnsi"/>
          <w:b w:val="0"/>
          <w:noProof/>
          <w:color w:val="000000" w:themeColor="text1"/>
          <w:sz w:val="24"/>
          <w:szCs w:val="24"/>
        </w:rPr>
      </w:pPr>
    </w:p>
    <w:p w14:paraId="135C5E5A" w14:textId="77777777" w:rsidR="00D42EE3" w:rsidRPr="006A702B" w:rsidRDefault="00D42EE3" w:rsidP="00D42EE3">
      <w:pPr>
        <w:jc w:val="both"/>
        <w:rPr>
          <w:rFonts w:asciiTheme="majorHAnsi" w:hAnsiTheme="majorHAnsi" w:cstheme="majorHAnsi"/>
          <w:b w:val="0"/>
          <w:noProof/>
          <w:color w:val="000000" w:themeColor="text1"/>
          <w:sz w:val="24"/>
          <w:szCs w:val="24"/>
          <w:lang w:val="es-CO"/>
        </w:rPr>
      </w:pPr>
      <w:r w:rsidRPr="006A702B">
        <w:rPr>
          <w:rFonts w:asciiTheme="majorHAnsi" w:hAnsiTheme="majorHAnsi" w:cstheme="majorHAnsi"/>
          <w:b w:val="0"/>
          <w:noProof/>
          <w:color w:val="000000" w:themeColor="text1"/>
          <w:sz w:val="24"/>
          <w:szCs w:val="24"/>
        </w:rPr>
        <w:t xml:space="preserve">Por otro lado, es importante observar y entender como se ha comportado la dimensión de gestión con valores para resultados durante los </w:t>
      </w:r>
      <w:r w:rsidRPr="006A702B">
        <w:rPr>
          <w:rFonts w:asciiTheme="majorHAnsi" w:hAnsiTheme="majorHAnsi" w:cstheme="majorHAnsi"/>
          <w:b w:val="0"/>
          <w:noProof/>
          <w:color w:val="000000" w:themeColor="text1"/>
          <w:sz w:val="24"/>
          <w:szCs w:val="24"/>
          <w:lang w:val="es-CO"/>
        </w:rPr>
        <w:t xml:space="preserve">comprendidos entre  2018 y 2021.(Ver Gráfico 1) </w:t>
      </w:r>
    </w:p>
    <w:p w14:paraId="599C66A7" w14:textId="77777777" w:rsidR="00D42EE3" w:rsidRPr="006A702B" w:rsidRDefault="00D42EE3" w:rsidP="00D42EE3">
      <w:pPr>
        <w:jc w:val="both"/>
        <w:rPr>
          <w:rFonts w:asciiTheme="majorHAnsi" w:hAnsiTheme="majorHAnsi" w:cstheme="majorHAnsi"/>
          <w:b w:val="0"/>
          <w:noProof/>
          <w:color w:val="000000" w:themeColor="text1"/>
          <w:sz w:val="24"/>
          <w:szCs w:val="24"/>
          <w:lang w:val="es-MX"/>
        </w:rPr>
      </w:pPr>
    </w:p>
    <w:p w14:paraId="601B0B34" w14:textId="510A1ADF" w:rsidR="00D42EE3" w:rsidRPr="006A702B" w:rsidRDefault="00D42EE3" w:rsidP="00D42EE3">
      <w:pPr>
        <w:jc w:val="both"/>
        <w:rPr>
          <w:rFonts w:asciiTheme="majorHAnsi" w:hAnsiTheme="majorHAnsi" w:cstheme="majorHAnsi"/>
          <w:b w:val="0"/>
          <w:noProof/>
          <w:color w:val="000000" w:themeColor="text1"/>
          <w:sz w:val="24"/>
          <w:szCs w:val="24"/>
        </w:rPr>
      </w:pPr>
      <w:r w:rsidRPr="006A702B">
        <w:rPr>
          <w:rFonts w:asciiTheme="majorHAnsi" w:hAnsiTheme="majorHAnsi" w:cstheme="majorHAnsi"/>
          <w:b w:val="0"/>
          <w:noProof/>
          <w:color w:val="000000" w:themeColor="text1"/>
          <w:sz w:val="24"/>
          <w:szCs w:val="24"/>
        </w:rPr>
        <w:t xml:space="preserve">En el grafico 1 podemos identificar fácilmente como esta dimensión de gestión </w:t>
      </w:r>
      <w:r w:rsidR="00DF1918" w:rsidRPr="006A702B">
        <w:rPr>
          <w:rFonts w:asciiTheme="majorHAnsi" w:hAnsiTheme="majorHAnsi" w:cstheme="majorHAnsi"/>
          <w:b w:val="0"/>
          <w:noProof/>
          <w:color w:val="000000" w:themeColor="text1"/>
          <w:sz w:val="24"/>
          <w:szCs w:val="24"/>
        </w:rPr>
        <w:t xml:space="preserve">del conocimiento </w:t>
      </w:r>
      <w:r w:rsidRPr="006A702B">
        <w:rPr>
          <w:rFonts w:asciiTheme="majorHAnsi" w:hAnsiTheme="majorHAnsi" w:cstheme="majorHAnsi"/>
          <w:b w:val="0"/>
          <w:noProof/>
          <w:color w:val="000000" w:themeColor="text1"/>
          <w:sz w:val="24"/>
          <w:szCs w:val="24"/>
        </w:rPr>
        <w:t>ha ido incrementando año tras año, Para el  2018 inicia con un puntaje del 7</w:t>
      </w:r>
      <w:r w:rsidR="00277C40" w:rsidRPr="006A702B">
        <w:rPr>
          <w:rFonts w:asciiTheme="majorHAnsi" w:hAnsiTheme="majorHAnsi" w:cstheme="majorHAnsi"/>
          <w:b w:val="0"/>
          <w:noProof/>
          <w:color w:val="000000" w:themeColor="text1"/>
          <w:sz w:val="24"/>
          <w:szCs w:val="24"/>
        </w:rPr>
        <w:t>1,9</w:t>
      </w:r>
      <w:r w:rsidRPr="006A702B">
        <w:rPr>
          <w:rFonts w:asciiTheme="majorHAnsi" w:hAnsiTheme="majorHAnsi" w:cstheme="majorHAnsi"/>
          <w:b w:val="0"/>
          <w:noProof/>
          <w:color w:val="000000" w:themeColor="text1"/>
          <w:sz w:val="24"/>
          <w:szCs w:val="24"/>
        </w:rPr>
        <w:t>, posteriormente en el año 2019 obtiene un puntaje de 7</w:t>
      </w:r>
      <w:r w:rsidR="00277C40" w:rsidRPr="006A702B">
        <w:rPr>
          <w:rFonts w:asciiTheme="majorHAnsi" w:hAnsiTheme="majorHAnsi" w:cstheme="majorHAnsi"/>
          <w:b w:val="0"/>
          <w:noProof/>
          <w:color w:val="000000" w:themeColor="text1"/>
          <w:sz w:val="24"/>
          <w:szCs w:val="24"/>
        </w:rPr>
        <w:t>7,5</w:t>
      </w:r>
      <w:r w:rsidRPr="006A702B">
        <w:rPr>
          <w:rFonts w:asciiTheme="majorHAnsi" w:hAnsiTheme="majorHAnsi" w:cstheme="majorHAnsi"/>
          <w:b w:val="0"/>
          <w:noProof/>
          <w:color w:val="000000" w:themeColor="text1"/>
          <w:sz w:val="24"/>
          <w:szCs w:val="24"/>
        </w:rPr>
        <w:t xml:space="preserve"> incrementando a </w:t>
      </w:r>
      <w:r w:rsidR="00D21822" w:rsidRPr="006A702B">
        <w:rPr>
          <w:rFonts w:asciiTheme="majorHAnsi" w:hAnsiTheme="majorHAnsi" w:cstheme="majorHAnsi"/>
          <w:b w:val="0"/>
          <w:noProof/>
          <w:color w:val="000000" w:themeColor="text1"/>
          <w:sz w:val="24"/>
          <w:szCs w:val="24"/>
        </w:rPr>
        <w:t>5</w:t>
      </w:r>
      <w:r w:rsidRPr="006A702B">
        <w:rPr>
          <w:rFonts w:asciiTheme="majorHAnsi" w:hAnsiTheme="majorHAnsi" w:cstheme="majorHAnsi"/>
          <w:b w:val="0"/>
          <w:noProof/>
          <w:color w:val="000000" w:themeColor="text1"/>
          <w:sz w:val="24"/>
          <w:szCs w:val="24"/>
        </w:rPr>
        <w:t>,6, luego en el año  2020 obtuvo un puntaje de 8</w:t>
      </w:r>
      <w:r w:rsidR="00D21822" w:rsidRPr="006A702B">
        <w:rPr>
          <w:rFonts w:asciiTheme="majorHAnsi" w:hAnsiTheme="majorHAnsi" w:cstheme="majorHAnsi"/>
          <w:b w:val="0"/>
          <w:noProof/>
          <w:color w:val="000000" w:themeColor="text1"/>
          <w:sz w:val="24"/>
          <w:szCs w:val="24"/>
        </w:rPr>
        <w:t>4,2</w:t>
      </w:r>
      <w:r w:rsidRPr="006A702B">
        <w:rPr>
          <w:rFonts w:asciiTheme="majorHAnsi" w:hAnsiTheme="majorHAnsi" w:cstheme="majorHAnsi"/>
          <w:b w:val="0"/>
          <w:noProof/>
          <w:color w:val="000000" w:themeColor="text1"/>
          <w:sz w:val="24"/>
          <w:szCs w:val="24"/>
        </w:rPr>
        <w:t xml:space="preserve"> y finalmenten el año 2021 un puntaje de  87,</w:t>
      </w:r>
      <w:r w:rsidR="00D21822" w:rsidRPr="006A702B">
        <w:rPr>
          <w:rFonts w:asciiTheme="majorHAnsi" w:hAnsiTheme="majorHAnsi" w:cstheme="majorHAnsi"/>
          <w:b w:val="0"/>
          <w:noProof/>
          <w:color w:val="000000" w:themeColor="text1"/>
          <w:sz w:val="24"/>
          <w:szCs w:val="24"/>
        </w:rPr>
        <w:t>1</w:t>
      </w:r>
      <w:r w:rsidRPr="006A702B">
        <w:rPr>
          <w:rFonts w:asciiTheme="majorHAnsi" w:hAnsiTheme="majorHAnsi" w:cstheme="majorHAnsi"/>
          <w:b w:val="0"/>
          <w:noProof/>
          <w:color w:val="000000" w:themeColor="text1"/>
          <w:sz w:val="24"/>
          <w:szCs w:val="24"/>
        </w:rPr>
        <w:t xml:space="preserve"> lo que significa que para este año logro su mayor incremento que fue del </w:t>
      </w:r>
      <w:r w:rsidR="006A702B" w:rsidRPr="006A702B">
        <w:rPr>
          <w:rFonts w:asciiTheme="majorHAnsi" w:hAnsiTheme="majorHAnsi" w:cstheme="majorHAnsi"/>
          <w:b w:val="0"/>
          <w:noProof/>
          <w:color w:val="000000" w:themeColor="text1"/>
          <w:sz w:val="24"/>
          <w:szCs w:val="24"/>
        </w:rPr>
        <w:t>2,9</w:t>
      </w:r>
      <w:r w:rsidRPr="006A702B">
        <w:rPr>
          <w:rFonts w:asciiTheme="majorHAnsi" w:hAnsiTheme="majorHAnsi" w:cstheme="majorHAnsi"/>
          <w:b w:val="0"/>
          <w:noProof/>
          <w:color w:val="000000" w:themeColor="text1"/>
          <w:sz w:val="24"/>
          <w:szCs w:val="24"/>
        </w:rPr>
        <w:t>.  </w:t>
      </w:r>
    </w:p>
    <w:p w14:paraId="404941E1" w14:textId="557137CB" w:rsidR="00D42EE3" w:rsidRPr="00D42EE3" w:rsidRDefault="00D42EE3" w:rsidP="00D42EE3">
      <w:pPr>
        <w:jc w:val="both"/>
        <w:rPr>
          <w:rFonts w:asciiTheme="majorHAnsi" w:hAnsiTheme="majorHAnsi" w:cstheme="majorHAnsi"/>
          <w:noProof/>
          <w:color w:val="000000" w:themeColor="text1"/>
          <w:sz w:val="24"/>
          <w:szCs w:val="24"/>
        </w:rPr>
      </w:pPr>
    </w:p>
    <w:p w14:paraId="73764587" w14:textId="72491598" w:rsidR="00D42EE3" w:rsidRPr="00D42EE3" w:rsidRDefault="00D42EE3" w:rsidP="006B0B10">
      <w:pPr>
        <w:jc w:val="center"/>
        <w:rPr>
          <w:rFonts w:asciiTheme="majorHAnsi" w:hAnsiTheme="majorHAnsi" w:cstheme="majorHAnsi"/>
          <w:noProof/>
          <w:color w:val="000000" w:themeColor="text1"/>
          <w:sz w:val="24"/>
          <w:szCs w:val="24"/>
        </w:rPr>
      </w:pPr>
      <w:r w:rsidRPr="008A2AE8">
        <w:rPr>
          <w:rFonts w:ascii="Arial" w:hAnsi="Arial" w:cs="Arial"/>
          <w:noProof/>
          <w:sz w:val="24"/>
          <w:szCs w:val="24"/>
          <w:lang w:val="es-CO"/>
        </w:rPr>
        <w:drawing>
          <wp:inline distT="0" distB="0" distL="0" distR="0" wp14:anchorId="78CE601A" wp14:editId="2049B743">
            <wp:extent cx="5612130" cy="2631142"/>
            <wp:effectExtent l="19050" t="19050" r="26670" b="17145"/>
            <wp:docPr id="9" name="Imagen 8">
              <a:extLst xmlns:a="http://schemas.openxmlformats.org/drawingml/2006/main">
                <a:ext uri="{FF2B5EF4-FFF2-40B4-BE49-F238E27FC236}">
                  <a16:creationId xmlns:a16="http://schemas.microsoft.com/office/drawing/2014/main" id="{E0B6BDE1-CAD4-4818-A24C-9A54A73B37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E0B6BDE1-CAD4-4818-A24C-9A54A73B37C7}"/>
                        </a:ext>
                      </a:extLst>
                    </pic:cNvPr>
                    <pic:cNvPicPr>
                      <a:picLocks noChangeAspect="1"/>
                    </pic:cNvPicPr>
                  </pic:nvPicPr>
                  <pic:blipFill>
                    <a:blip r:embed="rId20"/>
                    <a:stretch>
                      <a:fillRect/>
                    </a:stretch>
                  </pic:blipFill>
                  <pic:spPr>
                    <a:xfrm>
                      <a:off x="0" y="0"/>
                      <a:ext cx="5612130" cy="2631142"/>
                    </a:xfrm>
                    <a:prstGeom prst="rect">
                      <a:avLst/>
                    </a:prstGeom>
                    <a:ln w="3175">
                      <a:solidFill>
                        <a:sysClr val="windowText" lastClr="000000"/>
                      </a:solidFill>
                    </a:ln>
                  </pic:spPr>
                </pic:pic>
              </a:graphicData>
            </a:graphic>
          </wp:inline>
        </w:drawing>
      </w:r>
    </w:p>
    <w:p w14:paraId="4CE4901E" w14:textId="77777777" w:rsidR="00D42EE3" w:rsidRPr="00D42EE3" w:rsidRDefault="00D42EE3" w:rsidP="00D42EE3">
      <w:pPr>
        <w:jc w:val="center"/>
        <w:rPr>
          <w:rFonts w:asciiTheme="majorHAnsi" w:hAnsiTheme="majorHAnsi" w:cstheme="majorHAnsi"/>
          <w:bCs/>
          <w:noProof/>
          <w:color w:val="000000" w:themeColor="text1"/>
          <w:sz w:val="24"/>
          <w:szCs w:val="24"/>
          <w:lang w:val="es-CO"/>
        </w:rPr>
      </w:pPr>
      <w:r w:rsidRPr="00D42EE3">
        <w:rPr>
          <w:rFonts w:asciiTheme="majorHAnsi" w:hAnsiTheme="majorHAnsi" w:cstheme="majorHAnsi"/>
          <w:bCs/>
          <w:noProof/>
          <w:color w:val="000000" w:themeColor="text1"/>
          <w:sz w:val="24"/>
          <w:szCs w:val="24"/>
          <w:lang w:val="es-CO"/>
        </w:rPr>
        <w:t>(Gráfico 1.)</w:t>
      </w:r>
    </w:p>
    <w:p w14:paraId="576D4D6E" w14:textId="17405BEA" w:rsidR="00D42EE3" w:rsidRDefault="00D42EE3" w:rsidP="00D42EE3">
      <w:pPr>
        <w:jc w:val="both"/>
        <w:rPr>
          <w:rFonts w:asciiTheme="majorHAnsi" w:hAnsiTheme="majorHAnsi" w:cstheme="majorHAnsi"/>
          <w:noProof/>
          <w:sz w:val="24"/>
          <w:szCs w:val="24"/>
        </w:rPr>
      </w:pPr>
    </w:p>
    <w:p w14:paraId="1B12E984" w14:textId="3F9527B2" w:rsidR="00D42EE3" w:rsidRDefault="00D42EE3" w:rsidP="00D42EE3">
      <w:pPr>
        <w:jc w:val="both"/>
        <w:rPr>
          <w:rFonts w:asciiTheme="majorHAnsi" w:hAnsiTheme="majorHAnsi" w:cstheme="majorHAnsi"/>
          <w:noProof/>
          <w:sz w:val="24"/>
          <w:szCs w:val="24"/>
        </w:rPr>
      </w:pPr>
    </w:p>
    <w:p w14:paraId="1E227915" w14:textId="3448F323" w:rsidR="00D42EE3" w:rsidRPr="00891A7D" w:rsidRDefault="00D42EE3" w:rsidP="00D42EE3">
      <w:pPr>
        <w:jc w:val="both"/>
        <w:rPr>
          <w:rFonts w:asciiTheme="majorHAnsi" w:hAnsiTheme="majorHAnsi" w:cstheme="majorHAnsi"/>
          <w:b w:val="0"/>
          <w:noProof/>
          <w:color w:val="000000" w:themeColor="text1"/>
          <w:sz w:val="24"/>
          <w:szCs w:val="24"/>
          <w:lang w:val="es-CO"/>
        </w:rPr>
      </w:pPr>
      <w:r w:rsidRPr="00891A7D">
        <w:rPr>
          <w:rFonts w:asciiTheme="majorHAnsi" w:hAnsiTheme="majorHAnsi" w:cstheme="majorHAnsi"/>
          <w:b w:val="0"/>
          <w:noProof/>
          <w:color w:val="000000" w:themeColor="text1"/>
          <w:sz w:val="24"/>
          <w:szCs w:val="24"/>
        </w:rPr>
        <w:t>Entre los periodos 2018, 2019, 2020 y 2021. La políti</w:t>
      </w:r>
      <w:r w:rsidR="00891A7D" w:rsidRPr="00891A7D">
        <w:rPr>
          <w:rFonts w:asciiTheme="majorHAnsi" w:hAnsiTheme="majorHAnsi" w:cstheme="majorHAnsi"/>
          <w:b w:val="0"/>
          <w:noProof/>
          <w:color w:val="000000" w:themeColor="text1"/>
          <w:sz w:val="24"/>
          <w:szCs w:val="24"/>
        </w:rPr>
        <w:t>ca de gestion del conoci</w:t>
      </w:r>
      <w:r w:rsidR="00891A7D">
        <w:rPr>
          <w:rFonts w:asciiTheme="majorHAnsi" w:hAnsiTheme="majorHAnsi" w:cstheme="majorHAnsi"/>
          <w:b w:val="0"/>
          <w:noProof/>
          <w:color w:val="000000" w:themeColor="text1"/>
          <w:sz w:val="24"/>
          <w:szCs w:val="24"/>
        </w:rPr>
        <w:t>miento</w:t>
      </w:r>
      <w:r w:rsidRPr="00891A7D">
        <w:rPr>
          <w:rFonts w:asciiTheme="majorHAnsi" w:hAnsiTheme="majorHAnsi" w:cstheme="majorHAnsi"/>
          <w:b w:val="0"/>
          <w:noProof/>
          <w:color w:val="000000" w:themeColor="text1"/>
          <w:sz w:val="24"/>
          <w:szCs w:val="24"/>
        </w:rPr>
        <w:t xml:space="preserve"> ha venido aumentando de una forma progresiva, por ende se puede ver evidenciada en la siguiente </w:t>
      </w:r>
      <w:r w:rsidRPr="00891A7D">
        <w:rPr>
          <w:rFonts w:asciiTheme="majorHAnsi" w:hAnsiTheme="majorHAnsi" w:cstheme="majorHAnsi"/>
          <w:b w:val="0"/>
          <w:noProof/>
          <w:color w:val="000000" w:themeColor="text1"/>
          <w:sz w:val="24"/>
          <w:szCs w:val="24"/>
          <w:lang w:val="es-CO"/>
        </w:rPr>
        <w:t>gráfico. (Ver Gráfico 2).</w:t>
      </w:r>
    </w:p>
    <w:p w14:paraId="30657CBF" w14:textId="406F69E1" w:rsidR="00D42EE3" w:rsidRDefault="00D42EE3" w:rsidP="00D42EE3">
      <w:pPr>
        <w:jc w:val="both"/>
        <w:rPr>
          <w:rFonts w:asciiTheme="majorHAnsi" w:hAnsiTheme="majorHAnsi" w:cstheme="majorHAnsi"/>
          <w:bCs/>
          <w:noProof/>
          <w:color w:val="FF0000"/>
          <w:sz w:val="24"/>
          <w:szCs w:val="24"/>
          <w:lang w:val="es-CO"/>
        </w:rPr>
      </w:pPr>
    </w:p>
    <w:p w14:paraId="0D3DA2F3" w14:textId="77777777" w:rsidR="00D42EE3" w:rsidRPr="00D42EE3" w:rsidRDefault="00D42EE3" w:rsidP="00D42EE3">
      <w:pPr>
        <w:jc w:val="both"/>
        <w:rPr>
          <w:rFonts w:asciiTheme="majorHAnsi" w:hAnsiTheme="majorHAnsi" w:cstheme="majorHAnsi"/>
          <w:bCs/>
          <w:noProof/>
          <w:color w:val="FF0000"/>
          <w:sz w:val="24"/>
          <w:szCs w:val="24"/>
        </w:rPr>
      </w:pPr>
    </w:p>
    <w:p w14:paraId="5820C116" w14:textId="64CAFA8C" w:rsidR="00D42EE3" w:rsidRDefault="00D42EE3" w:rsidP="006B0B10">
      <w:pPr>
        <w:jc w:val="center"/>
        <w:rPr>
          <w:rFonts w:asciiTheme="majorHAnsi" w:hAnsiTheme="majorHAnsi" w:cstheme="majorHAnsi"/>
          <w:noProof/>
          <w:sz w:val="24"/>
          <w:szCs w:val="24"/>
        </w:rPr>
      </w:pPr>
      <w:r w:rsidRPr="008A2AE8">
        <w:rPr>
          <w:rFonts w:ascii="Arial" w:hAnsi="Arial" w:cs="Arial"/>
          <w:noProof/>
          <w:sz w:val="24"/>
          <w:szCs w:val="24"/>
          <w:lang w:val="es-CO"/>
        </w:rPr>
        <w:drawing>
          <wp:inline distT="0" distB="0" distL="0" distR="0" wp14:anchorId="0B6FCBBA" wp14:editId="5AE7575D">
            <wp:extent cx="5553075" cy="3057525"/>
            <wp:effectExtent l="0" t="0" r="9525" b="952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2AF8CD3" w14:textId="3E774A8B" w:rsidR="00D42EE3" w:rsidRDefault="00D42EE3" w:rsidP="00D42EE3">
      <w:pPr>
        <w:jc w:val="center"/>
        <w:rPr>
          <w:rFonts w:asciiTheme="majorHAnsi" w:hAnsiTheme="majorHAnsi" w:cstheme="majorHAnsi"/>
          <w:bCs/>
          <w:noProof/>
          <w:color w:val="000000" w:themeColor="text1"/>
          <w:sz w:val="24"/>
          <w:szCs w:val="24"/>
          <w:lang w:val="es-CO"/>
        </w:rPr>
      </w:pPr>
      <w:r w:rsidRPr="00D42EE3">
        <w:rPr>
          <w:rFonts w:asciiTheme="majorHAnsi" w:hAnsiTheme="majorHAnsi" w:cstheme="majorHAnsi"/>
          <w:bCs/>
          <w:noProof/>
          <w:color w:val="000000" w:themeColor="text1"/>
          <w:sz w:val="24"/>
          <w:szCs w:val="24"/>
          <w:lang w:val="es-CO"/>
        </w:rPr>
        <w:t>(Gráfico 2.)</w:t>
      </w:r>
    </w:p>
    <w:p w14:paraId="298D5FF5" w14:textId="1F99C31B" w:rsidR="00D42EE3" w:rsidRPr="00435898" w:rsidRDefault="00D42EE3" w:rsidP="00E9678E">
      <w:pPr>
        <w:jc w:val="both"/>
        <w:rPr>
          <w:rFonts w:asciiTheme="majorHAnsi" w:hAnsiTheme="majorHAnsi" w:cstheme="majorHAnsi"/>
          <w:b w:val="0"/>
          <w:noProof/>
          <w:color w:val="000000" w:themeColor="text1"/>
          <w:sz w:val="24"/>
          <w:szCs w:val="24"/>
          <w:lang w:val="es-CO"/>
        </w:rPr>
      </w:pPr>
      <w:r w:rsidRPr="00435898">
        <w:rPr>
          <w:rFonts w:asciiTheme="majorHAnsi" w:hAnsiTheme="majorHAnsi" w:cstheme="majorHAnsi"/>
          <w:b w:val="0"/>
          <w:noProof/>
          <w:color w:val="000000" w:themeColor="text1"/>
          <w:sz w:val="24"/>
          <w:szCs w:val="24"/>
          <w:lang w:val="es-CO"/>
        </w:rPr>
        <w:t xml:space="preserve">Finalmente, en la grafica No.3 podemos observar de manera puntual los puntajes obtenidos en la politica de </w:t>
      </w:r>
      <w:r w:rsidR="00655687" w:rsidRPr="00435898">
        <w:rPr>
          <w:rFonts w:asciiTheme="majorHAnsi" w:hAnsiTheme="majorHAnsi" w:cstheme="majorHAnsi"/>
          <w:b w:val="0"/>
          <w:noProof/>
          <w:color w:val="000000" w:themeColor="text1"/>
          <w:sz w:val="24"/>
          <w:szCs w:val="24"/>
          <w:lang w:val="es-CO"/>
        </w:rPr>
        <w:t>gestion del conocimiento</w:t>
      </w:r>
      <w:r w:rsidRPr="00435898">
        <w:rPr>
          <w:rFonts w:asciiTheme="majorHAnsi" w:hAnsiTheme="majorHAnsi" w:cstheme="majorHAnsi"/>
          <w:b w:val="0"/>
          <w:noProof/>
          <w:color w:val="000000" w:themeColor="text1"/>
          <w:sz w:val="24"/>
          <w:szCs w:val="24"/>
          <w:lang w:val="es-CO"/>
        </w:rPr>
        <w:t xml:space="preserve"> durante la vigencia 2021. Estos son:</w:t>
      </w:r>
    </w:p>
    <w:p w14:paraId="2FA7030F" w14:textId="77777777" w:rsidR="00D42EE3" w:rsidRPr="00435898" w:rsidRDefault="00D42EE3" w:rsidP="00E9678E">
      <w:pPr>
        <w:jc w:val="both"/>
        <w:rPr>
          <w:rFonts w:asciiTheme="majorHAnsi" w:hAnsiTheme="majorHAnsi" w:cstheme="majorHAnsi"/>
          <w:b w:val="0"/>
          <w:noProof/>
          <w:color w:val="000000" w:themeColor="text1"/>
          <w:sz w:val="24"/>
          <w:szCs w:val="24"/>
          <w:lang w:val="es-CO"/>
        </w:rPr>
      </w:pPr>
    </w:p>
    <w:p w14:paraId="352D341C" w14:textId="503CAF83" w:rsidR="00D42EE3" w:rsidRPr="00435898" w:rsidRDefault="00D42EE3" w:rsidP="00E9678E">
      <w:pPr>
        <w:numPr>
          <w:ilvl w:val="0"/>
          <w:numId w:val="21"/>
        </w:numPr>
        <w:jc w:val="both"/>
        <w:rPr>
          <w:rFonts w:asciiTheme="majorHAnsi" w:hAnsiTheme="majorHAnsi" w:cstheme="majorHAnsi"/>
          <w:b w:val="0"/>
          <w:noProof/>
          <w:color w:val="000000" w:themeColor="text1"/>
          <w:sz w:val="24"/>
          <w:szCs w:val="24"/>
          <w:lang w:val="x-none"/>
        </w:rPr>
      </w:pPr>
      <w:r w:rsidRPr="00435898">
        <w:rPr>
          <w:rFonts w:asciiTheme="majorHAnsi" w:hAnsiTheme="majorHAnsi" w:cstheme="majorHAnsi"/>
          <w:bCs/>
          <w:noProof/>
          <w:color w:val="000000" w:themeColor="text1"/>
          <w:sz w:val="24"/>
          <w:szCs w:val="24"/>
          <w:lang w:val="x-none"/>
        </w:rPr>
        <w:t>Mínimo Puntaje Rama Ejecutiva:</w:t>
      </w:r>
      <w:r w:rsidRPr="00435898">
        <w:rPr>
          <w:rFonts w:asciiTheme="majorHAnsi" w:hAnsiTheme="majorHAnsi" w:cstheme="majorHAnsi"/>
          <w:b w:val="0"/>
          <w:noProof/>
          <w:color w:val="000000" w:themeColor="text1"/>
          <w:sz w:val="24"/>
          <w:szCs w:val="24"/>
          <w:lang w:val="x-none"/>
        </w:rPr>
        <w:t xml:space="preserve"> </w:t>
      </w:r>
      <w:r w:rsidRPr="00435898">
        <w:rPr>
          <w:rFonts w:asciiTheme="majorHAnsi" w:hAnsiTheme="majorHAnsi" w:cstheme="majorHAnsi"/>
          <w:b w:val="0"/>
          <w:noProof/>
          <w:color w:val="000000" w:themeColor="text1"/>
          <w:sz w:val="24"/>
          <w:szCs w:val="24"/>
          <w:lang w:val="es-CO"/>
        </w:rPr>
        <w:t xml:space="preserve">Se observa que el mínimo puntaje del desempeño institucional en </w:t>
      </w:r>
      <w:r w:rsidR="00655687" w:rsidRPr="00435898">
        <w:rPr>
          <w:rFonts w:asciiTheme="majorHAnsi" w:hAnsiTheme="majorHAnsi" w:cstheme="majorHAnsi"/>
          <w:b w:val="0"/>
          <w:noProof/>
          <w:color w:val="000000" w:themeColor="text1"/>
          <w:sz w:val="24"/>
          <w:szCs w:val="24"/>
          <w:lang w:val="es-CO"/>
        </w:rPr>
        <w:t xml:space="preserve">gestion del conocimiento </w:t>
      </w:r>
      <w:r w:rsidRPr="00435898">
        <w:rPr>
          <w:rFonts w:asciiTheme="majorHAnsi" w:hAnsiTheme="majorHAnsi" w:cstheme="majorHAnsi"/>
          <w:b w:val="0"/>
          <w:noProof/>
          <w:color w:val="000000" w:themeColor="text1"/>
          <w:sz w:val="24"/>
          <w:szCs w:val="24"/>
          <w:lang w:val="es-CO"/>
        </w:rPr>
        <w:t xml:space="preserve">de la rama ejecutiva fue: </w:t>
      </w:r>
      <w:r w:rsidR="00435898" w:rsidRPr="00435898">
        <w:rPr>
          <w:rFonts w:asciiTheme="majorHAnsi" w:hAnsiTheme="majorHAnsi" w:cstheme="majorHAnsi"/>
          <w:b w:val="0"/>
          <w:noProof/>
          <w:color w:val="000000" w:themeColor="text1"/>
          <w:sz w:val="24"/>
          <w:szCs w:val="24"/>
          <w:lang w:val="es-CO"/>
        </w:rPr>
        <w:t>50,1</w:t>
      </w:r>
      <w:r w:rsidRPr="00435898">
        <w:rPr>
          <w:rFonts w:asciiTheme="majorHAnsi" w:hAnsiTheme="majorHAnsi" w:cstheme="majorHAnsi"/>
          <w:b w:val="0"/>
          <w:noProof/>
          <w:color w:val="000000" w:themeColor="text1"/>
          <w:sz w:val="24"/>
          <w:szCs w:val="24"/>
          <w:lang w:val="es-CO"/>
        </w:rPr>
        <w:t>.</w:t>
      </w:r>
    </w:p>
    <w:p w14:paraId="2234F1F6" w14:textId="6C4BBD72" w:rsidR="00D42EE3" w:rsidRPr="00435898" w:rsidRDefault="00D42EE3" w:rsidP="00E9678E">
      <w:pPr>
        <w:numPr>
          <w:ilvl w:val="0"/>
          <w:numId w:val="21"/>
        </w:numPr>
        <w:jc w:val="both"/>
        <w:rPr>
          <w:rFonts w:asciiTheme="majorHAnsi" w:hAnsiTheme="majorHAnsi" w:cstheme="majorHAnsi"/>
          <w:b w:val="0"/>
          <w:noProof/>
          <w:color w:val="000000" w:themeColor="text1"/>
          <w:sz w:val="24"/>
          <w:szCs w:val="24"/>
          <w:lang w:val="x-none"/>
        </w:rPr>
      </w:pPr>
      <w:r w:rsidRPr="00435898">
        <w:rPr>
          <w:rFonts w:asciiTheme="majorHAnsi" w:hAnsiTheme="majorHAnsi" w:cstheme="majorHAnsi"/>
          <w:bCs/>
          <w:noProof/>
          <w:color w:val="000000" w:themeColor="text1"/>
          <w:sz w:val="24"/>
          <w:szCs w:val="24"/>
          <w:lang w:val="x-none"/>
        </w:rPr>
        <w:t>Máximo Puntaje Rama Ejecutiva:</w:t>
      </w:r>
      <w:r w:rsidRPr="00435898">
        <w:rPr>
          <w:rFonts w:asciiTheme="majorHAnsi" w:hAnsiTheme="majorHAnsi" w:cstheme="majorHAnsi"/>
          <w:b w:val="0"/>
          <w:noProof/>
          <w:color w:val="000000" w:themeColor="text1"/>
          <w:sz w:val="24"/>
          <w:szCs w:val="24"/>
          <w:lang w:val="x-none"/>
        </w:rPr>
        <w:t xml:space="preserve"> </w:t>
      </w:r>
      <w:r w:rsidRPr="00435898">
        <w:rPr>
          <w:rFonts w:asciiTheme="majorHAnsi" w:hAnsiTheme="majorHAnsi" w:cstheme="majorHAnsi"/>
          <w:b w:val="0"/>
          <w:noProof/>
          <w:color w:val="000000" w:themeColor="text1"/>
          <w:sz w:val="24"/>
          <w:szCs w:val="24"/>
          <w:lang w:val="es-CO"/>
        </w:rPr>
        <w:t xml:space="preserve">Se observa que el máximo puntaje del desempeño institucional en </w:t>
      </w:r>
      <w:r w:rsidR="00640E52" w:rsidRPr="00435898">
        <w:rPr>
          <w:rFonts w:asciiTheme="majorHAnsi" w:hAnsiTheme="majorHAnsi" w:cstheme="majorHAnsi"/>
          <w:b w:val="0"/>
          <w:noProof/>
          <w:color w:val="000000" w:themeColor="text1"/>
          <w:sz w:val="24"/>
          <w:szCs w:val="24"/>
          <w:lang w:val="es-CO"/>
        </w:rPr>
        <w:t xml:space="preserve">gestion del conocimiento </w:t>
      </w:r>
      <w:r w:rsidRPr="00435898">
        <w:rPr>
          <w:rFonts w:asciiTheme="majorHAnsi" w:hAnsiTheme="majorHAnsi" w:cstheme="majorHAnsi"/>
          <w:b w:val="0"/>
          <w:noProof/>
          <w:color w:val="000000" w:themeColor="text1"/>
          <w:sz w:val="24"/>
          <w:szCs w:val="24"/>
          <w:lang w:val="es-CO"/>
        </w:rPr>
        <w:t>de la rama ejecutiva fue: 99,</w:t>
      </w:r>
      <w:r w:rsidR="00515072" w:rsidRPr="00435898">
        <w:rPr>
          <w:rFonts w:asciiTheme="majorHAnsi" w:hAnsiTheme="majorHAnsi" w:cstheme="majorHAnsi"/>
          <w:b w:val="0"/>
          <w:noProof/>
          <w:color w:val="000000" w:themeColor="text1"/>
          <w:sz w:val="24"/>
          <w:szCs w:val="24"/>
          <w:lang w:val="es-CO"/>
        </w:rPr>
        <w:t>4</w:t>
      </w:r>
      <w:r w:rsidRPr="00435898">
        <w:rPr>
          <w:rFonts w:asciiTheme="majorHAnsi" w:hAnsiTheme="majorHAnsi" w:cstheme="majorHAnsi"/>
          <w:b w:val="0"/>
          <w:noProof/>
          <w:color w:val="000000" w:themeColor="text1"/>
          <w:sz w:val="24"/>
          <w:szCs w:val="24"/>
          <w:lang w:val="es-CO"/>
        </w:rPr>
        <w:t>.</w:t>
      </w:r>
    </w:p>
    <w:p w14:paraId="64333166" w14:textId="7B8CF762" w:rsidR="00D42EE3" w:rsidRPr="00435898" w:rsidRDefault="00D42EE3" w:rsidP="00E9678E">
      <w:pPr>
        <w:numPr>
          <w:ilvl w:val="0"/>
          <w:numId w:val="21"/>
        </w:numPr>
        <w:jc w:val="both"/>
        <w:rPr>
          <w:rFonts w:asciiTheme="majorHAnsi" w:hAnsiTheme="majorHAnsi" w:cstheme="majorHAnsi"/>
          <w:b w:val="0"/>
          <w:noProof/>
          <w:color w:val="000000" w:themeColor="text1"/>
          <w:sz w:val="24"/>
          <w:szCs w:val="24"/>
          <w:lang w:val="x-none"/>
        </w:rPr>
      </w:pPr>
      <w:r w:rsidRPr="00435898">
        <w:rPr>
          <w:rFonts w:asciiTheme="majorHAnsi" w:hAnsiTheme="majorHAnsi" w:cstheme="majorHAnsi"/>
          <w:bCs/>
          <w:noProof/>
          <w:color w:val="000000" w:themeColor="text1"/>
          <w:sz w:val="24"/>
          <w:szCs w:val="24"/>
          <w:lang w:val="x-none"/>
        </w:rPr>
        <w:t>Puntaje consultado:</w:t>
      </w:r>
      <w:r w:rsidRPr="00435898">
        <w:rPr>
          <w:rFonts w:asciiTheme="majorHAnsi" w:hAnsiTheme="majorHAnsi" w:cstheme="majorHAnsi"/>
          <w:b w:val="0"/>
          <w:noProof/>
          <w:color w:val="000000" w:themeColor="text1"/>
          <w:sz w:val="24"/>
          <w:szCs w:val="24"/>
          <w:lang w:val="x-none"/>
        </w:rPr>
        <w:t xml:space="preserve"> Se observa que el puntaje del desempeño</w:t>
      </w:r>
      <w:r w:rsidRPr="00435898">
        <w:rPr>
          <w:rFonts w:asciiTheme="majorHAnsi" w:hAnsiTheme="majorHAnsi" w:cstheme="majorHAnsi"/>
          <w:b w:val="0"/>
          <w:noProof/>
          <w:color w:val="000000" w:themeColor="text1"/>
          <w:sz w:val="24"/>
          <w:szCs w:val="24"/>
          <w:lang w:val="es-CO"/>
        </w:rPr>
        <w:t xml:space="preserve"> </w:t>
      </w:r>
      <w:r w:rsidRPr="00435898">
        <w:rPr>
          <w:rFonts w:asciiTheme="majorHAnsi" w:hAnsiTheme="majorHAnsi" w:cstheme="majorHAnsi"/>
          <w:b w:val="0"/>
          <w:noProof/>
          <w:color w:val="000000" w:themeColor="text1"/>
          <w:sz w:val="24"/>
          <w:szCs w:val="24"/>
          <w:lang w:val="x-none"/>
        </w:rPr>
        <w:t xml:space="preserve">institucional </w:t>
      </w:r>
      <w:r w:rsidRPr="00435898">
        <w:rPr>
          <w:rFonts w:asciiTheme="majorHAnsi" w:hAnsiTheme="majorHAnsi" w:cstheme="majorHAnsi"/>
          <w:b w:val="0"/>
          <w:noProof/>
          <w:color w:val="000000" w:themeColor="text1"/>
          <w:sz w:val="24"/>
          <w:szCs w:val="24"/>
          <w:lang w:val="es-CO"/>
        </w:rPr>
        <w:t xml:space="preserve">en </w:t>
      </w:r>
      <w:r w:rsidR="00640E52" w:rsidRPr="00435898">
        <w:rPr>
          <w:rFonts w:asciiTheme="majorHAnsi" w:hAnsiTheme="majorHAnsi" w:cstheme="majorHAnsi"/>
          <w:b w:val="0"/>
          <w:noProof/>
          <w:color w:val="000000" w:themeColor="text1"/>
          <w:sz w:val="24"/>
          <w:szCs w:val="24"/>
          <w:lang w:val="es-CO"/>
        </w:rPr>
        <w:t>gestion del conocimiento</w:t>
      </w:r>
      <w:r w:rsidRPr="00435898">
        <w:rPr>
          <w:rFonts w:asciiTheme="majorHAnsi" w:hAnsiTheme="majorHAnsi" w:cstheme="majorHAnsi"/>
          <w:b w:val="0"/>
          <w:noProof/>
          <w:color w:val="000000" w:themeColor="text1"/>
          <w:sz w:val="24"/>
          <w:szCs w:val="24"/>
          <w:lang w:val="es-CO"/>
        </w:rPr>
        <w:t>, la superintendecia del Subsidio Familiar obtuvo: 9</w:t>
      </w:r>
      <w:r w:rsidR="00515072" w:rsidRPr="00435898">
        <w:rPr>
          <w:rFonts w:asciiTheme="majorHAnsi" w:hAnsiTheme="majorHAnsi" w:cstheme="majorHAnsi"/>
          <w:b w:val="0"/>
          <w:noProof/>
          <w:color w:val="000000" w:themeColor="text1"/>
          <w:sz w:val="24"/>
          <w:szCs w:val="24"/>
          <w:lang w:val="es-CO"/>
        </w:rPr>
        <w:t>9,3</w:t>
      </w:r>
      <w:r w:rsidRPr="00435898">
        <w:rPr>
          <w:rFonts w:asciiTheme="majorHAnsi" w:hAnsiTheme="majorHAnsi" w:cstheme="majorHAnsi"/>
          <w:b w:val="0"/>
          <w:noProof/>
          <w:color w:val="000000" w:themeColor="text1"/>
          <w:sz w:val="24"/>
          <w:szCs w:val="24"/>
          <w:lang w:val="es-CO"/>
        </w:rPr>
        <w:t>.</w:t>
      </w:r>
      <w:r w:rsidRPr="00435898">
        <w:rPr>
          <w:rFonts w:asciiTheme="majorHAnsi" w:hAnsiTheme="majorHAnsi" w:cstheme="majorHAnsi"/>
          <w:b w:val="0"/>
          <w:noProof/>
          <w:color w:val="000000" w:themeColor="text1"/>
          <w:sz w:val="24"/>
          <w:szCs w:val="24"/>
          <w:lang w:val="x-none"/>
        </w:rPr>
        <w:t xml:space="preserve"> </w:t>
      </w:r>
    </w:p>
    <w:p w14:paraId="1AFAF764" w14:textId="3C99DD37" w:rsidR="00D42EE3" w:rsidRPr="00435898" w:rsidRDefault="00D42EE3" w:rsidP="00E9678E">
      <w:pPr>
        <w:numPr>
          <w:ilvl w:val="0"/>
          <w:numId w:val="21"/>
        </w:numPr>
        <w:jc w:val="both"/>
        <w:rPr>
          <w:rFonts w:asciiTheme="majorHAnsi" w:hAnsiTheme="majorHAnsi" w:cstheme="majorHAnsi"/>
          <w:b w:val="0"/>
          <w:noProof/>
          <w:color w:val="000000" w:themeColor="text1"/>
          <w:sz w:val="24"/>
          <w:szCs w:val="24"/>
          <w:lang w:val="x-none"/>
        </w:rPr>
      </w:pPr>
      <w:r w:rsidRPr="00435898">
        <w:rPr>
          <w:rFonts w:asciiTheme="majorHAnsi" w:hAnsiTheme="majorHAnsi" w:cstheme="majorHAnsi"/>
          <w:bCs/>
          <w:noProof/>
          <w:color w:val="000000" w:themeColor="text1"/>
          <w:sz w:val="24"/>
          <w:szCs w:val="24"/>
          <w:lang w:val="x-none"/>
        </w:rPr>
        <w:t>Promedio sector administrativo:</w:t>
      </w:r>
      <w:r w:rsidRPr="00435898">
        <w:rPr>
          <w:rFonts w:asciiTheme="majorHAnsi" w:hAnsiTheme="majorHAnsi" w:cstheme="majorHAnsi"/>
          <w:b w:val="0"/>
          <w:noProof/>
          <w:color w:val="000000" w:themeColor="text1"/>
          <w:sz w:val="24"/>
          <w:szCs w:val="24"/>
          <w:lang w:val="x-none"/>
        </w:rPr>
        <w:t xml:space="preserve"> </w:t>
      </w:r>
      <w:r w:rsidRPr="00435898">
        <w:rPr>
          <w:rFonts w:asciiTheme="majorHAnsi" w:hAnsiTheme="majorHAnsi" w:cstheme="majorHAnsi"/>
          <w:b w:val="0"/>
          <w:noProof/>
          <w:color w:val="000000" w:themeColor="text1"/>
          <w:sz w:val="24"/>
          <w:szCs w:val="24"/>
          <w:lang w:val="es-CO"/>
        </w:rPr>
        <w:t xml:space="preserve">Se observa que el </w:t>
      </w:r>
      <w:r w:rsidRPr="00435898">
        <w:rPr>
          <w:rFonts w:asciiTheme="majorHAnsi" w:hAnsiTheme="majorHAnsi" w:cstheme="majorHAnsi"/>
          <w:b w:val="0"/>
          <w:noProof/>
          <w:color w:val="000000" w:themeColor="text1"/>
          <w:sz w:val="24"/>
          <w:szCs w:val="24"/>
          <w:lang w:val="x-none"/>
        </w:rPr>
        <w:t xml:space="preserve">valor </w:t>
      </w:r>
      <w:r w:rsidRPr="00435898">
        <w:rPr>
          <w:rFonts w:asciiTheme="majorHAnsi" w:hAnsiTheme="majorHAnsi" w:cstheme="majorHAnsi"/>
          <w:b w:val="0"/>
          <w:noProof/>
          <w:color w:val="000000" w:themeColor="text1"/>
          <w:sz w:val="24"/>
          <w:szCs w:val="24"/>
          <w:lang w:val="es-CO"/>
        </w:rPr>
        <w:t>d</w:t>
      </w:r>
      <w:r w:rsidRPr="00435898">
        <w:rPr>
          <w:rFonts w:asciiTheme="majorHAnsi" w:hAnsiTheme="majorHAnsi" w:cstheme="majorHAnsi"/>
          <w:b w:val="0"/>
          <w:noProof/>
          <w:color w:val="000000" w:themeColor="text1"/>
          <w:sz w:val="24"/>
          <w:szCs w:val="24"/>
          <w:lang w:val="x-none"/>
        </w:rPr>
        <w:t>el resultado de todo el sector</w:t>
      </w:r>
      <w:r w:rsidRPr="00435898">
        <w:rPr>
          <w:rFonts w:asciiTheme="majorHAnsi" w:hAnsiTheme="majorHAnsi" w:cstheme="majorHAnsi"/>
          <w:b w:val="0"/>
          <w:noProof/>
          <w:color w:val="000000" w:themeColor="text1"/>
          <w:sz w:val="24"/>
          <w:szCs w:val="24"/>
          <w:lang w:val="es-CO"/>
        </w:rPr>
        <w:t xml:space="preserve"> </w:t>
      </w:r>
      <w:r w:rsidRPr="00435898">
        <w:rPr>
          <w:rFonts w:asciiTheme="majorHAnsi" w:hAnsiTheme="majorHAnsi" w:cstheme="majorHAnsi"/>
          <w:b w:val="0"/>
          <w:noProof/>
          <w:color w:val="000000" w:themeColor="text1"/>
          <w:sz w:val="24"/>
          <w:szCs w:val="24"/>
          <w:lang w:val="x-none"/>
        </w:rPr>
        <w:t>administrativo en su conjunto</w:t>
      </w:r>
      <w:r w:rsidRPr="00435898">
        <w:rPr>
          <w:rFonts w:asciiTheme="majorHAnsi" w:hAnsiTheme="majorHAnsi" w:cstheme="majorHAnsi"/>
          <w:b w:val="0"/>
          <w:noProof/>
          <w:color w:val="000000" w:themeColor="text1"/>
          <w:sz w:val="24"/>
          <w:szCs w:val="24"/>
          <w:lang w:val="es-CO"/>
        </w:rPr>
        <w:t xml:space="preserve"> fue: </w:t>
      </w:r>
      <w:r w:rsidR="00435898" w:rsidRPr="00435898">
        <w:rPr>
          <w:rFonts w:asciiTheme="majorHAnsi" w:hAnsiTheme="majorHAnsi" w:cstheme="majorHAnsi"/>
          <w:b w:val="0"/>
          <w:noProof/>
          <w:color w:val="000000" w:themeColor="text1"/>
          <w:sz w:val="24"/>
          <w:szCs w:val="24"/>
          <w:lang w:val="es-CO"/>
        </w:rPr>
        <w:t>93,4.</w:t>
      </w:r>
    </w:p>
    <w:p w14:paraId="3B518DDD" w14:textId="77777777" w:rsidR="00B9381E" w:rsidRDefault="007D550D" w:rsidP="006B0B10">
      <w:pPr>
        <w:jc w:val="center"/>
        <w:rPr>
          <w:rFonts w:asciiTheme="majorHAnsi" w:hAnsiTheme="majorHAnsi" w:cstheme="majorHAnsi"/>
          <w:noProof/>
          <w:sz w:val="24"/>
          <w:szCs w:val="24"/>
        </w:rPr>
      </w:pPr>
      <w:r>
        <w:rPr>
          <w:noProof/>
        </w:rPr>
        <w:drawing>
          <wp:inline distT="0" distB="0" distL="0" distR="0" wp14:anchorId="482C66D3" wp14:editId="6568367D">
            <wp:extent cx="3567287" cy="2533419"/>
            <wp:effectExtent l="0" t="0" r="0" b="635"/>
            <wp:docPr id="13" name="Imagen 13"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nterfaz de usuario gráfica, Aplicación, Word&#10;&#10;Descripción generada automáticamente"/>
                    <pic:cNvPicPr/>
                  </pic:nvPicPr>
                  <pic:blipFill rotWithShape="1">
                    <a:blip r:embed="rId22"/>
                    <a:srcRect t="23584" r="58111" b="23510"/>
                    <a:stretch/>
                  </pic:blipFill>
                  <pic:spPr bwMode="auto">
                    <a:xfrm>
                      <a:off x="0" y="0"/>
                      <a:ext cx="3589410" cy="2549131"/>
                    </a:xfrm>
                    <a:prstGeom prst="rect">
                      <a:avLst/>
                    </a:prstGeom>
                    <a:ln>
                      <a:noFill/>
                    </a:ln>
                    <a:extLst>
                      <a:ext uri="{53640926-AAD7-44D8-BBD7-CCE9431645EC}">
                        <a14:shadowObscured xmlns:a14="http://schemas.microsoft.com/office/drawing/2010/main"/>
                      </a:ext>
                    </a:extLst>
                  </pic:spPr>
                </pic:pic>
              </a:graphicData>
            </a:graphic>
          </wp:inline>
        </w:drawing>
      </w:r>
    </w:p>
    <w:p w14:paraId="20DB2DBA" w14:textId="10AF9771" w:rsidR="00B9381E" w:rsidRPr="006B0B10" w:rsidRDefault="00B9381E" w:rsidP="00B9381E">
      <w:pPr>
        <w:jc w:val="center"/>
        <w:rPr>
          <w:rFonts w:asciiTheme="majorHAnsi" w:hAnsiTheme="majorHAnsi" w:cstheme="majorHAnsi"/>
          <w:b w:val="0"/>
          <w:noProof/>
          <w:color w:val="000000" w:themeColor="text1"/>
          <w:sz w:val="18"/>
          <w:szCs w:val="18"/>
        </w:rPr>
      </w:pPr>
      <w:r w:rsidRPr="006B0B10">
        <w:rPr>
          <w:rFonts w:asciiTheme="majorHAnsi" w:hAnsiTheme="majorHAnsi" w:cstheme="majorHAnsi"/>
          <w:noProof/>
          <w:color w:val="000000" w:themeColor="text1"/>
          <w:sz w:val="18"/>
          <w:szCs w:val="18"/>
        </w:rPr>
        <w:t xml:space="preserve">Fuente: </w:t>
      </w:r>
      <w:r w:rsidRPr="006B0B10">
        <w:rPr>
          <w:rFonts w:asciiTheme="majorHAnsi" w:hAnsiTheme="majorHAnsi" w:cstheme="majorHAnsi"/>
          <w:b w:val="0"/>
          <w:noProof/>
          <w:color w:val="000000" w:themeColor="text1"/>
          <w:sz w:val="18"/>
          <w:szCs w:val="18"/>
        </w:rPr>
        <w:t>Visualización de resultados vigencia 2021</w:t>
      </w:r>
    </w:p>
    <w:p w14:paraId="1375F018" w14:textId="77777777" w:rsidR="00B9381E" w:rsidRPr="006B0B10" w:rsidRDefault="00B9381E" w:rsidP="00B9381E">
      <w:pPr>
        <w:jc w:val="center"/>
        <w:rPr>
          <w:rFonts w:asciiTheme="majorHAnsi" w:hAnsiTheme="majorHAnsi" w:cstheme="majorHAnsi"/>
          <w:bCs/>
          <w:noProof/>
          <w:color w:val="000000" w:themeColor="text1"/>
          <w:sz w:val="18"/>
          <w:szCs w:val="18"/>
          <w:lang w:val="es-CO"/>
        </w:rPr>
      </w:pPr>
      <w:r w:rsidRPr="006B0B10">
        <w:rPr>
          <w:rFonts w:asciiTheme="majorHAnsi" w:hAnsiTheme="majorHAnsi" w:cstheme="majorHAnsi"/>
          <w:bCs/>
          <w:noProof/>
          <w:color w:val="000000" w:themeColor="text1"/>
          <w:sz w:val="18"/>
          <w:szCs w:val="18"/>
          <w:lang w:val="es-CO"/>
        </w:rPr>
        <w:t>(Gráfico 3.)</w:t>
      </w:r>
    </w:p>
    <w:p w14:paraId="25C1FCA3" w14:textId="1E05CBDD" w:rsidR="00D42EE3" w:rsidRDefault="00D42EE3" w:rsidP="00D42EE3">
      <w:pPr>
        <w:jc w:val="both"/>
        <w:rPr>
          <w:rFonts w:asciiTheme="majorHAnsi" w:hAnsiTheme="majorHAnsi" w:cstheme="majorHAnsi"/>
          <w:noProof/>
          <w:sz w:val="24"/>
          <w:szCs w:val="24"/>
        </w:rPr>
      </w:pPr>
    </w:p>
    <w:p w14:paraId="3BAAF6F0" w14:textId="28D023A4" w:rsidR="00D42EE3" w:rsidRDefault="00D42EE3" w:rsidP="00D42EE3">
      <w:pPr>
        <w:jc w:val="both"/>
        <w:rPr>
          <w:rFonts w:asciiTheme="majorHAnsi" w:hAnsiTheme="majorHAnsi" w:cstheme="majorHAnsi"/>
          <w:noProof/>
          <w:sz w:val="24"/>
          <w:szCs w:val="24"/>
        </w:rPr>
      </w:pPr>
    </w:p>
    <w:p w14:paraId="66339FEA" w14:textId="77777777" w:rsidR="00CC29D5" w:rsidRPr="00CC29D5" w:rsidRDefault="00CC29D5" w:rsidP="00CC29D5">
      <w:pPr>
        <w:jc w:val="both"/>
        <w:rPr>
          <w:rFonts w:asciiTheme="majorHAnsi" w:hAnsiTheme="majorHAnsi" w:cstheme="majorHAnsi"/>
          <w:noProof/>
          <w:color w:val="000000" w:themeColor="text1"/>
          <w:sz w:val="24"/>
          <w:szCs w:val="24"/>
        </w:rPr>
      </w:pPr>
      <w:r w:rsidRPr="00CC29D5">
        <w:rPr>
          <w:rFonts w:asciiTheme="majorHAnsi" w:hAnsiTheme="majorHAnsi" w:cstheme="majorHAnsi"/>
          <w:noProof/>
          <w:color w:val="000000" w:themeColor="text1"/>
          <w:sz w:val="24"/>
          <w:szCs w:val="24"/>
        </w:rPr>
        <w:t>5.3 RECOMENDACIONES DE ACCIONES DE MEJORA DE LOS RESULTADOS DE LA VIGENCIA 2021:</w:t>
      </w:r>
    </w:p>
    <w:p w14:paraId="658AB3FD" w14:textId="77777777" w:rsidR="00CC29D5" w:rsidRPr="00CC29D5" w:rsidRDefault="00CC29D5" w:rsidP="00CC29D5">
      <w:pPr>
        <w:jc w:val="both"/>
        <w:rPr>
          <w:rFonts w:asciiTheme="majorHAnsi" w:hAnsiTheme="majorHAnsi" w:cstheme="majorHAnsi"/>
          <w:noProof/>
          <w:color w:val="000000" w:themeColor="text1"/>
          <w:sz w:val="24"/>
          <w:szCs w:val="24"/>
        </w:rPr>
      </w:pPr>
    </w:p>
    <w:p w14:paraId="1527E4E7" w14:textId="77777777" w:rsidR="00CC29D5" w:rsidRPr="00CC29D5" w:rsidRDefault="00CC29D5" w:rsidP="00CC29D5">
      <w:pPr>
        <w:jc w:val="both"/>
        <w:rPr>
          <w:rFonts w:asciiTheme="majorHAnsi" w:hAnsiTheme="majorHAnsi" w:cstheme="majorHAnsi"/>
          <w:noProof/>
          <w:color w:val="000000" w:themeColor="text1"/>
          <w:sz w:val="24"/>
          <w:szCs w:val="24"/>
        </w:rPr>
      </w:pPr>
    </w:p>
    <w:tbl>
      <w:tblPr>
        <w:tblStyle w:val="Tablaconcuadrcula4-nfasis5"/>
        <w:tblW w:w="10399" w:type="dxa"/>
        <w:tblLook w:val="04A0" w:firstRow="1" w:lastRow="0" w:firstColumn="1" w:lastColumn="0" w:noHBand="0" w:noVBand="1"/>
      </w:tblPr>
      <w:tblGrid>
        <w:gridCol w:w="10399"/>
      </w:tblGrid>
      <w:tr w:rsidR="00CC29D5" w:rsidRPr="006B0B10" w14:paraId="71A3881D" w14:textId="77777777" w:rsidTr="006B0B10">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0399" w:type="dxa"/>
            <w:hideMark/>
          </w:tcPr>
          <w:p w14:paraId="36852C4A" w14:textId="318F1B2C" w:rsidR="00CC29D5" w:rsidRPr="006B0B10" w:rsidRDefault="00CC29D5" w:rsidP="00CC29D5">
            <w:pPr>
              <w:spacing w:line="276" w:lineRule="auto"/>
              <w:jc w:val="center"/>
              <w:rPr>
                <w:rFonts w:asciiTheme="majorHAnsi" w:hAnsiTheme="majorHAnsi" w:cstheme="majorHAnsi"/>
                <w:b/>
                <w:noProof/>
                <w:color w:val="000000" w:themeColor="text1"/>
                <w:sz w:val="18"/>
                <w:szCs w:val="18"/>
              </w:rPr>
            </w:pPr>
            <w:r w:rsidRPr="006B0B10">
              <w:rPr>
                <w:rFonts w:asciiTheme="majorHAnsi" w:hAnsiTheme="majorHAnsi" w:cstheme="majorHAnsi"/>
                <w:b/>
                <w:bCs w:val="0"/>
                <w:noProof/>
                <w:color w:val="000000" w:themeColor="text1"/>
                <w:sz w:val="18"/>
                <w:szCs w:val="18"/>
              </w:rPr>
              <w:t>RECOMENDACI</w:t>
            </w:r>
            <w:r w:rsidR="00E03813" w:rsidRPr="006B0B10">
              <w:rPr>
                <w:rFonts w:asciiTheme="majorHAnsi" w:hAnsiTheme="majorHAnsi" w:cstheme="majorHAnsi"/>
                <w:b/>
                <w:bCs w:val="0"/>
                <w:noProof/>
                <w:color w:val="000000" w:themeColor="text1"/>
                <w:sz w:val="18"/>
                <w:szCs w:val="18"/>
              </w:rPr>
              <w:t>Ó</w:t>
            </w:r>
            <w:r w:rsidR="008D5107" w:rsidRPr="006B0B10">
              <w:rPr>
                <w:rFonts w:asciiTheme="majorHAnsi" w:hAnsiTheme="majorHAnsi" w:cstheme="majorHAnsi"/>
                <w:b/>
                <w:bCs w:val="0"/>
                <w:noProof/>
                <w:color w:val="000000" w:themeColor="text1"/>
                <w:sz w:val="18"/>
                <w:szCs w:val="18"/>
              </w:rPr>
              <w:t>N</w:t>
            </w:r>
          </w:p>
          <w:p w14:paraId="2E00D977" w14:textId="77777777" w:rsidR="00CC29D5" w:rsidRPr="006B0B10" w:rsidRDefault="00CC29D5" w:rsidP="00CC29D5">
            <w:pPr>
              <w:spacing w:line="276" w:lineRule="auto"/>
              <w:jc w:val="both"/>
              <w:rPr>
                <w:rFonts w:asciiTheme="majorHAnsi" w:hAnsiTheme="majorHAnsi" w:cstheme="majorHAnsi"/>
                <w:b/>
                <w:bCs w:val="0"/>
                <w:noProof/>
                <w:color w:val="000000" w:themeColor="text1"/>
                <w:sz w:val="18"/>
                <w:szCs w:val="18"/>
              </w:rPr>
            </w:pPr>
          </w:p>
        </w:tc>
      </w:tr>
      <w:tr w:rsidR="00CC29D5" w:rsidRPr="006B0B10" w14:paraId="6E00DF1A" w14:textId="77777777" w:rsidTr="006B0B10">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0399" w:type="dxa"/>
            <w:hideMark/>
          </w:tcPr>
          <w:p w14:paraId="29A9B13B" w14:textId="14F0F7DD" w:rsidR="00CC29D5" w:rsidRPr="006B0B10" w:rsidRDefault="008D5107" w:rsidP="006B0B10">
            <w:pPr>
              <w:spacing w:line="276" w:lineRule="auto"/>
              <w:jc w:val="center"/>
              <w:rPr>
                <w:rFonts w:asciiTheme="majorHAnsi" w:hAnsiTheme="majorHAnsi" w:cstheme="majorHAnsi"/>
                <w:bCs w:val="0"/>
                <w:noProof/>
                <w:color w:val="000000" w:themeColor="text1"/>
                <w:sz w:val="18"/>
                <w:szCs w:val="18"/>
              </w:rPr>
            </w:pPr>
            <w:r w:rsidRPr="006B0B10">
              <w:rPr>
                <w:rFonts w:asciiTheme="majorHAnsi" w:hAnsiTheme="majorHAnsi" w:cstheme="majorHAnsi"/>
                <w:bCs w:val="0"/>
                <w:noProof/>
                <w:color w:val="000000" w:themeColor="text1"/>
                <w:sz w:val="18"/>
                <w:szCs w:val="18"/>
              </w:rPr>
              <w:t>Continuar trabajando para mantener los resultados alcanzados y propender por un mejoramiento continuo</w:t>
            </w:r>
          </w:p>
        </w:tc>
      </w:tr>
    </w:tbl>
    <w:p w14:paraId="4A934D02" w14:textId="357A1276" w:rsidR="00522B47" w:rsidRDefault="00522B47" w:rsidP="00C8081D">
      <w:pPr>
        <w:jc w:val="both"/>
        <w:rPr>
          <w:rFonts w:asciiTheme="majorHAnsi" w:hAnsiTheme="majorHAnsi" w:cstheme="majorHAnsi"/>
          <w:bCs/>
          <w:noProof/>
          <w:sz w:val="24"/>
          <w:szCs w:val="24"/>
          <w:lang w:val="es-CO"/>
        </w:rPr>
      </w:pPr>
    </w:p>
    <w:p w14:paraId="7483ABD5" w14:textId="77777777" w:rsidR="0052520C" w:rsidRDefault="0052520C" w:rsidP="00C8081D">
      <w:pPr>
        <w:jc w:val="both"/>
        <w:rPr>
          <w:rFonts w:asciiTheme="majorHAnsi" w:hAnsiTheme="majorHAnsi" w:cstheme="majorHAnsi"/>
          <w:b w:val="0"/>
          <w:bCs/>
          <w:noProof/>
          <w:color w:val="auto"/>
          <w:sz w:val="24"/>
          <w:szCs w:val="24"/>
          <w:lang w:val="es-CO"/>
        </w:rPr>
      </w:pPr>
    </w:p>
    <w:p w14:paraId="1508039A" w14:textId="77777777" w:rsidR="0052520C" w:rsidRDefault="0052520C" w:rsidP="0052520C">
      <w:pPr>
        <w:numPr>
          <w:ilvl w:val="0"/>
          <w:numId w:val="2"/>
        </w:numPr>
        <w:jc w:val="both"/>
        <w:rPr>
          <w:rFonts w:asciiTheme="majorHAnsi" w:hAnsiTheme="majorHAnsi" w:cstheme="majorHAnsi"/>
          <w:bCs/>
          <w:noProof/>
          <w:color w:val="auto"/>
          <w:sz w:val="24"/>
          <w:szCs w:val="24"/>
          <w:lang w:val="x-none"/>
        </w:rPr>
      </w:pPr>
      <w:r w:rsidRPr="0052520C">
        <w:rPr>
          <w:rFonts w:asciiTheme="majorHAnsi" w:hAnsiTheme="majorHAnsi" w:cstheme="majorHAnsi"/>
          <w:bCs/>
          <w:noProof/>
          <w:color w:val="auto"/>
          <w:sz w:val="24"/>
          <w:szCs w:val="24"/>
          <w:lang w:val="x-none"/>
        </w:rPr>
        <w:t>CIERRE DE BRECHAS</w:t>
      </w:r>
    </w:p>
    <w:p w14:paraId="0B7EC5E3" w14:textId="77777777" w:rsidR="0052520C" w:rsidRPr="0052520C" w:rsidRDefault="0052520C" w:rsidP="0052520C">
      <w:pPr>
        <w:ind w:left="1080"/>
        <w:jc w:val="both"/>
        <w:rPr>
          <w:rFonts w:asciiTheme="majorHAnsi" w:hAnsiTheme="majorHAnsi" w:cstheme="majorHAnsi"/>
          <w:bCs/>
          <w:noProof/>
          <w:color w:val="auto"/>
          <w:sz w:val="24"/>
          <w:szCs w:val="24"/>
          <w:lang w:val="x-none"/>
        </w:rPr>
      </w:pPr>
    </w:p>
    <w:p w14:paraId="6F7EECBB" w14:textId="6F4ABE07" w:rsidR="0052520C" w:rsidRPr="0052520C" w:rsidRDefault="0052520C" w:rsidP="0052520C">
      <w:pPr>
        <w:jc w:val="both"/>
        <w:rPr>
          <w:rFonts w:asciiTheme="majorHAnsi" w:hAnsiTheme="majorHAnsi" w:cstheme="majorHAnsi"/>
          <w:b w:val="0"/>
          <w:bCs/>
          <w:noProof/>
          <w:color w:val="auto"/>
          <w:sz w:val="24"/>
          <w:szCs w:val="24"/>
        </w:rPr>
      </w:pPr>
      <w:r w:rsidRPr="0052520C">
        <w:rPr>
          <w:rFonts w:asciiTheme="majorHAnsi" w:hAnsiTheme="majorHAnsi" w:cstheme="majorHAnsi"/>
          <w:b w:val="0"/>
          <w:bCs/>
          <w:noProof/>
          <w:color w:val="auto"/>
          <w:sz w:val="24"/>
          <w:szCs w:val="24"/>
        </w:rPr>
        <w:t xml:space="preserve">Luego de analizar y evaluar el proceso de implementación del MIPG en la SSF, se procede a enumerar las recomendaciónes que se deben tener en cuenta, con el fin de implemntar de manera efectiva la politica de </w:t>
      </w:r>
      <w:r>
        <w:rPr>
          <w:rFonts w:asciiTheme="majorHAnsi" w:hAnsiTheme="majorHAnsi" w:cstheme="majorHAnsi"/>
          <w:b w:val="0"/>
          <w:bCs/>
          <w:noProof/>
          <w:color w:val="auto"/>
          <w:sz w:val="24"/>
          <w:szCs w:val="24"/>
        </w:rPr>
        <w:t>Gestion del conocimiento</w:t>
      </w:r>
      <w:r w:rsidRPr="0052520C">
        <w:rPr>
          <w:rFonts w:asciiTheme="majorHAnsi" w:hAnsiTheme="majorHAnsi" w:cstheme="majorHAnsi"/>
          <w:b w:val="0"/>
          <w:bCs/>
          <w:noProof/>
          <w:color w:val="auto"/>
          <w:sz w:val="24"/>
          <w:szCs w:val="24"/>
        </w:rPr>
        <w:t xml:space="preserve">:  </w:t>
      </w:r>
    </w:p>
    <w:p w14:paraId="7F1E1F25" w14:textId="419DCC2C" w:rsidR="009E1BEB" w:rsidRPr="0052520C" w:rsidRDefault="009E1BEB" w:rsidP="00C8081D">
      <w:pPr>
        <w:jc w:val="both"/>
        <w:rPr>
          <w:rFonts w:asciiTheme="majorHAnsi" w:hAnsiTheme="majorHAnsi" w:cstheme="majorHAnsi"/>
          <w:b w:val="0"/>
          <w:bCs/>
          <w:noProof/>
          <w:color w:val="auto"/>
          <w:sz w:val="24"/>
          <w:szCs w:val="24"/>
        </w:rPr>
      </w:pPr>
    </w:p>
    <w:p w14:paraId="713D736B" w14:textId="318AE178" w:rsidR="00761CC2" w:rsidRDefault="007B0304" w:rsidP="00091FD0">
      <w:pPr>
        <w:pStyle w:val="Prrafodelista"/>
        <w:numPr>
          <w:ilvl w:val="0"/>
          <w:numId w:val="23"/>
        </w:numPr>
        <w:jc w:val="both"/>
        <w:rPr>
          <w:rFonts w:asciiTheme="majorHAnsi" w:hAnsiTheme="majorHAnsi" w:cstheme="majorHAnsi"/>
          <w:bCs/>
          <w:noProof/>
          <w:sz w:val="24"/>
          <w:szCs w:val="24"/>
          <w:lang w:val="es-CO"/>
        </w:rPr>
      </w:pPr>
      <w:r>
        <w:rPr>
          <w:rFonts w:asciiTheme="majorHAnsi" w:hAnsiTheme="majorHAnsi" w:cstheme="majorHAnsi"/>
          <w:bCs/>
          <w:noProof/>
          <w:sz w:val="24"/>
          <w:szCs w:val="24"/>
          <w:lang w:val="es-ES"/>
        </w:rPr>
        <w:t>Realizar ejercicios de</w:t>
      </w:r>
      <w:r w:rsidR="00091FD0" w:rsidRPr="00091FD0">
        <w:rPr>
          <w:rFonts w:asciiTheme="majorHAnsi" w:hAnsiTheme="majorHAnsi" w:cstheme="majorHAnsi"/>
          <w:bCs/>
          <w:noProof/>
          <w:sz w:val="24"/>
          <w:szCs w:val="24"/>
          <w:lang w:val="es-CO"/>
        </w:rPr>
        <w:t xml:space="preserve"> investigación</w:t>
      </w:r>
      <w:r w:rsidR="008E0D08">
        <w:rPr>
          <w:rFonts w:asciiTheme="majorHAnsi" w:hAnsiTheme="majorHAnsi" w:cstheme="majorHAnsi"/>
          <w:bCs/>
          <w:noProof/>
          <w:sz w:val="24"/>
          <w:szCs w:val="24"/>
          <w:lang w:val="es-CO"/>
        </w:rPr>
        <w:t xml:space="preserve"> y </w:t>
      </w:r>
      <w:r w:rsidR="00275F7A">
        <w:rPr>
          <w:rFonts w:asciiTheme="majorHAnsi" w:hAnsiTheme="majorHAnsi" w:cstheme="majorHAnsi"/>
          <w:bCs/>
          <w:noProof/>
          <w:sz w:val="24"/>
          <w:szCs w:val="24"/>
          <w:lang w:val="es-CO"/>
        </w:rPr>
        <w:t>grupos focales de p</w:t>
      </w:r>
      <w:r w:rsidR="00091FD0" w:rsidRPr="00091FD0">
        <w:rPr>
          <w:rFonts w:asciiTheme="majorHAnsi" w:hAnsiTheme="majorHAnsi" w:cstheme="majorHAnsi"/>
          <w:bCs/>
          <w:noProof/>
          <w:sz w:val="24"/>
          <w:szCs w:val="24"/>
          <w:lang w:val="es-CO"/>
        </w:rPr>
        <w:t xml:space="preserve">rocesos de innovación que </w:t>
      </w:r>
      <w:r w:rsidR="00874597">
        <w:rPr>
          <w:rFonts w:asciiTheme="majorHAnsi" w:hAnsiTheme="majorHAnsi" w:cstheme="majorHAnsi"/>
          <w:bCs/>
          <w:noProof/>
          <w:sz w:val="24"/>
          <w:szCs w:val="24"/>
          <w:lang w:val="es-CO"/>
        </w:rPr>
        <w:t xml:space="preserve">ayuden a la entidad </w:t>
      </w:r>
      <w:r w:rsidR="00D3187F">
        <w:rPr>
          <w:rFonts w:asciiTheme="majorHAnsi" w:hAnsiTheme="majorHAnsi" w:cstheme="majorHAnsi"/>
          <w:bCs/>
          <w:noProof/>
          <w:sz w:val="24"/>
          <w:szCs w:val="24"/>
          <w:lang w:val="es-CO"/>
        </w:rPr>
        <w:t xml:space="preserve">a crear </w:t>
      </w:r>
      <w:r w:rsidR="008E0D08">
        <w:rPr>
          <w:rFonts w:asciiTheme="majorHAnsi" w:hAnsiTheme="majorHAnsi" w:cstheme="majorHAnsi"/>
          <w:bCs/>
          <w:noProof/>
          <w:sz w:val="24"/>
          <w:szCs w:val="24"/>
          <w:lang w:val="es-CO"/>
        </w:rPr>
        <w:t xml:space="preserve">nuevas perspectivas. </w:t>
      </w:r>
    </w:p>
    <w:p w14:paraId="14B76208" w14:textId="77777777" w:rsidR="00761CC2" w:rsidRDefault="00091FD0" w:rsidP="00091FD0">
      <w:pPr>
        <w:pStyle w:val="Prrafodelista"/>
        <w:numPr>
          <w:ilvl w:val="0"/>
          <w:numId w:val="23"/>
        </w:numPr>
        <w:jc w:val="both"/>
        <w:rPr>
          <w:rFonts w:asciiTheme="majorHAnsi" w:hAnsiTheme="majorHAnsi" w:cstheme="majorHAnsi"/>
          <w:bCs/>
          <w:noProof/>
          <w:sz w:val="24"/>
          <w:szCs w:val="24"/>
          <w:lang w:val="es-CO"/>
        </w:rPr>
      </w:pPr>
      <w:r w:rsidRPr="00091FD0">
        <w:rPr>
          <w:rFonts w:asciiTheme="majorHAnsi" w:hAnsiTheme="majorHAnsi" w:cstheme="majorHAnsi"/>
          <w:bCs/>
          <w:noProof/>
          <w:sz w:val="24"/>
          <w:szCs w:val="24"/>
          <w:lang w:val="es-CO"/>
        </w:rPr>
        <w:t xml:space="preserve">Crear y usar herramientas que permitan la gestión de los datos y la información de manera articulada. </w:t>
      </w:r>
    </w:p>
    <w:p w14:paraId="26F0F59B" w14:textId="68B5426F" w:rsidR="00B15780" w:rsidRDefault="00476682" w:rsidP="00091FD0">
      <w:pPr>
        <w:pStyle w:val="Prrafodelista"/>
        <w:numPr>
          <w:ilvl w:val="0"/>
          <w:numId w:val="23"/>
        </w:numPr>
        <w:jc w:val="both"/>
        <w:rPr>
          <w:rFonts w:asciiTheme="majorHAnsi" w:hAnsiTheme="majorHAnsi" w:cstheme="majorHAnsi"/>
          <w:bCs/>
          <w:noProof/>
          <w:sz w:val="24"/>
          <w:szCs w:val="24"/>
          <w:lang w:val="es-CO"/>
        </w:rPr>
      </w:pPr>
      <w:r>
        <w:rPr>
          <w:rFonts w:asciiTheme="majorHAnsi" w:hAnsiTheme="majorHAnsi" w:cstheme="majorHAnsi"/>
          <w:bCs/>
          <w:noProof/>
          <w:sz w:val="24"/>
          <w:szCs w:val="24"/>
          <w:lang w:val="es-CO"/>
        </w:rPr>
        <w:t xml:space="preserve">Implementar </w:t>
      </w:r>
      <w:r w:rsidR="00B15780">
        <w:rPr>
          <w:rFonts w:asciiTheme="majorHAnsi" w:hAnsiTheme="majorHAnsi" w:cstheme="majorHAnsi"/>
          <w:bCs/>
          <w:noProof/>
          <w:sz w:val="24"/>
          <w:szCs w:val="24"/>
          <w:lang w:val="es-CO"/>
        </w:rPr>
        <w:t>en la entidad la utilizacion de su informacion y datos</w:t>
      </w:r>
      <w:r w:rsidR="00A17DFA">
        <w:rPr>
          <w:rFonts w:asciiTheme="majorHAnsi" w:hAnsiTheme="majorHAnsi" w:cstheme="majorHAnsi"/>
          <w:bCs/>
          <w:noProof/>
          <w:sz w:val="24"/>
          <w:szCs w:val="24"/>
          <w:lang w:val="es-CO"/>
        </w:rPr>
        <w:t xml:space="preserve">, que ayuden a </w:t>
      </w:r>
      <w:r w:rsidR="00480282">
        <w:rPr>
          <w:rFonts w:asciiTheme="majorHAnsi" w:hAnsiTheme="majorHAnsi" w:cstheme="majorHAnsi"/>
          <w:bCs/>
          <w:noProof/>
          <w:sz w:val="24"/>
          <w:szCs w:val="24"/>
          <w:lang w:val="es-CO"/>
        </w:rPr>
        <w:t xml:space="preserve">la toma de </w:t>
      </w:r>
      <w:r w:rsidR="009C11B4">
        <w:rPr>
          <w:rFonts w:asciiTheme="majorHAnsi" w:hAnsiTheme="majorHAnsi" w:cstheme="majorHAnsi"/>
          <w:bCs/>
          <w:noProof/>
          <w:sz w:val="24"/>
          <w:szCs w:val="24"/>
          <w:lang w:val="es-CO"/>
        </w:rPr>
        <w:t>de</w:t>
      </w:r>
      <w:r w:rsidR="00D372EE">
        <w:rPr>
          <w:rFonts w:asciiTheme="majorHAnsi" w:hAnsiTheme="majorHAnsi" w:cstheme="majorHAnsi"/>
          <w:bCs/>
          <w:noProof/>
          <w:sz w:val="24"/>
          <w:szCs w:val="24"/>
          <w:lang w:val="es-CO"/>
        </w:rPr>
        <w:t>cisiones.</w:t>
      </w:r>
    </w:p>
    <w:p w14:paraId="70B773AA" w14:textId="4018DE5A" w:rsidR="00C95DB9" w:rsidRDefault="0004729B" w:rsidP="00091FD0">
      <w:pPr>
        <w:pStyle w:val="Prrafodelista"/>
        <w:numPr>
          <w:ilvl w:val="0"/>
          <w:numId w:val="23"/>
        </w:numPr>
        <w:jc w:val="both"/>
        <w:rPr>
          <w:rFonts w:asciiTheme="majorHAnsi" w:hAnsiTheme="majorHAnsi" w:cstheme="majorHAnsi"/>
          <w:bCs/>
          <w:noProof/>
          <w:sz w:val="24"/>
          <w:szCs w:val="24"/>
          <w:lang w:val="es-CO"/>
        </w:rPr>
      </w:pPr>
      <w:r>
        <w:rPr>
          <w:rFonts w:asciiTheme="majorHAnsi" w:hAnsiTheme="majorHAnsi" w:cstheme="majorHAnsi"/>
          <w:bCs/>
          <w:noProof/>
          <w:sz w:val="24"/>
          <w:szCs w:val="24"/>
          <w:lang w:val="es-CO"/>
        </w:rPr>
        <w:t xml:space="preserve">Realizar mesas de trabajos </w:t>
      </w:r>
      <w:r w:rsidR="00EF7ED3">
        <w:rPr>
          <w:rFonts w:asciiTheme="majorHAnsi" w:hAnsiTheme="majorHAnsi" w:cstheme="majorHAnsi"/>
          <w:bCs/>
          <w:noProof/>
          <w:sz w:val="24"/>
          <w:szCs w:val="24"/>
          <w:lang w:val="es-CO"/>
        </w:rPr>
        <w:t>con las diferentes areas</w:t>
      </w:r>
      <w:r w:rsidR="00684604">
        <w:rPr>
          <w:rFonts w:asciiTheme="majorHAnsi" w:hAnsiTheme="majorHAnsi" w:cstheme="majorHAnsi"/>
          <w:bCs/>
          <w:noProof/>
          <w:sz w:val="24"/>
          <w:szCs w:val="24"/>
          <w:lang w:val="es-CO"/>
        </w:rPr>
        <w:t>, con</w:t>
      </w:r>
      <w:r w:rsidR="00EF7ED3">
        <w:rPr>
          <w:rFonts w:asciiTheme="majorHAnsi" w:hAnsiTheme="majorHAnsi" w:cstheme="majorHAnsi"/>
          <w:bCs/>
          <w:noProof/>
          <w:sz w:val="24"/>
          <w:szCs w:val="24"/>
          <w:lang w:val="es-CO"/>
        </w:rPr>
        <w:t xml:space="preserve"> el fin de realizar intercambio de conocimientos</w:t>
      </w:r>
      <w:r w:rsidR="00684604">
        <w:rPr>
          <w:rFonts w:asciiTheme="majorHAnsi" w:hAnsiTheme="majorHAnsi" w:cstheme="majorHAnsi"/>
          <w:bCs/>
          <w:noProof/>
          <w:sz w:val="24"/>
          <w:szCs w:val="24"/>
          <w:lang w:val="es-CO"/>
        </w:rPr>
        <w:t>.</w:t>
      </w:r>
    </w:p>
    <w:p w14:paraId="2F305671" w14:textId="3E809BB4" w:rsidR="00684604" w:rsidRDefault="00E462A3" w:rsidP="00091FD0">
      <w:pPr>
        <w:pStyle w:val="Prrafodelista"/>
        <w:numPr>
          <w:ilvl w:val="0"/>
          <w:numId w:val="23"/>
        </w:numPr>
        <w:jc w:val="both"/>
        <w:rPr>
          <w:rFonts w:asciiTheme="majorHAnsi" w:hAnsiTheme="majorHAnsi" w:cstheme="majorHAnsi"/>
          <w:bCs/>
          <w:noProof/>
          <w:sz w:val="24"/>
          <w:szCs w:val="24"/>
          <w:lang w:val="es-CO"/>
        </w:rPr>
      </w:pPr>
      <w:r>
        <w:rPr>
          <w:rFonts w:asciiTheme="majorHAnsi" w:hAnsiTheme="majorHAnsi" w:cstheme="majorHAnsi"/>
          <w:bCs/>
          <w:noProof/>
          <w:sz w:val="24"/>
          <w:szCs w:val="24"/>
          <w:lang w:val="es-CO"/>
        </w:rPr>
        <w:t>Promover esp</w:t>
      </w:r>
      <w:r w:rsidR="00C32668">
        <w:rPr>
          <w:rFonts w:asciiTheme="majorHAnsi" w:hAnsiTheme="majorHAnsi" w:cstheme="majorHAnsi"/>
          <w:bCs/>
          <w:noProof/>
          <w:sz w:val="24"/>
          <w:szCs w:val="24"/>
          <w:lang w:val="es-CO"/>
        </w:rPr>
        <w:t>acio</w:t>
      </w:r>
      <w:r>
        <w:rPr>
          <w:rFonts w:asciiTheme="majorHAnsi" w:hAnsiTheme="majorHAnsi" w:cstheme="majorHAnsi"/>
          <w:bCs/>
          <w:noProof/>
          <w:sz w:val="24"/>
          <w:szCs w:val="24"/>
          <w:lang w:val="es-CO"/>
        </w:rPr>
        <w:t xml:space="preserve">s de aprendizaje </w:t>
      </w:r>
      <w:r w:rsidR="00886ECE">
        <w:rPr>
          <w:rFonts w:asciiTheme="majorHAnsi" w:hAnsiTheme="majorHAnsi" w:cstheme="majorHAnsi"/>
          <w:bCs/>
          <w:noProof/>
          <w:sz w:val="24"/>
          <w:szCs w:val="24"/>
          <w:lang w:val="es-CO"/>
        </w:rPr>
        <w:t xml:space="preserve">para adquirir habilidades o conocimientos </w:t>
      </w:r>
    </w:p>
    <w:p w14:paraId="5BE08BC6" w14:textId="572986FA" w:rsidR="008E3829" w:rsidRDefault="00B67C67" w:rsidP="008E3829">
      <w:pPr>
        <w:pStyle w:val="Prrafodelista"/>
        <w:numPr>
          <w:ilvl w:val="0"/>
          <w:numId w:val="23"/>
        </w:numPr>
        <w:jc w:val="both"/>
        <w:rPr>
          <w:rFonts w:asciiTheme="majorHAnsi" w:hAnsiTheme="majorHAnsi" w:cstheme="majorHAnsi"/>
          <w:bCs/>
          <w:noProof/>
          <w:sz w:val="24"/>
          <w:szCs w:val="24"/>
          <w:lang w:val="es-CO"/>
        </w:rPr>
      </w:pPr>
      <w:r>
        <w:rPr>
          <w:rFonts w:asciiTheme="majorHAnsi" w:hAnsiTheme="majorHAnsi" w:cstheme="majorHAnsi"/>
          <w:bCs/>
          <w:noProof/>
          <w:sz w:val="24"/>
          <w:szCs w:val="24"/>
          <w:lang w:val="es-CO"/>
        </w:rPr>
        <w:t>G</w:t>
      </w:r>
      <w:r w:rsidR="00091FD0" w:rsidRPr="008E3829">
        <w:rPr>
          <w:rFonts w:asciiTheme="majorHAnsi" w:hAnsiTheme="majorHAnsi" w:cstheme="majorHAnsi"/>
          <w:bCs/>
          <w:noProof/>
          <w:sz w:val="24"/>
          <w:szCs w:val="24"/>
          <w:lang w:val="es-CO"/>
        </w:rPr>
        <w:t>arantizar la comunicación efectiva con los grupos de interés y los mismos servidores</w:t>
      </w:r>
    </w:p>
    <w:p w14:paraId="2DE8349E" w14:textId="6FEB4648" w:rsidR="00B023F7" w:rsidRPr="006B0B10" w:rsidRDefault="00B67C67" w:rsidP="00321F09">
      <w:pPr>
        <w:pStyle w:val="Prrafodelista"/>
        <w:numPr>
          <w:ilvl w:val="0"/>
          <w:numId w:val="23"/>
        </w:numPr>
        <w:tabs>
          <w:tab w:val="left" w:pos="1825"/>
        </w:tabs>
        <w:jc w:val="both"/>
        <w:rPr>
          <w:rFonts w:asciiTheme="majorHAnsi" w:hAnsiTheme="majorHAnsi" w:cstheme="majorHAnsi"/>
          <w:sz w:val="24"/>
          <w:szCs w:val="24"/>
        </w:rPr>
      </w:pPr>
      <w:r w:rsidRPr="006B0B10">
        <w:rPr>
          <w:rFonts w:asciiTheme="majorHAnsi" w:hAnsiTheme="majorHAnsi" w:cstheme="majorHAnsi"/>
          <w:bCs/>
          <w:noProof/>
          <w:sz w:val="24"/>
          <w:szCs w:val="24"/>
          <w:lang w:val="es-CO"/>
        </w:rPr>
        <w:t>P</w:t>
      </w:r>
      <w:r w:rsidR="00806728" w:rsidRPr="006B0B10">
        <w:rPr>
          <w:rFonts w:asciiTheme="majorHAnsi" w:hAnsiTheme="majorHAnsi" w:cstheme="majorHAnsi"/>
          <w:bCs/>
          <w:noProof/>
          <w:sz w:val="24"/>
          <w:szCs w:val="24"/>
          <w:lang w:val="es-CO"/>
        </w:rPr>
        <w:t xml:space="preserve">romover el uso </w:t>
      </w:r>
      <w:r w:rsidR="00526BA1" w:rsidRPr="006B0B10">
        <w:rPr>
          <w:rFonts w:asciiTheme="majorHAnsi" w:hAnsiTheme="majorHAnsi" w:cstheme="majorHAnsi"/>
          <w:bCs/>
          <w:noProof/>
          <w:sz w:val="24"/>
          <w:szCs w:val="24"/>
          <w:lang w:val="es-CO"/>
        </w:rPr>
        <w:t xml:space="preserve">y aprovechamiento </w:t>
      </w:r>
      <w:r w:rsidR="00806728" w:rsidRPr="006B0B10">
        <w:rPr>
          <w:rFonts w:asciiTheme="majorHAnsi" w:hAnsiTheme="majorHAnsi" w:cstheme="majorHAnsi"/>
          <w:bCs/>
          <w:noProof/>
          <w:sz w:val="24"/>
          <w:szCs w:val="24"/>
          <w:lang w:val="es-CO"/>
        </w:rPr>
        <w:t xml:space="preserve">de la </w:t>
      </w:r>
      <w:r w:rsidR="00091FD0" w:rsidRPr="006B0B10">
        <w:rPr>
          <w:rFonts w:asciiTheme="majorHAnsi" w:hAnsiTheme="majorHAnsi" w:cstheme="majorHAnsi"/>
          <w:bCs/>
          <w:noProof/>
          <w:sz w:val="24"/>
          <w:szCs w:val="24"/>
          <w:lang w:val="es-CO"/>
        </w:rPr>
        <w:t>memoria ins</w:t>
      </w:r>
      <w:r w:rsidR="006B0B10" w:rsidRPr="006B0B10">
        <w:rPr>
          <w:rFonts w:asciiTheme="majorHAnsi" w:hAnsiTheme="majorHAnsi" w:cstheme="majorHAnsi"/>
          <w:bCs/>
          <w:noProof/>
          <w:sz w:val="24"/>
          <w:szCs w:val="24"/>
          <w:lang w:val="es-CO"/>
        </w:rPr>
        <w:t>titucional</w:t>
      </w:r>
    </w:p>
    <w:sectPr w:rsidR="00B023F7" w:rsidRPr="006B0B10" w:rsidSect="002A5D0B">
      <w:pgSz w:w="12240" w:h="15840"/>
      <w:pgMar w:top="720" w:right="720" w:bottom="720" w:left="720" w:header="708" w:footer="708" w:gutter="0"/>
      <w:cols w:space="708"/>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2B7C4" w14:textId="77777777" w:rsidR="00315A69" w:rsidRDefault="00315A69">
      <w:r>
        <w:separator/>
      </w:r>
    </w:p>
    <w:p w14:paraId="7AB0AF8B" w14:textId="77777777" w:rsidR="00315A69" w:rsidRDefault="00315A69"/>
  </w:endnote>
  <w:endnote w:type="continuationSeparator" w:id="0">
    <w:p w14:paraId="52323738" w14:textId="77777777" w:rsidR="00315A69" w:rsidRDefault="00315A69">
      <w:r>
        <w:continuationSeparator/>
      </w:r>
    </w:p>
    <w:p w14:paraId="6B7D4B63" w14:textId="77777777" w:rsidR="00315A69" w:rsidRDefault="00315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umanst521 XBdCn BT">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79795083"/>
      <w:docPartObj>
        <w:docPartGallery w:val="Page Numbers (Bottom of Page)"/>
        <w:docPartUnique/>
      </w:docPartObj>
    </w:sdtPr>
    <w:sdtEndPr>
      <w:rPr>
        <w:rStyle w:val="Nmerodepgina"/>
      </w:rPr>
    </w:sdtEndPr>
    <w:sdtContent>
      <w:p w14:paraId="3A4D589E" w14:textId="77777777" w:rsidR="00EF767C" w:rsidRDefault="00EF767C" w:rsidP="00125D5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44D77AB" w14:textId="77777777" w:rsidR="00EF767C" w:rsidRDefault="00EF767C" w:rsidP="00125D5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3BB50" w14:textId="77777777" w:rsidR="00EF767C" w:rsidRDefault="00EF767C">
    <w:pPr>
      <w:pStyle w:val="Piedepgina"/>
    </w:pPr>
  </w:p>
  <w:p w14:paraId="3275C23B" w14:textId="77777777" w:rsidR="00EF767C" w:rsidRDefault="00EF76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F8946" w14:textId="77777777" w:rsidR="00315A69" w:rsidRDefault="00315A69">
      <w:r>
        <w:separator/>
      </w:r>
    </w:p>
    <w:p w14:paraId="231229FC" w14:textId="77777777" w:rsidR="00315A69" w:rsidRDefault="00315A69"/>
  </w:footnote>
  <w:footnote w:type="continuationSeparator" w:id="0">
    <w:p w14:paraId="02BC620C" w14:textId="77777777" w:rsidR="00315A69" w:rsidRDefault="00315A69">
      <w:r>
        <w:continuationSeparator/>
      </w:r>
    </w:p>
    <w:p w14:paraId="100A060F" w14:textId="77777777" w:rsidR="00315A69" w:rsidRDefault="00315A69"/>
  </w:footnote>
  <w:footnote w:id="1">
    <w:p w14:paraId="010682C1" w14:textId="77777777" w:rsidR="00D42EE3" w:rsidRDefault="00D42EE3" w:rsidP="00D42EE3">
      <w:pPr>
        <w:pStyle w:val="Textonotapie"/>
      </w:pPr>
      <w:r>
        <w:rPr>
          <w:rStyle w:val="Refdenotaalpie"/>
        </w:rPr>
        <w:footnoteRef/>
      </w:r>
      <w:r>
        <w:t xml:space="preserve"> </w:t>
      </w:r>
      <w:r w:rsidRPr="00E1011C">
        <w:rPr>
          <w:rFonts w:asciiTheme="majorHAnsi" w:hAnsiTheme="majorHAnsi" w:cstheme="majorHAnsi"/>
          <w:bCs/>
          <w:lang w:val="es-ES"/>
        </w:rPr>
        <w:t>https://www.funcionpublica.gov.co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74BBE" w14:textId="77777777" w:rsidR="00EF767C" w:rsidRDefault="00EF767C">
    <w:pPr>
      <w:pStyle w:val="Encabezado"/>
    </w:pPr>
    <w:r>
      <w:rPr>
        <w:noProof/>
        <w:lang w:val="es-CO" w:eastAsia="es-CO"/>
      </w:rPr>
      <mc:AlternateContent>
        <mc:Choice Requires="wps">
          <w:drawing>
            <wp:anchor distT="0" distB="0" distL="114300" distR="114300" simplePos="0" relativeHeight="251660288" behindDoc="0" locked="0" layoutInCell="1" allowOverlap="1" wp14:anchorId="24E0372E" wp14:editId="48B19848">
              <wp:simplePos x="0" y="0"/>
              <wp:positionH relativeFrom="margin">
                <wp:posOffset>-66881</wp:posOffset>
              </wp:positionH>
              <wp:positionV relativeFrom="paragraph">
                <wp:posOffset>193315</wp:posOffset>
              </wp:positionV>
              <wp:extent cx="5647724" cy="0"/>
              <wp:effectExtent l="0" t="0" r="0" b="0"/>
              <wp:wrapNone/>
              <wp:docPr id="33" name="Conector recto 33"/>
              <wp:cNvGraphicFramePr/>
              <a:graphic xmlns:a="http://schemas.openxmlformats.org/drawingml/2006/main">
                <a:graphicData uri="http://schemas.microsoft.com/office/word/2010/wordprocessingShape">
                  <wps:wsp>
                    <wps:cNvCnPr/>
                    <wps:spPr>
                      <a:xfrm>
                        <a:off x="0" y="0"/>
                        <a:ext cx="5647724"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CC64FC8" id="Conector recto 3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5pt,15.2pt" to="439.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" strokecolor="#00b0f0" strokeweight="1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F6B5F"/>
    <w:multiLevelType w:val="multilevel"/>
    <w:tmpl w:val="B178B9E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9A70F72"/>
    <w:multiLevelType w:val="hybridMultilevel"/>
    <w:tmpl w:val="79E85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717165"/>
    <w:multiLevelType w:val="hybridMultilevel"/>
    <w:tmpl w:val="EB1A06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36180D"/>
    <w:multiLevelType w:val="hybridMultilevel"/>
    <w:tmpl w:val="69E2A4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A233D1"/>
    <w:multiLevelType w:val="hybridMultilevel"/>
    <w:tmpl w:val="5EF071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F83018"/>
    <w:multiLevelType w:val="hybridMultilevel"/>
    <w:tmpl w:val="183C3D9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16CF2A7D"/>
    <w:multiLevelType w:val="hybridMultilevel"/>
    <w:tmpl w:val="E384C08E"/>
    <w:lvl w:ilvl="0" w:tplc="240A0013">
      <w:start w:val="1"/>
      <w:numFmt w:val="upperRoman"/>
      <w:lvlText w:val="%1."/>
      <w:lvlJc w:val="right"/>
      <w:pPr>
        <w:ind w:left="1440" w:hanging="360"/>
      </w:pPr>
      <w:rPr>
        <w:b/>
        <w:bCs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1CE70D27"/>
    <w:multiLevelType w:val="hybridMultilevel"/>
    <w:tmpl w:val="827E802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21D814CB"/>
    <w:multiLevelType w:val="multilevel"/>
    <w:tmpl w:val="ACFCCBCA"/>
    <w:lvl w:ilvl="0">
      <w:start w:val="3"/>
      <w:numFmt w:val="decimal"/>
      <w:lvlText w:val="%1."/>
      <w:lvlJc w:val="left"/>
      <w:pPr>
        <w:ind w:left="390" w:hanging="390"/>
      </w:pPr>
      <w:rPr>
        <w:rFonts w:hint="default"/>
        <w:b/>
      </w:rPr>
    </w:lvl>
    <w:lvl w:ilvl="1">
      <w:start w:val="2"/>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9" w15:restartNumberingAfterBreak="0">
    <w:nsid w:val="26223223"/>
    <w:multiLevelType w:val="hybridMultilevel"/>
    <w:tmpl w:val="40A090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B771F7C"/>
    <w:multiLevelType w:val="hybridMultilevel"/>
    <w:tmpl w:val="1C065A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DED0684"/>
    <w:multiLevelType w:val="multilevel"/>
    <w:tmpl w:val="B178B9E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31AF5270"/>
    <w:multiLevelType w:val="hybridMultilevel"/>
    <w:tmpl w:val="B972CA4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3D5478EF"/>
    <w:multiLevelType w:val="hybridMultilevel"/>
    <w:tmpl w:val="6FAA46F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47997641"/>
    <w:multiLevelType w:val="hybridMultilevel"/>
    <w:tmpl w:val="FF6A48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D475384"/>
    <w:multiLevelType w:val="hybridMultilevel"/>
    <w:tmpl w:val="727808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3E5387"/>
    <w:multiLevelType w:val="multilevel"/>
    <w:tmpl w:val="6E148E6C"/>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52926B26"/>
    <w:multiLevelType w:val="hybridMultilevel"/>
    <w:tmpl w:val="2ADC9E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6633396"/>
    <w:multiLevelType w:val="hybridMultilevel"/>
    <w:tmpl w:val="7C16D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66C030A"/>
    <w:multiLevelType w:val="hybridMultilevel"/>
    <w:tmpl w:val="8E189E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BBA0B44"/>
    <w:multiLevelType w:val="hybridMultilevel"/>
    <w:tmpl w:val="CC60F7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FC6465A"/>
    <w:multiLevelType w:val="hybridMultilevel"/>
    <w:tmpl w:val="413043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6126B23"/>
    <w:multiLevelType w:val="hybridMultilevel"/>
    <w:tmpl w:val="4DFC25BE"/>
    <w:lvl w:ilvl="0" w:tplc="2DD47DF0">
      <w:start w:val="1"/>
      <w:numFmt w:val="decimal"/>
      <w:lvlText w:val="%1."/>
      <w:lvlJc w:val="left"/>
      <w:pPr>
        <w:ind w:left="1440" w:hanging="360"/>
      </w:pPr>
      <w:rPr>
        <w:b/>
        <w:bCs/>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16"/>
  </w:num>
  <w:num w:numId="2">
    <w:abstractNumId w:val="0"/>
  </w:num>
  <w:num w:numId="3">
    <w:abstractNumId w:val="3"/>
  </w:num>
  <w:num w:numId="4">
    <w:abstractNumId w:val="2"/>
  </w:num>
  <w:num w:numId="5">
    <w:abstractNumId w:val="15"/>
  </w:num>
  <w:num w:numId="6">
    <w:abstractNumId w:val="8"/>
  </w:num>
  <w:num w:numId="7">
    <w:abstractNumId w:val="17"/>
  </w:num>
  <w:num w:numId="8">
    <w:abstractNumId w:val="18"/>
  </w:num>
  <w:num w:numId="9">
    <w:abstractNumId w:val="9"/>
  </w:num>
  <w:num w:numId="10">
    <w:abstractNumId w:val="4"/>
  </w:num>
  <w:num w:numId="11">
    <w:abstractNumId w:val="21"/>
  </w:num>
  <w:num w:numId="12">
    <w:abstractNumId w:val="5"/>
  </w:num>
  <w:num w:numId="13">
    <w:abstractNumId w:val="19"/>
  </w:num>
  <w:num w:numId="14">
    <w:abstractNumId w:val="20"/>
  </w:num>
  <w:num w:numId="15">
    <w:abstractNumId w:val="13"/>
  </w:num>
  <w:num w:numId="16">
    <w:abstractNumId w:val="12"/>
  </w:num>
  <w:num w:numId="17">
    <w:abstractNumId w:val="7"/>
  </w:num>
  <w:num w:numId="18">
    <w:abstractNumId w:val="10"/>
  </w:num>
  <w:num w:numId="19">
    <w:abstractNumId w:val="6"/>
  </w:num>
  <w:num w:numId="20">
    <w:abstractNumId w:val="22"/>
  </w:num>
  <w:num w:numId="21">
    <w:abstractNumId w:val="14"/>
  </w:num>
  <w:num w:numId="22">
    <w:abstractNumId w:val="11"/>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741"/>
    <w:rsid w:val="00015C24"/>
    <w:rsid w:val="00020384"/>
    <w:rsid w:val="0002482E"/>
    <w:rsid w:val="000273F9"/>
    <w:rsid w:val="0004729B"/>
    <w:rsid w:val="00050324"/>
    <w:rsid w:val="00050D69"/>
    <w:rsid w:val="0005382A"/>
    <w:rsid w:val="00055637"/>
    <w:rsid w:val="000601B2"/>
    <w:rsid w:val="000661A8"/>
    <w:rsid w:val="000747A0"/>
    <w:rsid w:val="00084FE3"/>
    <w:rsid w:val="00091FD0"/>
    <w:rsid w:val="000924E7"/>
    <w:rsid w:val="00094681"/>
    <w:rsid w:val="000A0150"/>
    <w:rsid w:val="000A255F"/>
    <w:rsid w:val="000A5E4E"/>
    <w:rsid w:val="000A7B63"/>
    <w:rsid w:val="000B09E0"/>
    <w:rsid w:val="000B534A"/>
    <w:rsid w:val="000E4874"/>
    <w:rsid w:val="000E63C9"/>
    <w:rsid w:val="000F41D1"/>
    <w:rsid w:val="000F6ABF"/>
    <w:rsid w:val="000F6CA6"/>
    <w:rsid w:val="00110EB1"/>
    <w:rsid w:val="001242B7"/>
    <w:rsid w:val="00125D54"/>
    <w:rsid w:val="00130E9D"/>
    <w:rsid w:val="00147DEE"/>
    <w:rsid w:val="00150A6D"/>
    <w:rsid w:val="001527B2"/>
    <w:rsid w:val="00154E45"/>
    <w:rsid w:val="001560FF"/>
    <w:rsid w:val="001652BC"/>
    <w:rsid w:val="00171CEE"/>
    <w:rsid w:val="00176A96"/>
    <w:rsid w:val="00185B35"/>
    <w:rsid w:val="001932BC"/>
    <w:rsid w:val="00197336"/>
    <w:rsid w:val="001A1D8A"/>
    <w:rsid w:val="001D0CD4"/>
    <w:rsid w:val="001D2774"/>
    <w:rsid w:val="001E7DA0"/>
    <w:rsid w:val="001F13F7"/>
    <w:rsid w:val="001F2BC8"/>
    <w:rsid w:val="001F3483"/>
    <w:rsid w:val="001F5F6B"/>
    <w:rsid w:val="001F786E"/>
    <w:rsid w:val="00222B0F"/>
    <w:rsid w:val="00243EBC"/>
    <w:rsid w:val="00246A35"/>
    <w:rsid w:val="00247D27"/>
    <w:rsid w:val="00265556"/>
    <w:rsid w:val="00267C5F"/>
    <w:rsid w:val="00273469"/>
    <w:rsid w:val="00275F7A"/>
    <w:rsid w:val="00277C40"/>
    <w:rsid w:val="00284348"/>
    <w:rsid w:val="0029054A"/>
    <w:rsid w:val="002A5D0B"/>
    <w:rsid w:val="002A7F97"/>
    <w:rsid w:val="002B5BD9"/>
    <w:rsid w:val="002E134F"/>
    <w:rsid w:val="002E20CB"/>
    <w:rsid w:val="002F48FE"/>
    <w:rsid w:val="002F51F5"/>
    <w:rsid w:val="00312137"/>
    <w:rsid w:val="00313C92"/>
    <w:rsid w:val="00315A69"/>
    <w:rsid w:val="00321CDD"/>
    <w:rsid w:val="0032205B"/>
    <w:rsid w:val="00322228"/>
    <w:rsid w:val="00326082"/>
    <w:rsid w:val="00330359"/>
    <w:rsid w:val="00332A80"/>
    <w:rsid w:val="0033762F"/>
    <w:rsid w:val="00353DB3"/>
    <w:rsid w:val="00360494"/>
    <w:rsid w:val="00360C0D"/>
    <w:rsid w:val="00364128"/>
    <w:rsid w:val="00366C7E"/>
    <w:rsid w:val="00384EA3"/>
    <w:rsid w:val="003853D4"/>
    <w:rsid w:val="00390244"/>
    <w:rsid w:val="003970D1"/>
    <w:rsid w:val="003A39A1"/>
    <w:rsid w:val="003C2191"/>
    <w:rsid w:val="003C3A25"/>
    <w:rsid w:val="003D3863"/>
    <w:rsid w:val="003D3E93"/>
    <w:rsid w:val="003F4CF1"/>
    <w:rsid w:val="003F6FD7"/>
    <w:rsid w:val="004110DE"/>
    <w:rsid w:val="00422590"/>
    <w:rsid w:val="004256B2"/>
    <w:rsid w:val="00435898"/>
    <w:rsid w:val="0044085A"/>
    <w:rsid w:val="004533DC"/>
    <w:rsid w:val="004537D7"/>
    <w:rsid w:val="004560EA"/>
    <w:rsid w:val="00475FCE"/>
    <w:rsid w:val="00476682"/>
    <w:rsid w:val="00480282"/>
    <w:rsid w:val="00484504"/>
    <w:rsid w:val="00492DE6"/>
    <w:rsid w:val="004935DA"/>
    <w:rsid w:val="004A02C8"/>
    <w:rsid w:val="004B0243"/>
    <w:rsid w:val="004B21A5"/>
    <w:rsid w:val="004C3E23"/>
    <w:rsid w:val="004C4A74"/>
    <w:rsid w:val="004E5FEE"/>
    <w:rsid w:val="004F6FE7"/>
    <w:rsid w:val="004F7897"/>
    <w:rsid w:val="005037F0"/>
    <w:rsid w:val="00504C70"/>
    <w:rsid w:val="005060C0"/>
    <w:rsid w:val="00515072"/>
    <w:rsid w:val="00516A86"/>
    <w:rsid w:val="00522B47"/>
    <w:rsid w:val="0052520C"/>
    <w:rsid w:val="00526BA1"/>
    <w:rsid w:val="005275F6"/>
    <w:rsid w:val="00533A52"/>
    <w:rsid w:val="0054436C"/>
    <w:rsid w:val="00550760"/>
    <w:rsid w:val="005522D0"/>
    <w:rsid w:val="00555626"/>
    <w:rsid w:val="00561CD2"/>
    <w:rsid w:val="005648D0"/>
    <w:rsid w:val="00572102"/>
    <w:rsid w:val="00582532"/>
    <w:rsid w:val="00586517"/>
    <w:rsid w:val="005A1728"/>
    <w:rsid w:val="005A5B55"/>
    <w:rsid w:val="005B1593"/>
    <w:rsid w:val="005B28A5"/>
    <w:rsid w:val="005B687F"/>
    <w:rsid w:val="005B6AE1"/>
    <w:rsid w:val="005C3314"/>
    <w:rsid w:val="005C4C48"/>
    <w:rsid w:val="005E0E46"/>
    <w:rsid w:val="005F1BB0"/>
    <w:rsid w:val="0060649E"/>
    <w:rsid w:val="00617090"/>
    <w:rsid w:val="0062550E"/>
    <w:rsid w:val="00631C06"/>
    <w:rsid w:val="00636217"/>
    <w:rsid w:val="00640E52"/>
    <w:rsid w:val="006437E7"/>
    <w:rsid w:val="0065219A"/>
    <w:rsid w:val="006526D8"/>
    <w:rsid w:val="00655687"/>
    <w:rsid w:val="00656C4D"/>
    <w:rsid w:val="00667741"/>
    <w:rsid w:val="00684604"/>
    <w:rsid w:val="00691B3A"/>
    <w:rsid w:val="006A3098"/>
    <w:rsid w:val="006A702B"/>
    <w:rsid w:val="006B0B10"/>
    <w:rsid w:val="006B4A31"/>
    <w:rsid w:val="006D60BB"/>
    <w:rsid w:val="006E5716"/>
    <w:rsid w:val="00706F5D"/>
    <w:rsid w:val="007070A0"/>
    <w:rsid w:val="00710DCD"/>
    <w:rsid w:val="007302B3"/>
    <w:rsid w:val="00730733"/>
    <w:rsid w:val="007309A6"/>
    <w:rsid w:val="00730E3A"/>
    <w:rsid w:val="00736AAF"/>
    <w:rsid w:val="00743CF8"/>
    <w:rsid w:val="00744086"/>
    <w:rsid w:val="00747D9E"/>
    <w:rsid w:val="00750FDB"/>
    <w:rsid w:val="007556F8"/>
    <w:rsid w:val="00761CC2"/>
    <w:rsid w:val="00763195"/>
    <w:rsid w:val="00765B2A"/>
    <w:rsid w:val="00770D6A"/>
    <w:rsid w:val="00776B6F"/>
    <w:rsid w:val="00783A34"/>
    <w:rsid w:val="007B0304"/>
    <w:rsid w:val="007B4DEA"/>
    <w:rsid w:val="007C6B52"/>
    <w:rsid w:val="007C7C71"/>
    <w:rsid w:val="007D16C5"/>
    <w:rsid w:val="007D550D"/>
    <w:rsid w:val="007E3B57"/>
    <w:rsid w:val="007F07AC"/>
    <w:rsid w:val="007F40C6"/>
    <w:rsid w:val="007F6218"/>
    <w:rsid w:val="00806728"/>
    <w:rsid w:val="008143EB"/>
    <w:rsid w:val="00827AEB"/>
    <w:rsid w:val="00831660"/>
    <w:rsid w:val="0083390B"/>
    <w:rsid w:val="00862FE4"/>
    <w:rsid w:val="0086389A"/>
    <w:rsid w:val="008665AF"/>
    <w:rsid w:val="00874597"/>
    <w:rsid w:val="0087605E"/>
    <w:rsid w:val="00883F3E"/>
    <w:rsid w:val="008862D1"/>
    <w:rsid w:val="00886ECE"/>
    <w:rsid w:val="00891A7D"/>
    <w:rsid w:val="008941AE"/>
    <w:rsid w:val="008A5B48"/>
    <w:rsid w:val="008B1FEE"/>
    <w:rsid w:val="008B7395"/>
    <w:rsid w:val="008C1B51"/>
    <w:rsid w:val="008D4CD1"/>
    <w:rsid w:val="008D5107"/>
    <w:rsid w:val="008E0D08"/>
    <w:rsid w:val="008E3829"/>
    <w:rsid w:val="008E5CD8"/>
    <w:rsid w:val="008E65FA"/>
    <w:rsid w:val="0090282E"/>
    <w:rsid w:val="00903C32"/>
    <w:rsid w:val="00916B16"/>
    <w:rsid w:val="009173B9"/>
    <w:rsid w:val="00925B2A"/>
    <w:rsid w:val="00925EEF"/>
    <w:rsid w:val="009319F9"/>
    <w:rsid w:val="00931C81"/>
    <w:rsid w:val="0093335D"/>
    <w:rsid w:val="0093613E"/>
    <w:rsid w:val="00943026"/>
    <w:rsid w:val="00966B81"/>
    <w:rsid w:val="00977F79"/>
    <w:rsid w:val="00993964"/>
    <w:rsid w:val="009A08C5"/>
    <w:rsid w:val="009A425B"/>
    <w:rsid w:val="009A5EFA"/>
    <w:rsid w:val="009A6563"/>
    <w:rsid w:val="009C11B4"/>
    <w:rsid w:val="009C7720"/>
    <w:rsid w:val="009D6EFE"/>
    <w:rsid w:val="009E1BEB"/>
    <w:rsid w:val="009E39DF"/>
    <w:rsid w:val="009E4B5B"/>
    <w:rsid w:val="00A00860"/>
    <w:rsid w:val="00A06C9A"/>
    <w:rsid w:val="00A11A5A"/>
    <w:rsid w:val="00A1602B"/>
    <w:rsid w:val="00A17DFA"/>
    <w:rsid w:val="00A23AFA"/>
    <w:rsid w:val="00A31B3E"/>
    <w:rsid w:val="00A51762"/>
    <w:rsid w:val="00A532F3"/>
    <w:rsid w:val="00A556EB"/>
    <w:rsid w:val="00A60C0D"/>
    <w:rsid w:val="00A6254C"/>
    <w:rsid w:val="00A66F1C"/>
    <w:rsid w:val="00A7780E"/>
    <w:rsid w:val="00A8489E"/>
    <w:rsid w:val="00AB02A7"/>
    <w:rsid w:val="00AB1062"/>
    <w:rsid w:val="00AC29F3"/>
    <w:rsid w:val="00AC586C"/>
    <w:rsid w:val="00B023F7"/>
    <w:rsid w:val="00B067D3"/>
    <w:rsid w:val="00B15780"/>
    <w:rsid w:val="00B231E5"/>
    <w:rsid w:val="00B25E1A"/>
    <w:rsid w:val="00B27851"/>
    <w:rsid w:val="00B40CD6"/>
    <w:rsid w:val="00B445E2"/>
    <w:rsid w:val="00B607EF"/>
    <w:rsid w:val="00B61AE9"/>
    <w:rsid w:val="00B67C67"/>
    <w:rsid w:val="00B73792"/>
    <w:rsid w:val="00B85609"/>
    <w:rsid w:val="00B871DC"/>
    <w:rsid w:val="00B93771"/>
    <w:rsid w:val="00B9381E"/>
    <w:rsid w:val="00B96D4F"/>
    <w:rsid w:val="00BA5A14"/>
    <w:rsid w:val="00BC115F"/>
    <w:rsid w:val="00BD0132"/>
    <w:rsid w:val="00BD2F31"/>
    <w:rsid w:val="00BD70FA"/>
    <w:rsid w:val="00BE3CBD"/>
    <w:rsid w:val="00BE4944"/>
    <w:rsid w:val="00BE4EC6"/>
    <w:rsid w:val="00BE4FC2"/>
    <w:rsid w:val="00BF0494"/>
    <w:rsid w:val="00C01BA6"/>
    <w:rsid w:val="00C02B87"/>
    <w:rsid w:val="00C1340A"/>
    <w:rsid w:val="00C25B91"/>
    <w:rsid w:val="00C260F7"/>
    <w:rsid w:val="00C316A3"/>
    <w:rsid w:val="00C32668"/>
    <w:rsid w:val="00C33F02"/>
    <w:rsid w:val="00C36445"/>
    <w:rsid w:val="00C4086D"/>
    <w:rsid w:val="00C47F3A"/>
    <w:rsid w:val="00C77291"/>
    <w:rsid w:val="00C8081D"/>
    <w:rsid w:val="00C8674C"/>
    <w:rsid w:val="00C93553"/>
    <w:rsid w:val="00C95DB9"/>
    <w:rsid w:val="00CA118F"/>
    <w:rsid w:val="00CA1896"/>
    <w:rsid w:val="00CB34B0"/>
    <w:rsid w:val="00CB5B28"/>
    <w:rsid w:val="00CB6234"/>
    <w:rsid w:val="00CC29D5"/>
    <w:rsid w:val="00CC2DAB"/>
    <w:rsid w:val="00CD14E4"/>
    <w:rsid w:val="00CD2420"/>
    <w:rsid w:val="00CD5832"/>
    <w:rsid w:val="00CD66D4"/>
    <w:rsid w:val="00CE4FEB"/>
    <w:rsid w:val="00CF0BD5"/>
    <w:rsid w:val="00CF1671"/>
    <w:rsid w:val="00CF5371"/>
    <w:rsid w:val="00D0323A"/>
    <w:rsid w:val="00D0559F"/>
    <w:rsid w:val="00D064B5"/>
    <w:rsid w:val="00D077E9"/>
    <w:rsid w:val="00D21822"/>
    <w:rsid w:val="00D3187F"/>
    <w:rsid w:val="00D372EE"/>
    <w:rsid w:val="00D426EC"/>
    <w:rsid w:val="00D42CB7"/>
    <w:rsid w:val="00D42EE3"/>
    <w:rsid w:val="00D4463A"/>
    <w:rsid w:val="00D51BCE"/>
    <w:rsid w:val="00D5413D"/>
    <w:rsid w:val="00D56A3A"/>
    <w:rsid w:val="00D570A9"/>
    <w:rsid w:val="00D70D02"/>
    <w:rsid w:val="00D72BAF"/>
    <w:rsid w:val="00D74334"/>
    <w:rsid w:val="00D770C7"/>
    <w:rsid w:val="00D86945"/>
    <w:rsid w:val="00D90290"/>
    <w:rsid w:val="00D91EFF"/>
    <w:rsid w:val="00DA4BB1"/>
    <w:rsid w:val="00DC706A"/>
    <w:rsid w:val="00DD152F"/>
    <w:rsid w:val="00DE213F"/>
    <w:rsid w:val="00DF027C"/>
    <w:rsid w:val="00DF0674"/>
    <w:rsid w:val="00DF1918"/>
    <w:rsid w:val="00E00A32"/>
    <w:rsid w:val="00E015DE"/>
    <w:rsid w:val="00E03813"/>
    <w:rsid w:val="00E12E7F"/>
    <w:rsid w:val="00E141E8"/>
    <w:rsid w:val="00E16BD5"/>
    <w:rsid w:val="00E22ACD"/>
    <w:rsid w:val="00E45A15"/>
    <w:rsid w:val="00E462A3"/>
    <w:rsid w:val="00E5169A"/>
    <w:rsid w:val="00E620B0"/>
    <w:rsid w:val="00E6413F"/>
    <w:rsid w:val="00E7159A"/>
    <w:rsid w:val="00E7761B"/>
    <w:rsid w:val="00E81B40"/>
    <w:rsid w:val="00E9678E"/>
    <w:rsid w:val="00E97165"/>
    <w:rsid w:val="00EA4647"/>
    <w:rsid w:val="00EA4F4A"/>
    <w:rsid w:val="00EB03FE"/>
    <w:rsid w:val="00EF2DA9"/>
    <w:rsid w:val="00EF2E46"/>
    <w:rsid w:val="00EF555B"/>
    <w:rsid w:val="00EF767C"/>
    <w:rsid w:val="00EF7ED3"/>
    <w:rsid w:val="00F0123D"/>
    <w:rsid w:val="00F027BB"/>
    <w:rsid w:val="00F03631"/>
    <w:rsid w:val="00F11DCF"/>
    <w:rsid w:val="00F13E4B"/>
    <w:rsid w:val="00F162EA"/>
    <w:rsid w:val="00F3357F"/>
    <w:rsid w:val="00F52D27"/>
    <w:rsid w:val="00F63A90"/>
    <w:rsid w:val="00F73D80"/>
    <w:rsid w:val="00F83527"/>
    <w:rsid w:val="00FA2302"/>
    <w:rsid w:val="00FA5A29"/>
    <w:rsid w:val="00FA6C5B"/>
    <w:rsid w:val="00FC15BA"/>
    <w:rsid w:val="00FC72AF"/>
    <w:rsid w:val="00FD583F"/>
    <w:rsid w:val="00FD7005"/>
    <w:rsid w:val="00FD7488"/>
    <w:rsid w:val="00FE7B7F"/>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92D57"/>
  <w15:docId w15:val="{A05C45CF-C31B-47C9-A447-D7AAC6C3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72AF"/>
    <w:pPr>
      <w:spacing w:after="0"/>
    </w:pPr>
    <w:rPr>
      <w:rFonts w:eastAsiaTheme="minorEastAsia"/>
      <w:b/>
      <w:color w:val="455F51" w:themeColor="text2"/>
      <w:sz w:val="28"/>
      <w:szCs w:val="22"/>
    </w:rPr>
  </w:style>
  <w:style w:type="paragraph" w:styleId="Ttulo1">
    <w:name w:val="heading 1"/>
    <w:basedOn w:val="Normal"/>
    <w:link w:val="Ttulo1Car"/>
    <w:uiPriority w:val="9"/>
    <w:qFormat/>
    <w:rsid w:val="00D077E9"/>
    <w:pPr>
      <w:keepNext/>
      <w:spacing w:before="240" w:after="60"/>
      <w:outlineLvl w:val="0"/>
    </w:pPr>
    <w:rPr>
      <w:rFonts w:asciiTheme="majorHAnsi" w:eastAsiaTheme="majorEastAsia" w:hAnsiTheme="majorHAnsi" w:cstheme="majorBidi"/>
      <w:color w:val="33473C" w:themeColor="text2" w:themeShade="BF"/>
      <w:kern w:val="28"/>
      <w:sz w:val="52"/>
      <w:szCs w:val="32"/>
    </w:rPr>
  </w:style>
  <w:style w:type="paragraph" w:styleId="Ttulo2">
    <w:name w:val="heading 2"/>
    <w:basedOn w:val="Normal"/>
    <w:next w:val="Normal"/>
    <w:link w:val="Ttulo2Car"/>
    <w:uiPriority w:val="9"/>
    <w:qFormat/>
    <w:rsid w:val="00DF027C"/>
    <w:pPr>
      <w:keepNext/>
      <w:spacing w:after="240" w:line="240" w:lineRule="auto"/>
      <w:outlineLvl w:val="1"/>
    </w:pPr>
    <w:rPr>
      <w:rFonts w:eastAsiaTheme="majorEastAsia" w:cstheme="majorBidi"/>
      <w:b w:val="0"/>
      <w:sz w:val="36"/>
      <w:szCs w:val="26"/>
    </w:rPr>
  </w:style>
  <w:style w:type="paragraph" w:styleId="Ttulo3">
    <w:name w:val="heading 3"/>
    <w:basedOn w:val="Normal"/>
    <w:next w:val="Normal"/>
    <w:link w:val="Ttulo3Car"/>
    <w:uiPriority w:val="9"/>
    <w:unhideWhenUsed/>
    <w:qFormat/>
    <w:rsid w:val="0083390B"/>
    <w:pPr>
      <w:keepNext/>
      <w:keepLines/>
      <w:spacing w:before="200" w:line="240" w:lineRule="auto"/>
      <w:jc w:val="both"/>
      <w:outlineLvl w:val="2"/>
    </w:pPr>
    <w:rPr>
      <w:rFonts w:ascii="Cambria" w:eastAsia="Times New Roman" w:hAnsi="Cambria" w:cs="Times New Roman"/>
      <w:bCs/>
      <w:color w:val="4F81BD"/>
      <w:sz w:val="20"/>
      <w:szCs w:val="24"/>
      <w:lang w:val="x-none" w:eastAsia="es-ES"/>
    </w:rPr>
  </w:style>
  <w:style w:type="paragraph" w:styleId="Ttulo4">
    <w:name w:val="heading 4"/>
    <w:basedOn w:val="Normal"/>
    <w:next w:val="Normal"/>
    <w:link w:val="Ttulo4Car"/>
    <w:uiPriority w:val="9"/>
    <w:unhideWhenUsed/>
    <w:qFormat/>
    <w:rsid w:val="0083390B"/>
    <w:pPr>
      <w:keepNext/>
      <w:keepLines/>
      <w:spacing w:before="200"/>
      <w:outlineLvl w:val="3"/>
    </w:pPr>
    <w:rPr>
      <w:rFonts w:ascii="Cambria" w:eastAsia="Times New Roman" w:hAnsi="Cambria" w:cs="Times New Roman"/>
      <w:bCs/>
      <w:i/>
      <w:iCs/>
      <w:color w:val="4F81BD"/>
      <w:sz w:val="20"/>
      <w:szCs w:val="20"/>
      <w:lang w:val="x-none" w:eastAsia="x-none"/>
    </w:rPr>
  </w:style>
  <w:style w:type="paragraph" w:styleId="Ttulo5">
    <w:name w:val="heading 5"/>
    <w:basedOn w:val="Normal"/>
    <w:next w:val="Normal"/>
    <w:link w:val="Ttulo5Car"/>
    <w:uiPriority w:val="9"/>
    <w:unhideWhenUsed/>
    <w:qFormat/>
    <w:rsid w:val="0083390B"/>
    <w:pPr>
      <w:spacing w:before="240" w:after="60"/>
      <w:outlineLvl w:val="4"/>
    </w:pPr>
    <w:rPr>
      <w:rFonts w:ascii="Calibri" w:eastAsia="Times New Roman" w:hAnsi="Calibri" w:cs="Times New Roman"/>
      <w:bCs/>
      <w:i/>
      <w:iCs/>
      <w:color w:val="auto"/>
      <w:sz w:val="26"/>
      <w:szCs w:val="26"/>
      <w:lang w:val="x-none"/>
    </w:rPr>
  </w:style>
  <w:style w:type="paragraph" w:styleId="Ttulo7">
    <w:name w:val="heading 7"/>
    <w:basedOn w:val="Normal"/>
    <w:next w:val="Normal"/>
    <w:link w:val="Ttulo7Car"/>
    <w:uiPriority w:val="9"/>
    <w:semiHidden/>
    <w:unhideWhenUsed/>
    <w:qFormat/>
    <w:rsid w:val="0083390B"/>
    <w:pPr>
      <w:keepNext/>
      <w:keepLines/>
      <w:spacing w:before="200"/>
      <w:outlineLvl w:val="6"/>
    </w:pPr>
    <w:rPr>
      <w:rFonts w:ascii="Cambria" w:eastAsia="Times New Roman" w:hAnsi="Cambria" w:cs="Times New Roman"/>
      <w:b w:val="0"/>
      <w:i/>
      <w:iCs/>
      <w:color w:val="404040"/>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link w:val="TtuloCar"/>
    <w:qFormat/>
    <w:rsid w:val="00D86945"/>
    <w:pPr>
      <w:spacing w:after="200" w:line="240" w:lineRule="auto"/>
    </w:pPr>
    <w:rPr>
      <w:rFonts w:asciiTheme="majorHAnsi" w:eastAsiaTheme="majorEastAsia" w:hAnsiTheme="majorHAnsi" w:cstheme="majorBidi"/>
      <w:bCs/>
      <w:sz w:val="72"/>
      <w:szCs w:val="52"/>
    </w:rPr>
  </w:style>
  <w:style w:type="character" w:customStyle="1" w:styleId="TtuloCar">
    <w:name w:val="Título Car"/>
    <w:basedOn w:val="Fuentedeprrafopredeter"/>
    <w:link w:val="Ttulo"/>
    <w:rsid w:val="00D86945"/>
    <w:rPr>
      <w:rFonts w:asciiTheme="majorHAnsi" w:eastAsiaTheme="majorEastAsia" w:hAnsiTheme="majorHAnsi" w:cstheme="majorBidi"/>
      <w:b/>
      <w:bCs/>
      <w:color w:val="455F51" w:themeColor="text2"/>
      <w:sz w:val="72"/>
      <w:szCs w:val="52"/>
    </w:rPr>
  </w:style>
  <w:style w:type="paragraph" w:styleId="Subttulo">
    <w:name w:val="Subtitle"/>
    <w:basedOn w:val="Normal"/>
    <w:link w:val="SubttuloCar"/>
    <w:uiPriority w:val="11"/>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11"/>
    <w:rsid w:val="00D86945"/>
    <w:rPr>
      <w:rFonts w:eastAsiaTheme="minorEastAsia"/>
      <w:caps/>
      <w:color w:val="455F51" w:themeColor="text2"/>
      <w:spacing w:val="20"/>
      <w:sz w:val="32"/>
      <w:szCs w:val="22"/>
    </w:rPr>
  </w:style>
  <w:style w:type="character" w:customStyle="1" w:styleId="Ttulo1Car">
    <w:name w:val="Título 1 Car"/>
    <w:basedOn w:val="Fuentedeprrafopredeter"/>
    <w:link w:val="Ttulo1"/>
    <w:uiPriority w:val="9"/>
    <w:rsid w:val="00D077E9"/>
    <w:rPr>
      <w:rFonts w:asciiTheme="majorHAnsi" w:eastAsiaTheme="majorEastAsia" w:hAnsiTheme="majorHAnsi" w:cstheme="majorBidi"/>
      <w:b/>
      <w:color w:val="33473C" w:themeColor="text2" w:themeShade="BF"/>
      <w:kern w:val="28"/>
      <w:sz w:val="52"/>
      <w:szCs w:val="32"/>
    </w:rPr>
  </w:style>
  <w:style w:type="paragraph" w:styleId="Encabezado">
    <w:name w:val="header"/>
    <w:basedOn w:val="Normal"/>
    <w:link w:val="EncabezadoCar"/>
    <w:uiPriority w:val="99"/>
    <w:unhideWhenUsed/>
    <w:rsid w:val="005037F0"/>
  </w:style>
  <w:style w:type="character" w:customStyle="1" w:styleId="EncabezadoCar">
    <w:name w:val="Encabezado Car"/>
    <w:basedOn w:val="Fuentedeprrafopredeter"/>
    <w:link w:val="Encabezado"/>
    <w:uiPriority w:val="99"/>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9"/>
    <w:rsid w:val="00DF027C"/>
    <w:rPr>
      <w:rFonts w:eastAsiaTheme="majorEastAsia" w:cstheme="majorBidi"/>
      <w:color w:val="455F51" w:themeColor="text2"/>
      <w:sz w:val="36"/>
      <w:szCs w:val="26"/>
    </w:rPr>
  </w:style>
  <w:style w:type="table" w:styleId="Tablaconcuadrcula">
    <w:name w:val="Table Grid"/>
    <w:basedOn w:val="Tabla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455F51"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455F51" w:themeColor="text2"/>
      <w:sz w:val="28"/>
      <w:szCs w:val="22"/>
    </w:rPr>
  </w:style>
  <w:style w:type="character" w:styleId="Hipervnculo">
    <w:name w:val="Hyperlink"/>
    <w:uiPriority w:val="99"/>
    <w:rsid w:val="00667741"/>
    <w:rPr>
      <w:color w:val="0000FF"/>
      <w:u w:val="single"/>
    </w:rPr>
  </w:style>
  <w:style w:type="paragraph" w:styleId="Sinespaciado">
    <w:name w:val="No Spacing"/>
    <w:link w:val="SinespaciadoCar"/>
    <w:uiPriority w:val="1"/>
    <w:qFormat/>
    <w:rsid w:val="00667741"/>
    <w:pPr>
      <w:spacing w:after="0" w:line="240" w:lineRule="auto"/>
    </w:pPr>
    <w:rPr>
      <w:rFonts w:ascii="Calibri" w:eastAsia="Calibri" w:hAnsi="Calibri" w:cs="Times New Roman"/>
      <w:sz w:val="22"/>
      <w:szCs w:val="22"/>
      <w:lang w:val="es-CO"/>
    </w:rPr>
  </w:style>
  <w:style w:type="character" w:customStyle="1" w:styleId="SinespaciadoCar">
    <w:name w:val="Sin espaciado Car"/>
    <w:link w:val="Sinespaciado"/>
    <w:uiPriority w:val="1"/>
    <w:rsid w:val="00667741"/>
    <w:rPr>
      <w:rFonts w:ascii="Calibri" w:eastAsia="Calibri" w:hAnsi="Calibri" w:cs="Times New Roman"/>
      <w:sz w:val="22"/>
      <w:szCs w:val="22"/>
      <w:lang w:val="es-CO"/>
    </w:rPr>
  </w:style>
  <w:style w:type="character" w:customStyle="1" w:styleId="Ttulo3Car">
    <w:name w:val="Título 3 Car"/>
    <w:basedOn w:val="Fuentedeprrafopredeter"/>
    <w:link w:val="Ttulo3"/>
    <w:uiPriority w:val="9"/>
    <w:rsid w:val="0083390B"/>
    <w:rPr>
      <w:rFonts w:ascii="Cambria" w:eastAsia="Times New Roman" w:hAnsi="Cambria" w:cs="Times New Roman"/>
      <w:b/>
      <w:bCs/>
      <w:color w:val="4F81BD"/>
      <w:sz w:val="20"/>
      <w:lang w:val="x-none" w:eastAsia="es-ES"/>
    </w:rPr>
  </w:style>
  <w:style w:type="character" w:customStyle="1" w:styleId="Ttulo4Car">
    <w:name w:val="Título 4 Car"/>
    <w:basedOn w:val="Fuentedeprrafopredeter"/>
    <w:link w:val="Ttulo4"/>
    <w:uiPriority w:val="9"/>
    <w:rsid w:val="0083390B"/>
    <w:rPr>
      <w:rFonts w:ascii="Cambria" w:eastAsia="Times New Roman" w:hAnsi="Cambria" w:cs="Times New Roman"/>
      <w:b/>
      <w:bCs/>
      <w:i/>
      <w:iCs/>
      <w:color w:val="4F81BD"/>
      <w:sz w:val="20"/>
      <w:szCs w:val="20"/>
      <w:lang w:val="x-none" w:eastAsia="x-none"/>
    </w:rPr>
  </w:style>
  <w:style w:type="character" w:customStyle="1" w:styleId="Ttulo5Car">
    <w:name w:val="Título 5 Car"/>
    <w:basedOn w:val="Fuentedeprrafopredeter"/>
    <w:link w:val="Ttulo5"/>
    <w:uiPriority w:val="9"/>
    <w:rsid w:val="0083390B"/>
    <w:rPr>
      <w:rFonts w:ascii="Calibri" w:eastAsia="Times New Roman" w:hAnsi="Calibri" w:cs="Times New Roman"/>
      <w:b/>
      <w:bCs/>
      <w:i/>
      <w:iCs/>
      <w:sz w:val="26"/>
      <w:szCs w:val="26"/>
      <w:lang w:val="x-none"/>
    </w:rPr>
  </w:style>
  <w:style w:type="character" w:customStyle="1" w:styleId="Ttulo7Car">
    <w:name w:val="Título 7 Car"/>
    <w:basedOn w:val="Fuentedeprrafopredeter"/>
    <w:link w:val="Ttulo7"/>
    <w:uiPriority w:val="9"/>
    <w:semiHidden/>
    <w:rsid w:val="0083390B"/>
    <w:rPr>
      <w:rFonts w:ascii="Cambria" w:eastAsia="Times New Roman" w:hAnsi="Cambria" w:cs="Times New Roman"/>
      <w:i/>
      <w:iCs/>
      <w:color w:val="404040"/>
      <w:sz w:val="22"/>
      <w:szCs w:val="22"/>
      <w:lang w:val="es-CO"/>
    </w:rPr>
  </w:style>
  <w:style w:type="character" w:styleId="Nmerodepgina">
    <w:name w:val="page number"/>
    <w:uiPriority w:val="99"/>
    <w:unhideWhenUsed/>
    <w:rsid w:val="0083390B"/>
  </w:style>
  <w:style w:type="paragraph" w:styleId="Prrafodelista">
    <w:name w:val="List Paragraph"/>
    <w:aliases w:val="Segundo nivel de viñetas,List Paragraph1,List Paragraph,titulo 3,Lista vistosa - Énfasis 11,Segundo nivel de vi–etas"/>
    <w:basedOn w:val="Normal"/>
    <w:link w:val="PrrafodelistaCar"/>
    <w:uiPriority w:val="34"/>
    <w:qFormat/>
    <w:rsid w:val="0083390B"/>
    <w:pPr>
      <w:spacing w:after="200"/>
      <w:ind w:left="720"/>
      <w:contextualSpacing/>
    </w:pPr>
    <w:rPr>
      <w:rFonts w:ascii="Calibri" w:eastAsia="Calibri" w:hAnsi="Calibri" w:cs="Times New Roman"/>
      <w:b w:val="0"/>
      <w:color w:val="auto"/>
      <w:sz w:val="20"/>
      <w:szCs w:val="20"/>
      <w:lang w:val="x-none" w:eastAsia="x-none"/>
    </w:rPr>
  </w:style>
  <w:style w:type="character" w:customStyle="1" w:styleId="PrrafodelistaCar">
    <w:name w:val="Párrafo de lista Car"/>
    <w:aliases w:val="Segundo nivel de viñetas Car,List Paragraph1 Car,List Paragraph Car,titulo 3 Car,Lista vistosa - Énfasis 11 Car,Segundo nivel de vi–etas Car"/>
    <w:link w:val="Prrafodelista"/>
    <w:uiPriority w:val="34"/>
    <w:rsid w:val="0083390B"/>
    <w:rPr>
      <w:rFonts w:ascii="Calibri" w:eastAsia="Calibri" w:hAnsi="Calibri" w:cs="Times New Roman"/>
      <w:sz w:val="20"/>
      <w:szCs w:val="20"/>
      <w:lang w:val="x-none" w:eastAsia="x-none"/>
    </w:rPr>
  </w:style>
  <w:style w:type="character" w:styleId="Refdenotaalpie">
    <w:name w:val="footnote reference"/>
    <w:aliases w:val="referencia nota al pie,Texto de nota al pie,Nota de pie,Texto nota al pie,Appel note de bas de page"/>
    <w:uiPriority w:val="99"/>
    <w:unhideWhenUsed/>
    <w:rsid w:val="0083390B"/>
    <w:rPr>
      <w:vertAlign w:val="superscript"/>
    </w:rPr>
  </w:style>
  <w:style w:type="paragraph" w:styleId="Mapadeldocumento">
    <w:name w:val="Document Map"/>
    <w:basedOn w:val="Normal"/>
    <w:link w:val="MapadeldocumentoCar"/>
    <w:uiPriority w:val="99"/>
    <w:semiHidden/>
    <w:unhideWhenUsed/>
    <w:rsid w:val="0083390B"/>
    <w:pPr>
      <w:spacing w:line="240" w:lineRule="auto"/>
      <w:jc w:val="both"/>
    </w:pPr>
    <w:rPr>
      <w:rFonts w:ascii="Tahoma" w:eastAsia="Times New Roman" w:hAnsi="Tahoma" w:cs="Times New Roman"/>
      <w:b w:val="0"/>
      <w:color w:val="auto"/>
      <w:sz w:val="16"/>
      <w:szCs w:val="16"/>
      <w:lang w:val="x-none" w:eastAsia="es-ES"/>
    </w:rPr>
  </w:style>
  <w:style w:type="character" w:customStyle="1" w:styleId="MapadeldocumentoCar">
    <w:name w:val="Mapa del documento Car"/>
    <w:basedOn w:val="Fuentedeprrafopredeter"/>
    <w:link w:val="Mapadeldocumento"/>
    <w:uiPriority w:val="99"/>
    <w:semiHidden/>
    <w:rsid w:val="0083390B"/>
    <w:rPr>
      <w:rFonts w:ascii="Tahoma" w:eastAsia="Times New Roman" w:hAnsi="Tahoma" w:cs="Times New Roman"/>
      <w:sz w:val="16"/>
      <w:szCs w:val="16"/>
      <w:lang w:val="x-none" w:eastAsia="es-ES"/>
    </w:rPr>
  </w:style>
  <w:style w:type="character" w:styleId="Refdecomentario">
    <w:name w:val="annotation reference"/>
    <w:uiPriority w:val="99"/>
    <w:semiHidden/>
    <w:unhideWhenUsed/>
    <w:rsid w:val="0083390B"/>
    <w:rPr>
      <w:sz w:val="16"/>
      <w:szCs w:val="16"/>
    </w:rPr>
  </w:style>
  <w:style w:type="paragraph" w:styleId="Textocomentario">
    <w:name w:val="annotation text"/>
    <w:basedOn w:val="Normal"/>
    <w:link w:val="TextocomentarioCar"/>
    <w:uiPriority w:val="99"/>
    <w:semiHidden/>
    <w:unhideWhenUsed/>
    <w:rsid w:val="0083390B"/>
    <w:pPr>
      <w:spacing w:after="200" w:line="240" w:lineRule="auto"/>
    </w:pPr>
    <w:rPr>
      <w:rFonts w:ascii="Calibri" w:eastAsia="Calibri" w:hAnsi="Calibri" w:cs="Times New Roman"/>
      <w:b w:val="0"/>
      <w:color w:val="auto"/>
      <w:sz w:val="20"/>
      <w:szCs w:val="20"/>
      <w:lang w:val="x-none" w:eastAsia="x-none"/>
    </w:rPr>
  </w:style>
  <w:style w:type="character" w:customStyle="1" w:styleId="TextocomentarioCar">
    <w:name w:val="Texto comentario Car"/>
    <w:basedOn w:val="Fuentedeprrafopredeter"/>
    <w:link w:val="Textocomentario"/>
    <w:uiPriority w:val="99"/>
    <w:semiHidden/>
    <w:rsid w:val="0083390B"/>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83390B"/>
    <w:rPr>
      <w:b/>
      <w:bCs/>
    </w:rPr>
  </w:style>
  <w:style w:type="character" w:customStyle="1" w:styleId="AsuntodelcomentarioCar">
    <w:name w:val="Asunto del comentario Car"/>
    <w:basedOn w:val="TextocomentarioCar"/>
    <w:link w:val="Asuntodelcomentario"/>
    <w:uiPriority w:val="99"/>
    <w:semiHidden/>
    <w:rsid w:val="0083390B"/>
    <w:rPr>
      <w:rFonts w:ascii="Calibri" w:eastAsia="Calibri" w:hAnsi="Calibri" w:cs="Times New Roman"/>
      <w:b/>
      <w:bCs/>
      <w:sz w:val="20"/>
      <w:szCs w:val="20"/>
      <w:lang w:val="x-none" w:eastAsia="x-none"/>
    </w:rPr>
  </w:style>
  <w:style w:type="paragraph" w:customStyle="1" w:styleId="Default">
    <w:name w:val="Default"/>
    <w:rsid w:val="0083390B"/>
    <w:pPr>
      <w:autoSpaceDE w:val="0"/>
      <w:autoSpaceDN w:val="0"/>
      <w:adjustRightInd w:val="0"/>
      <w:spacing w:after="0" w:line="240" w:lineRule="auto"/>
    </w:pPr>
    <w:rPr>
      <w:rFonts w:ascii="Arial" w:eastAsia="Calibri" w:hAnsi="Arial" w:cs="Arial"/>
      <w:color w:val="000000"/>
      <w:lang w:val="es-CO"/>
    </w:rPr>
  </w:style>
  <w:style w:type="character" w:customStyle="1" w:styleId="Cuerpodeltexto">
    <w:name w:val="Cuerpo del texto_"/>
    <w:link w:val="Cuerpodeltexto0"/>
    <w:rsid w:val="0083390B"/>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83390B"/>
    <w:pPr>
      <w:widowControl w:val="0"/>
      <w:shd w:val="clear" w:color="auto" w:fill="FFFFFF"/>
      <w:spacing w:line="259" w:lineRule="exact"/>
    </w:pPr>
    <w:rPr>
      <w:rFonts w:ascii="Tahoma" w:eastAsia="Tahoma" w:hAnsi="Tahoma" w:cs="Tahoma"/>
      <w:b w:val="0"/>
      <w:color w:val="auto"/>
      <w:spacing w:val="-5"/>
      <w:sz w:val="21"/>
      <w:szCs w:val="21"/>
    </w:rPr>
  </w:style>
  <w:style w:type="paragraph" w:customStyle="1" w:styleId="Prrafodelista1">
    <w:name w:val="Párrafo de lista1"/>
    <w:basedOn w:val="Normal"/>
    <w:qFormat/>
    <w:rsid w:val="0083390B"/>
    <w:pPr>
      <w:spacing w:line="240" w:lineRule="auto"/>
      <w:ind w:left="708"/>
    </w:pPr>
    <w:rPr>
      <w:rFonts w:ascii="Times New Roman" w:eastAsia="Times New Roman" w:hAnsi="Times New Roman" w:cs="Times New Roman"/>
      <w:b w:val="0"/>
      <w:color w:val="auto"/>
      <w:sz w:val="24"/>
      <w:szCs w:val="24"/>
      <w:lang w:eastAsia="es-ES"/>
    </w:rPr>
  </w:style>
  <w:style w:type="paragraph" w:styleId="NormalWeb">
    <w:name w:val="Normal (Web)"/>
    <w:basedOn w:val="Normal"/>
    <w:uiPriority w:val="99"/>
    <w:unhideWhenUsed/>
    <w:rsid w:val="0083390B"/>
    <w:pPr>
      <w:spacing w:before="100" w:beforeAutospacing="1" w:after="100" w:afterAutospacing="1" w:line="240" w:lineRule="auto"/>
    </w:pPr>
    <w:rPr>
      <w:rFonts w:ascii="Times New Roman" w:eastAsia="Times New Roman" w:hAnsi="Times New Roman" w:cs="Times New Roman"/>
      <w:b w:val="0"/>
      <w:color w:val="auto"/>
      <w:sz w:val="24"/>
      <w:szCs w:val="24"/>
      <w:lang w:val="es-CO" w:eastAsia="es-CO"/>
    </w:rPr>
  </w:style>
  <w:style w:type="paragraph" w:styleId="Textoindependiente3">
    <w:name w:val="Body Text 3"/>
    <w:basedOn w:val="Normal"/>
    <w:link w:val="Textoindependiente3Car"/>
    <w:semiHidden/>
    <w:rsid w:val="0083390B"/>
    <w:pPr>
      <w:spacing w:line="240" w:lineRule="auto"/>
      <w:jc w:val="both"/>
    </w:pPr>
    <w:rPr>
      <w:rFonts w:ascii="Arial" w:eastAsia="Times New Roman" w:hAnsi="Arial" w:cs="Times New Roman"/>
      <w:b w:val="0"/>
      <w:color w:val="auto"/>
      <w:sz w:val="24"/>
      <w:szCs w:val="20"/>
      <w:lang w:val="es-MX" w:eastAsia="es-ES"/>
    </w:rPr>
  </w:style>
  <w:style w:type="character" w:customStyle="1" w:styleId="Textoindependiente3Car">
    <w:name w:val="Texto independiente 3 Car"/>
    <w:basedOn w:val="Fuentedeprrafopredeter"/>
    <w:link w:val="Textoindependiente3"/>
    <w:semiHidden/>
    <w:rsid w:val="0083390B"/>
    <w:rPr>
      <w:rFonts w:ascii="Arial" w:eastAsia="Times New Roman" w:hAnsi="Arial" w:cs="Times New Roman"/>
      <w:szCs w:val="20"/>
      <w:lang w:val="es-MX" w:eastAsia="es-ES"/>
    </w:rPr>
  </w:style>
  <w:style w:type="paragraph" w:styleId="TtuloTDC">
    <w:name w:val="TOC Heading"/>
    <w:basedOn w:val="Ttulo1"/>
    <w:next w:val="Normal"/>
    <w:uiPriority w:val="39"/>
    <w:unhideWhenUsed/>
    <w:qFormat/>
    <w:rsid w:val="0083390B"/>
    <w:pPr>
      <w:keepLines/>
      <w:spacing w:after="0" w:line="259" w:lineRule="auto"/>
      <w:outlineLvl w:val="9"/>
    </w:pPr>
    <w:rPr>
      <w:rFonts w:ascii="Calibri Light" w:eastAsia="Times New Roman" w:hAnsi="Calibri Light" w:cs="Times New Roman"/>
      <w:b w:val="0"/>
      <w:color w:val="2E74B5"/>
      <w:kern w:val="0"/>
      <w:sz w:val="32"/>
      <w:lang w:val="x-none" w:eastAsia="es-CO"/>
    </w:rPr>
  </w:style>
  <w:style w:type="paragraph" w:styleId="TDC1">
    <w:name w:val="toc 1"/>
    <w:basedOn w:val="Normal"/>
    <w:next w:val="Normal"/>
    <w:autoRedefine/>
    <w:uiPriority w:val="39"/>
    <w:unhideWhenUsed/>
    <w:rsid w:val="0083390B"/>
    <w:pPr>
      <w:tabs>
        <w:tab w:val="left" w:pos="142"/>
        <w:tab w:val="left" w:pos="440"/>
        <w:tab w:val="right" w:leader="dot" w:pos="8828"/>
      </w:tabs>
      <w:spacing w:after="200"/>
    </w:pPr>
    <w:rPr>
      <w:rFonts w:ascii="Calibri" w:eastAsia="Calibri" w:hAnsi="Calibri" w:cs="Times New Roman"/>
      <w:b w:val="0"/>
      <w:color w:val="auto"/>
      <w:sz w:val="22"/>
      <w:lang w:val="es-CO"/>
    </w:rPr>
  </w:style>
  <w:style w:type="paragraph" w:styleId="TDC2">
    <w:name w:val="toc 2"/>
    <w:basedOn w:val="Normal"/>
    <w:next w:val="Normal"/>
    <w:autoRedefine/>
    <w:uiPriority w:val="39"/>
    <w:unhideWhenUsed/>
    <w:rsid w:val="0083390B"/>
    <w:pPr>
      <w:tabs>
        <w:tab w:val="left" w:pos="993"/>
        <w:tab w:val="right" w:leader="dot" w:pos="8828"/>
      </w:tabs>
      <w:ind w:left="851" w:hanging="425"/>
    </w:pPr>
    <w:rPr>
      <w:rFonts w:ascii="Calibri" w:eastAsia="Calibri" w:hAnsi="Calibri" w:cs="Times New Roman"/>
      <w:b w:val="0"/>
      <w:color w:val="auto"/>
      <w:sz w:val="22"/>
      <w:lang w:val="es-CO"/>
    </w:rPr>
  </w:style>
  <w:style w:type="paragraph" w:styleId="TDC3">
    <w:name w:val="toc 3"/>
    <w:basedOn w:val="Normal"/>
    <w:next w:val="Normal"/>
    <w:autoRedefine/>
    <w:uiPriority w:val="39"/>
    <w:unhideWhenUsed/>
    <w:rsid w:val="0083390B"/>
    <w:pPr>
      <w:tabs>
        <w:tab w:val="left" w:pos="1276"/>
        <w:tab w:val="right" w:leader="dot" w:pos="8828"/>
      </w:tabs>
      <w:ind w:left="1418" w:hanging="709"/>
    </w:pPr>
    <w:rPr>
      <w:rFonts w:ascii="Calibri" w:eastAsia="Calibri" w:hAnsi="Calibri" w:cs="Times New Roman"/>
      <w:b w:val="0"/>
      <w:color w:val="auto"/>
      <w:sz w:val="22"/>
      <w:lang w:val="es-CO"/>
    </w:rPr>
  </w:style>
  <w:style w:type="paragraph" w:styleId="Textoindependiente2">
    <w:name w:val="Body Text 2"/>
    <w:basedOn w:val="Normal"/>
    <w:link w:val="Textoindependiente2Car"/>
    <w:uiPriority w:val="99"/>
    <w:semiHidden/>
    <w:unhideWhenUsed/>
    <w:rsid w:val="0083390B"/>
    <w:pPr>
      <w:spacing w:after="120" w:line="480" w:lineRule="auto"/>
    </w:pPr>
    <w:rPr>
      <w:rFonts w:ascii="Calibri" w:eastAsia="Calibri" w:hAnsi="Calibri" w:cs="Times New Roman"/>
      <w:b w:val="0"/>
      <w:color w:val="auto"/>
      <w:sz w:val="22"/>
      <w:lang w:val="x-none"/>
    </w:rPr>
  </w:style>
  <w:style w:type="character" w:customStyle="1" w:styleId="Textoindependiente2Car">
    <w:name w:val="Texto independiente 2 Car"/>
    <w:basedOn w:val="Fuentedeprrafopredeter"/>
    <w:link w:val="Textoindependiente2"/>
    <w:uiPriority w:val="99"/>
    <w:semiHidden/>
    <w:rsid w:val="0083390B"/>
    <w:rPr>
      <w:rFonts w:ascii="Calibri" w:eastAsia="Calibri" w:hAnsi="Calibri" w:cs="Times New Roman"/>
      <w:sz w:val="22"/>
      <w:szCs w:val="22"/>
      <w:lang w:val="x-none"/>
    </w:rPr>
  </w:style>
  <w:style w:type="paragraph" w:styleId="Textoindependiente">
    <w:name w:val="Body Text"/>
    <w:basedOn w:val="Normal"/>
    <w:link w:val="TextoindependienteCar"/>
    <w:uiPriority w:val="99"/>
    <w:semiHidden/>
    <w:unhideWhenUsed/>
    <w:rsid w:val="0083390B"/>
    <w:pPr>
      <w:spacing w:after="120"/>
    </w:pPr>
    <w:rPr>
      <w:rFonts w:ascii="Calibri" w:eastAsia="Calibri" w:hAnsi="Calibri" w:cs="Times New Roman"/>
      <w:b w:val="0"/>
      <w:color w:val="auto"/>
      <w:sz w:val="22"/>
      <w:lang w:val="x-none"/>
    </w:rPr>
  </w:style>
  <w:style w:type="character" w:customStyle="1" w:styleId="TextoindependienteCar">
    <w:name w:val="Texto independiente Car"/>
    <w:basedOn w:val="Fuentedeprrafopredeter"/>
    <w:link w:val="Textoindependiente"/>
    <w:uiPriority w:val="99"/>
    <w:semiHidden/>
    <w:rsid w:val="0083390B"/>
    <w:rPr>
      <w:rFonts w:ascii="Calibri" w:eastAsia="Calibri" w:hAnsi="Calibri" w:cs="Times New Roman"/>
      <w:sz w:val="22"/>
      <w:szCs w:val="22"/>
      <w:lang w:val="x-none"/>
    </w:rPr>
  </w:style>
  <w:style w:type="paragraph" w:styleId="Sangradetextonormal">
    <w:name w:val="Body Text Indent"/>
    <w:basedOn w:val="Normal"/>
    <w:link w:val="SangradetextonormalCar"/>
    <w:uiPriority w:val="99"/>
    <w:semiHidden/>
    <w:unhideWhenUsed/>
    <w:rsid w:val="0083390B"/>
    <w:pPr>
      <w:spacing w:after="120"/>
      <w:ind w:left="283"/>
    </w:pPr>
    <w:rPr>
      <w:rFonts w:ascii="Calibri" w:eastAsia="Calibri" w:hAnsi="Calibri" w:cs="Times New Roman"/>
      <w:b w:val="0"/>
      <w:color w:val="auto"/>
      <w:sz w:val="22"/>
      <w:lang w:val="x-none"/>
    </w:rPr>
  </w:style>
  <w:style w:type="character" w:customStyle="1" w:styleId="SangradetextonormalCar">
    <w:name w:val="Sangría de texto normal Car"/>
    <w:basedOn w:val="Fuentedeprrafopredeter"/>
    <w:link w:val="Sangradetextonormal"/>
    <w:uiPriority w:val="99"/>
    <w:semiHidden/>
    <w:rsid w:val="0083390B"/>
    <w:rPr>
      <w:rFonts w:ascii="Calibri" w:eastAsia="Calibri" w:hAnsi="Calibri" w:cs="Times New Roman"/>
      <w:sz w:val="22"/>
      <w:szCs w:val="22"/>
      <w:lang w:val="x-none"/>
    </w:rPr>
  </w:style>
  <w:style w:type="character" w:customStyle="1" w:styleId="apple-converted-space">
    <w:name w:val="apple-converted-space"/>
    <w:rsid w:val="0083390B"/>
  </w:style>
  <w:style w:type="paragraph" w:customStyle="1" w:styleId="Estilo">
    <w:name w:val="Estilo"/>
    <w:rsid w:val="0083390B"/>
    <w:pPr>
      <w:widowControl w:val="0"/>
      <w:autoSpaceDE w:val="0"/>
      <w:autoSpaceDN w:val="0"/>
      <w:adjustRightInd w:val="0"/>
      <w:spacing w:after="0" w:line="240" w:lineRule="auto"/>
    </w:pPr>
    <w:rPr>
      <w:rFonts w:ascii="Arial" w:eastAsia="Times New Roman" w:hAnsi="Arial" w:cs="Arial"/>
      <w:lang w:val="es-CO" w:eastAsia="es-CO"/>
    </w:rPr>
  </w:style>
  <w:style w:type="numbering" w:customStyle="1" w:styleId="Sinlista1">
    <w:name w:val="Sin lista1"/>
    <w:next w:val="Sinlista"/>
    <w:uiPriority w:val="99"/>
    <w:semiHidden/>
    <w:unhideWhenUsed/>
    <w:rsid w:val="0083390B"/>
  </w:style>
  <w:style w:type="paragraph" w:styleId="Descripcin">
    <w:name w:val="caption"/>
    <w:basedOn w:val="Normal"/>
    <w:next w:val="Normal"/>
    <w:unhideWhenUsed/>
    <w:qFormat/>
    <w:rsid w:val="0083390B"/>
    <w:pPr>
      <w:spacing w:after="200"/>
    </w:pPr>
    <w:rPr>
      <w:rFonts w:ascii="Calibri" w:eastAsia="Calibri" w:hAnsi="Calibri" w:cs="Times New Roman"/>
      <w:bCs/>
      <w:color w:val="auto"/>
      <w:sz w:val="20"/>
      <w:szCs w:val="20"/>
      <w:lang w:val="es-CO"/>
    </w:rPr>
  </w:style>
  <w:style w:type="paragraph" w:styleId="Textonotapie">
    <w:name w:val="footnote text"/>
    <w:basedOn w:val="Normal"/>
    <w:link w:val="TextonotapieCar"/>
    <w:uiPriority w:val="99"/>
    <w:semiHidden/>
    <w:unhideWhenUsed/>
    <w:rsid w:val="0083390B"/>
    <w:pPr>
      <w:spacing w:line="240" w:lineRule="auto"/>
    </w:pPr>
    <w:rPr>
      <w:rFonts w:ascii="Calibri" w:eastAsia="Calibri" w:hAnsi="Calibri" w:cs="Times New Roman"/>
      <w:b w:val="0"/>
      <w:color w:val="auto"/>
      <w:sz w:val="20"/>
      <w:szCs w:val="20"/>
      <w:lang w:val="es-CO" w:eastAsia="x-none"/>
    </w:rPr>
  </w:style>
  <w:style w:type="character" w:customStyle="1" w:styleId="TextonotapieCar">
    <w:name w:val="Texto nota pie Car"/>
    <w:basedOn w:val="Fuentedeprrafopredeter"/>
    <w:link w:val="Textonotapie"/>
    <w:uiPriority w:val="99"/>
    <w:semiHidden/>
    <w:rsid w:val="0083390B"/>
    <w:rPr>
      <w:rFonts w:ascii="Calibri" w:eastAsia="Calibri" w:hAnsi="Calibri" w:cs="Times New Roman"/>
      <w:sz w:val="20"/>
      <w:szCs w:val="20"/>
      <w:lang w:val="es-CO" w:eastAsia="x-none"/>
    </w:rPr>
  </w:style>
  <w:style w:type="paragraph" w:customStyle="1" w:styleId="1">
    <w:name w:val="1"/>
    <w:basedOn w:val="Normal"/>
    <w:next w:val="Normal"/>
    <w:uiPriority w:val="35"/>
    <w:unhideWhenUsed/>
    <w:qFormat/>
    <w:rsid w:val="0083390B"/>
    <w:pPr>
      <w:spacing w:after="200"/>
    </w:pPr>
    <w:rPr>
      <w:rFonts w:ascii="Calibri" w:eastAsia="Calibri" w:hAnsi="Calibri" w:cs="Times New Roman"/>
      <w:bCs/>
      <w:color w:val="auto"/>
      <w:sz w:val="20"/>
      <w:szCs w:val="20"/>
      <w:lang w:val="es-CO"/>
    </w:rPr>
  </w:style>
  <w:style w:type="character" w:styleId="Hipervnculovisitado">
    <w:name w:val="FollowedHyperlink"/>
    <w:basedOn w:val="Fuentedeprrafopredeter"/>
    <w:uiPriority w:val="99"/>
    <w:semiHidden/>
    <w:unhideWhenUsed/>
    <w:rsid w:val="0083390B"/>
    <w:rPr>
      <w:color w:val="977B2D" w:themeColor="followedHyperlink"/>
      <w:u w:val="single"/>
    </w:rPr>
  </w:style>
  <w:style w:type="paragraph" w:customStyle="1" w:styleId="Pa11">
    <w:name w:val="Pa11"/>
    <w:basedOn w:val="Default"/>
    <w:next w:val="Default"/>
    <w:rsid w:val="0083390B"/>
    <w:pPr>
      <w:spacing w:before="80" w:line="201" w:lineRule="atLeast"/>
    </w:pPr>
    <w:rPr>
      <w:rFonts w:ascii="Humanst521 XBdCn BT" w:eastAsia="Times New Roman" w:hAnsi="Humanst521 XBdCn BT" w:cs="Times New Roman"/>
      <w:color w:val="auto"/>
      <w:lang w:val="es-ES" w:eastAsia="es-ES"/>
    </w:rPr>
  </w:style>
  <w:style w:type="table" w:styleId="Tablaconcuadrcula4-nfasis2">
    <w:name w:val="Grid Table 4 Accent 2"/>
    <w:basedOn w:val="Tablanormal"/>
    <w:uiPriority w:val="49"/>
    <w:rsid w:val="0083390B"/>
    <w:pPr>
      <w:spacing w:after="0" w:line="240" w:lineRule="auto"/>
    </w:pPr>
    <w:rPr>
      <w:lang w:val="es-CO"/>
    </w:r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insideV w:val="nil"/>
        </w:tcBorders>
        <w:shd w:val="clear" w:color="auto" w:fill="63A537" w:themeFill="accent2"/>
      </w:tcPr>
    </w:tblStylePr>
    <w:tblStylePr w:type="lastRow">
      <w:rPr>
        <w:b/>
        <w:bCs/>
      </w:rPr>
      <w:tblPr/>
      <w:tcPr>
        <w:tcBorders>
          <w:top w:val="double" w:sz="4" w:space="0" w:color="63A537" w:themeColor="accent2"/>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Tablaconcuadrcula4-nfasis5">
    <w:name w:val="Grid Table 4 Accent 5"/>
    <w:basedOn w:val="Tablanormal"/>
    <w:uiPriority w:val="49"/>
    <w:rsid w:val="0083390B"/>
    <w:pPr>
      <w:spacing w:after="0" w:line="240" w:lineRule="auto"/>
    </w:pPr>
    <w:rPr>
      <w:lang w:val="es-CO"/>
    </w:r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color w:val="FFFFFF" w:themeColor="background1"/>
      </w:rPr>
      <w:tblPr/>
      <w:tcPr>
        <w:tcBorders>
          <w:top w:val="single" w:sz="4" w:space="0" w:color="4EB3CF" w:themeColor="accent5"/>
          <w:left w:val="single" w:sz="4" w:space="0" w:color="4EB3CF" w:themeColor="accent5"/>
          <w:bottom w:val="single" w:sz="4" w:space="0" w:color="4EB3CF" w:themeColor="accent5"/>
          <w:right w:val="single" w:sz="4" w:space="0" w:color="4EB3CF" w:themeColor="accent5"/>
          <w:insideH w:val="nil"/>
          <w:insideV w:val="nil"/>
        </w:tcBorders>
        <w:shd w:val="clear" w:color="auto" w:fill="4EB3CF" w:themeFill="accent5"/>
      </w:tcPr>
    </w:tblStylePr>
    <w:tblStylePr w:type="lastRow">
      <w:rPr>
        <w:b/>
        <w:bCs/>
      </w:rPr>
      <w:tblPr/>
      <w:tcPr>
        <w:tcBorders>
          <w:top w:val="double" w:sz="4" w:space="0" w:color="4EB3CF" w:themeColor="accent5"/>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customStyle="1" w:styleId="Tablaconcuadrcula1">
    <w:name w:val="Tabla con cuadrícula1"/>
    <w:basedOn w:val="Tablanormal"/>
    <w:next w:val="Tablaconcuadrcula"/>
    <w:uiPriority w:val="39"/>
    <w:rsid w:val="0083390B"/>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3390B"/>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E45A15"/>
    <w:rPr>
      <w:color w:val="605E5C"/>
      <w:shd w:val="clear" w:color="auto" w:fill="E1DFDD"/>
    </w:rPr>
  </w:style>
  <w:style w:type="paragraph" w:styleId="TDC4">
    <w:name w:val="toc 4"/>
    <w:basedOn w:val="Normal"/>
    <w:next w:val="Normal"/>
    <w:autoRedefine/>
    <w:uiPriority w:val="39"/>
    <w:unhideWhenUsed/>
    <w:rsid w:val="00DA4BB1"/>
    <w:pPr>
      <w:spacing w:after="100" w:line="259" w:lineRule="auto"/>
      <w:ind w:left="660"/>
    </w:pPr>
    <w:rPr>
      <w:b w:val="0"/>
      <w:color w:val="auto"/>
      <w:sz w:val="22"/>
      <w:lang w:val="es-CO" w:eastAsia="es-CO"/>
    </w:rPr>
  </w:style>
  <w:style w:type="paragraph" w:styleId="TDC5">
    <w:name w:val="toc 5"/>
    <w:basedOn w:val="Normal"/>
    <w:next w:val="Normal"/>
    <w:autoRedefine/>
    <w:uiPriority w:val="39"/>
    <w:unhideWhenUsed/>
    <w:rsid w:val="00DA4BB1"/>
    <w:pPr>
      <w:spacing w:after="100" w:line="259" w:lineRule="auto"/>
      <w:ind w:left="880"/>
    </w:pPr>
    <w:rPr>
      <w:b w:val="0"/>
      <w:color w:val="auto"/>
      <w:sz w:val="22"/>
      <w:lang w:val="es-CO" w:eastAsia="es-CO"/>
    </w:rPr>
  </w:style>
  <w:style w:type="paragraph" w:styleId="TDC6">
    <w:name w:val="toc 6"/>
    <w:basedOn w:val="Normal"/>
    <w:next w:val="Normal"/>
    <w:autoRedefine/>
    <w:uiPriority w:val="39"/>
    <w:unhideWhenUsed/>
    <w:rsid w:val="00DA4BB1"/>
    <w:pPr>
      <w:spacing w:after="100" w:line="259" w:lineRule="auto"/>
      <w:ind w:left="1100"/>
    </w:pPr>
    <w:rPr>
      <w:b w:val="0"/>
      <w:color w:val="auto"/>
      <w:sz w:val="22"/>
      <w:lang w:val="es-CO" w:eastAsia="es-CO"/>
    </w:rPr>
  </w:style>
  <w:style w:type="paragraph" w:styleId="TDC7">
    <w:name w:val="toc 7"/>
    <w:basedOn w:val="Normal"/>
    <w:next w:val="Normal"/>
    <w:autoRedefine/>
    <w:uiPriority w:val="39"/>
    <w:unhideWhenUsed/>
    <w:rsid w:val="00DA4BB1"/>
    <w:pPr>
      <w:spacing w:after="100" w:line="259" w:lineRule="auto"/>
      <w:ind w:left="1320"/>
    </w:pPr>
    <w:rPr>
      <w:b w:val="0"/>
      <w:color w:val="auto"/>
      <w:sz w:val="22"/>
      <w:lang w:val="es-CO" w:eastAsia="es-CO"/>
    </w:rPr>
  </w:style>
  <w:style w:type="paragraph" w:styleId="TDC8">
    <w:name w:val="toc 8"/>
    <w:basedOn w:val="Normal"/>
    <w:next w:val="Normal"/>
    <w:autoRedefine/>
    <w:uiPriority w:val="39"/>
    <w:unhideWhenUsed/>
    <w:rsid w:val="00DA4BB1"/>
    <w:pPr>
      <w:spacing w:after="100" w:line="259" w:lineRule="auto"/>
      <w:ind w:left="1540"/>
    </w:pPr>
    <w:rPr>
      <w:b w:val="0"/>
      <w:color w:val="auto"/>
      <w:sz w:val="22"/>
      <w:lang w:val="es-CO" w:eastAsia="es-CO"/>
    </w:rPr>
  </w:style>
  <w:style w:type="paragraph" w:styleId="TDC9">
    <w:name w:val="toc 9"/>
    <w:basedOn w:val="Normal"/>
    <w:next w:val="Normal"/>
    <w:autoRedefine/>
    <w:uiPriority w:val="39"/>
    <w:unhideWhenUsed/>
    <w:rsid w:val="00DA4BB1"/>
    <w:pPr>
      <w:spacing w:after="100" w:line="259" w:lineRule="auto"/>
      <w:ind w:left="1760"/>
    </w:pPr>
    <w:rPr>
      <w:b w:val="0"/>
      <w:color w:val="auto"/>
      <w:sz w:val="22"/>
      <w:lang w:val="es-CO" w:eastAsia="es-CO"/>
    </w:rPr>
  </w:style>
  <w:style w:type="paragraph" w:customStyle="1" w:styleId="EndNoteBibliography">
    <w:name w:val="EndNote Bibliography"/>
    <w:basedOn w:val="Normal"/>
    <w:link w:val="EndNoteBibliographyCar"/>
    <w:rsid w:val="00390244"/>
    <w:pPr>
      <w:spacing w:after="120" w:line="240" w:lineRule="auto"/>
      <w:jc w:val="both"/>
    </w:pPr>
    <w:rPr>
      <w:rFonts w:ascii="Garamond" w:eastAsia="Times New Roman" w:hAnsi="Garamond" w:cs="Times New Roman"/>
      <w:b w:val="0"/>
      <w:noProof/>
      <w:color w:val="auto"/>
      <w:sz w:val="22"/>
      <w:szCs w:val="24"/>
      <w:lang w:eastAsia="es-ES"/>
    </w:rPr>
  </w:style>
  <w:style w:type="character" w:customStyle="1" w:styleId="EndNoteBibliographyCar">
    <w:name w:val="EndNote Bibliography Car"/>
    <w:link w:val="EndNoteBibliography"/>
    <w:rsid w:val="00390244"/>
    <w:rPr>
      <w:rFonts w:ascii="Garamond" w:eastAsia="Times New Roman" w:hAnsi="Garamond" w:cs="Times New Roman"/>
      <w:noProof/>
      <w:sz w:val="22"/>
      <w:lang w:eastAsia="es-ES"/>
    </w:rPr>
  </w:style>
  <w:style w:type="table" w:styleId="Tabladelista3-nfasis6">
    <w:name w:val="List Table 3 Accent 6"/>
    <w:basedOn w:val="Tablanormal"/>
    <w:uiPriority w:val="48"/>
    <w:rsid w:val="00522B47"/>
    <w:pPr>
      <w:spacing w:after="0" w:line="240" w:lineRule="auto"/>
    </w:pPr>
    <w:tblPr>
      <w:tblStyleRowBandSize w:val="1"/>
      <w:tblStyleColBandSize w:val="1"/>
      <w:tblBorders>
        <w:top w:val="single" w:sz="4" w:space="0" w:color="51C3F9" w:themeColor="accent6"/>
        <w:left w:val="single" w:sz="4" w:space="0" w:color="51C3F9" w:themeColor="accent6"/>
        <w:bottom w:val="single" w:sz="4" w:space="0" w:color="51C3F9" w:themeColor="accent6"/>
        <w:right w:val="single" w:sz="4" w:space="0" w:color="51C3F9" w:themeColor="accent6"/>
      </w:tblBorders>
    </w:tblPr>
    <w:tblStylePr w:type="firstRow">
      <w:rPr>
        <w:b/>
        <w:bCs/>
        <w:color w:val="FFFFFF" w:themeColor="background1"/>
      </w:rPr>
      <w:tblPr/>
      <w:tcPr>
        <w:shd w:val="clear" w:color="auto" w:fill="51C3F9" w:themeFill="accent6"/>
      </w:tcPr>
    </w:tblStylePr>
    <w:tblStylePr w:type="lastRow">
      <w:rPr>
        <w:b/>
        <w:bCs/>
      </w:rPr>
      <w:tblPr/>
      <w:tcPr>
        <w:tcBorders>
          <w:top w:val="double" w:sz="4" w:space="0" w:color="51C3F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1C3F9" w:themeColor="accent6"/>
          <w:right w:val="single" w:sz="4" w:space="0" w:color="51C3F9" w:themeColor="accent6"/>
        </w:tcBorders>
      </w:tcPr>
    </w:tblStylePr>
    <w:tblStylePr w:type="band1Horz">
      <w:tblPr/>
      <w:tcPr>
        <w:tcBorders>
          <w:top w:val="single" w:sz="4" w:space="0" w:color="51C3F9" w:themeColor="accent6"/>
          <w:bottom w:val="single" w:sz="4" w:space="0" w:color="51C3F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C3F9" w:themeColor="accent6"/>
          <w:left w:val="nil"/>
        </w:tcBorders>
      </w:tcPr>
    </w:tblStylePr>
    <w:tblStylePr w:type="swCell">
      <w:tblPr/>
      <w:tcPr>
        <w:tcBorders>
          <w:top w:val="double" w:sz="4" w:space="0" w:color="51C3F9" w:themeColor="accent6"/>
          <w:right w:val="nil"/>
        </w:tcBorders>
      </w:tcPr>
    </w:tblStylePr>
  </w:style>
  <w:style w:type="table" w:customStyle="1" w:styleId="TableNormal">
    <w:name w:val="Table Normal"/>
    <w:uiPriority w:val="2"/>
    <w:semiHidden/>
    <w:unhideWhenUsed/>
    <w:qFormat/>
    <w:rsid w:val="009E4B5B"/>
    <w:pPr>
      <w:widowControl w:val="0"/>
      <w:autoSpaceDE w:val="0"/>
      <w:autoSpaceDN w:val="0"/>
      <w:spacing w:after="0" w:line="240" w:lineRule="auto"/>
    </w:pPr>
    <w:rPr>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E4B5B"/>
    <w:pPr>
      <w:widowControl w:val="0"/>
      <w:autoSpaceDE w:val="0"/>
      <w:autoSpaceDN w:val="0"/>
      <w:spacing w:after="0" w:line="240" w:lineRule="auto"/>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4B5B"/>
    <w:pPr>
      <w:widowControl w:val="0"/>
      <w:autoSpaceDE w:val="0"/>
      <w:autoSpaceDN w:val="0"/>
      <w:spacing w:line="240" w:lineRule="auto"/>
    </w:pPr>
    <w:rPr>
      <w:rFonts w:ascii="Calibri" w:eastAsia="Calibri" w:hAnsi="Calibri" w:cs="Calibri"/>
      <w:b w:val="0"/>
      <w:color w:val="auto"/>
      <w:sz w:val="22"/>
      <w:lang w:val="es-CO"/>
    </w:rPr>
  </w:style>
  <w:style w:type="table" w:customStyle="1" w:styleId="TableNormal2">
    <w:name w:val="Table Normal2"/>
    <w:uiPriority w:val="2"/>
    <w:semiHidden/>
    <w:unhideWhenUsed/>
    <w:qFormat/>
    <w:rsid w:val="009E4B5B"/>
    <w:pPr>
      <w:widowControl w:val="0"/>
      <w:autoSpaceDE w:val="0"/>
      <w:autoSpaceDN w:val="0"/>
      <w:spacing w:after="0" w:line="240" w:lineRule="auto"/>
    </w:pPr>
    <w:rPr>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E4B5B"/>
    <w:pPr>
      <w:widowControl w:val="0"/>
      <w:autoSpaceDE w:val="0"/>
      <w:autoSpaceDN w:val="0"/>
      <w:spacing w:after="0" w:line="240" w:lineRule="auto"/>
    </w:pPr>
    <w:rPr>
      <w:sz w:val="22"/>
      <w:szCs w:val="22"/>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53DB3"/>
    <w:pPr>
      <w:widowControl w:val="0"/>
      <w:autoSpaceDE w:val="0"/>
      <w:autoSpaceDN w:val="0"/>
      <w:spacing w:after="0" w:line="240" w:lineRule="auto"/>
    </w:pPr>
    <w:rPr>
      <w:sz w:val="22"/>
      <w:szCs w:val="22"/>
      <w:lang w:val="en-US"/>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586517"/>
    <w:rPr>
      <w:color w:val="605E5C"/>
      <w:shd w:val="clear" w:color="auto" w:fill="E1DFDD"/>
    </w:rPr>
  </w:style>
  <w:style w:type="table" w:customStyle="1" w:styleId="TableNormal5">
    <w:name w:val="Table Normal5"/>
    <w:uiPriority w:val="2"/>
    <w:semiHidden/>
    <w:unhideWhenUsed/>
    <w:qFormat/>
    <w:rsid w:val="00BE4FC2"/>
    <w:pPr>
      <w:widowControl w:val="0"/>
      <w:autoSpaceDE w:val="0"/>
      <w:autoSpaceDN w:val="0"/>
      <w:spacing w:after="0" w:line="240" w:lineRule="auto"/>
    </w:pPr>
    <w:rPr>
      <w:sz w:val="22"/>
      <w:szCs w:val="22"/>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E20CB"/>
    <w:pPr>
      <w:widowControl w:val="0"/>
      <w:autoSpaceDE w:val="0"/>
      <w:autoSpaceDN w:val="0"/>
      <w:spacing w:after="0" w:line="240" w:lineRule="auto"/>
    </w:pPr>
    <w:rPr>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58856">
      <w:bodyDiv w:val="1"/>
      <w:marLeft w:val="0"/>
      <w:marRight w:val="0"/>
      <w:marTop w:val="0"/>
      <w:marBottom w:val="0"/>
      <w:divBdr>
        <w:top w:val="none" w:sz="0" w:space="0" w:color="auto"/>
        <w:left w:val="none" w:sz="0" w:space="0" w:color="auto"/>
        <w:bottom w:val="none" w:sz="0" w:space="0" w:color="auto"/>
        <w:right w:val="none" w:sz="0" w:space="0" w:color="auto"/>
      </w:divBdr>
    </w:div>
    <w:div w:id="108403970">
      <w:bodyDiv w:val="1"/>
      <w:marLeft w:val="0"/>
      <w:marRight w:val="0"/>
      <w:marTop w:val="0"/>
      <w:marBottom w:val="0"/>
      <w:divBdr>
        <w:top w:val="none" w:sz="0" w:space="0" w:color="auto"/>
        <w:left w:val="none" w:sz="0" w:space="0" w:color="auto"/>
        <w:bottom w:val="none" w:sz="0" w:space="0" w:color="auto"/>
        <w:right w:val="none" w:sz="0" w:space="0" w:color="auto"/>
      </w:divBdr>
    </w:div>
    <w:div w:id="234975975">
      <w:bodyDiv w:val="1"/>
      <w:marLeft w:val="0"/>
      <w:marRight w:val="0"/>
      <w:marTop w:val="0"/>
      <w:marBottom w:val="0"/>
      <w:divBdr>
        <w:top w:val="none" w:sz="0" w:space="0" w:color="auto"/>
        <w:left w:val="none" w:sz="0" w:space="0" w:color="auto"/>
        <w:bottom w:val="none" w:sz="0" w:space="0" w:color="auto"/>
        <w:right w:val="none" w:sz="0" w:space="0" w:color="auto"/>
      </w:divBdr>
    </w:div>
    <w:div w:id="377827810">
      <w:bodyDiv w:val="1"/>
      <w:marLeft w:val="0"/>
      <w:marRight w:val="0"/>
      <w:marTop w:val="0"/>
      <w:marBottom w:val="0"/>
      <w:divBdr>
        <w:top w:val="none" w:sz="0" w:space="0" w:color="auto"/>
        <w:left w:val="none" w:sz="0" w:space="0" w:color="auto"/>
        <w:bottom w:val="none" w:sz="0" w:space="0" w:color="auto"/>
        <w:right w:val="none" w:sz="0" w:space="0" w:color="auto"/>
      </w:divBdr>
    </w:div>
    <w:div w:id="480464407">
      <w:bodyDiv w:val="1"/>
      <w:marLeft w:val="0"/>
      <w:marRight w:val="0"/>
      <w:marTop w:val="0"/>
      <w:marBottom w:val="0"/>
      <w:divBdr>
        <w:top w:val="none" w:sz="0" w:space="0" w:color="auto"/>
        <w:left w:val="none" w:sz="0" w:space="0" w:color="auto"/>
        <w:bottom w:val="none" w:sz="0" w:space="0" w:color="auto"/>
        <w:right w:val="none" w:sz="0" w:space="0" w:color="auto"/>
      </w:divBdr>
    </w:div>
    <w:div w:id="1114398752">
      <w:bodyDiv w:val="1"/>
      <w:marLeft w:val="0"/>
      <w:marRight w:val="0"/>
      <w:marTop w:val="0"/>
      <w:marBottom w:val="0"/>
      <w:divBdr>
        <w:top w:val="none" w:sz="0" w:space="0" w:color="auto"/>
        <w:left w:val="none" w:sz="0" w:space="0" w:color="auto"/>
        <w:bottom w:val="none" w:sz="0" w:space="0" w:color="auto"/>
        <w:right w:val="none" w:sz="0" w:space="0" w:color="auto"/>
      </w:divBdr>
    </w:div>
    <w:div w:id="1303733051">
      <w:bodyDiv w:val="1"/>
      <w:marLeft w:val="0"/>
      <w:marRight w:val="0"/>
      <w:marTop w:val="0"/>
      <w:marBottom w:val="0"/>
      <w:divBdr>
        <w:top w:val="none" w:sz="0" w:space="0" w:color="auto"/>
        <w:left w:val="none" w:sz="0" w:space="0" w:color="auto"/>
        <w:bottom w:val="none" w:sz="0" w:space="0" w:color="auto"/>
        <w:right w:val="none" w:sz="0" w:space="0" w:color="auto"/>
      </w:divBdr>
    </w:div>
    <w:div w:id="1445225864">
      <w:bodyDiv w:val="1"/>
      <w:marLeft w:val="0"/>
      <w:marRight w:val="0"/>
      <w:marTop w:val="0"/>
      <w:marBottom w:val="0"/>
      <w:divBdr>
        <w:top w:val="none" w:sz="0" w:space="0" w:color="auto"/>
        <w:left w:val="none" w:sz="0" w:space="0" w:color="auto"/>
        <w:bottom w:val="none" w:sz="0" w:space="0" w:color="auto"/>
        <w:right w:val="none" w:sz="0" w:space="0" w:color="auto"/>
      </w:divBdr>
    </w:div>
    <w:div w:id="1513298887">
      <w:bodyDiv w:val="1"/>
      <w:marLeft w:val="0"/>
      <w:marRight w:val="0"/>
      <w:marTop w:val="0"/>
      <w:marBottom w:val="0"/>
      <w:divBdr>
        <w:top w:val="none" w:sz="0" w:space="0" w:color="auto"/>
        <w:left w:val="none" w:sz="0" w:space="0" w:color="auto"/>
        <w:bottom w:val="none" w:sz="0" w:space="0" w:color="auto"/>
        <w:right w:val="none" w:sz="0" w:space="0" w:color="auto"/>
      </w:divBdr>
    </w:div>
    <w:div w:id="16602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hyperlink" Target="mailto:ssf@ssf.gov.c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sf@ssf.gov.co"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funcionpublica.gov.co/banco-de-exito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Informe%20.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Hoja1!$D$18</c:f>
              <c:strCache>
                <c:ptCount val="1"/>
                <c:pt idx="0">
                  <c:v>2018</c:v>
                </c:pt>
              </c:strCache>
            </c:strRef>
          </c:tx>
          <c:spPr>
            <a:solidFill>
              <a:schemeClr val="accent6">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Hoja1!$D$19:$D$34</c:f>
              <c:numCache>
                <c:formatCode>#,##0.0</c:formatCode>
                <c:ptCount val="16"/>
                <c:pt idx="0">
                  <c:v>81.099999999999994</c:v>
                </c:pt>
                <c:pt idx="1">
                  <c:v>81.5</c:v>
                </c:pt>
                <c:pt idx="2">
                  <c:v>83</c:v>
                </c:pt>
                <c:pt idx="3">
                  <c:v>73.900000000000006</c:v>
                </c:pt>
                <c:pt idx="4">
                  <c:v>83.1</c:v>
                </c:pt>
                <c:pt idx="5">
                  <c:v>82.6</c:v>
                </c:pt>
                <c:pt idx="6">
                  <c:v>81.599999999999994</c:v>
                </c:pt>
                <c:pt idx="7">
                  <c:v>81.2</c:v>
                </c:pt>
                <c:pt idx="8">
                  <c:v>79.8</c:v>
                </c:pt>
                <c:pt idx="9">
                  <c:v>77</c:v>
                </c:pt>
                <c:pt idx="10">
                  <c:v>72.900000000000006</c:v>
                </c:pt>
                <c:pt idx="11">
                  <c:v>82</c:v>
                </c:pt>
                <c:pt idx="12">
                  <c:v>77.3</c:v>
                </c:pt>
                <c:pt idx="13">
                  <c:v>77.900000000000006</c:v>
                </c:pt>
                <c:pt idx="14">
                  <c:v>77.3</c:v>
                </c:pt>
                <c:pt idx="15">
                  <c:v>84.3</c:v>
                </c:pt>
              </c:numCache>
            </c:numRef>
          </c:val>
          <c:extLst>
            <c:ext xmlns:c16="http://schemas.microsoft.com/office/drawing/2014/chart" uri="{C3380CC4-5D6E-409C-BE32-E72D297353CC}">
              <c16:uniqueId val="{00000000-1539-4A40-B862-2FF5A98EBEB5}"/>
            </c:ext>
          </c:extLst>
        </c:ser>
        <c:ser>
          <c:idx val="1"/>
          <c:order val="1"/>
          <c:tx>
            <c:strRef>
              <c:f>Hoja1!$E$18</c:f>
              <c:strCache>
                <c:ptCount val="1"/>
                <c:pt idx="0">
                  <c:v>2019</c:v>
                </c:pt>
              </c:strCache>
            </c:strRef>
          </c:tx>
          <c:spPr>
            <a:solidFill>
              <a:schemeClr val="accent5">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Hoja1!$E$19:$E$34</c:f>
              <c:numCache>
                <c:formatCode>#,##0.0</c:formatCode>
                <c:ptCount val="16"/>
                <c:pt idx="0">
                  <c:v>77.900000000000006</c:v>
                </c:pt>
                <c:pt idx="1">
                  <c:v>75.2</c:v>
                </c:pt>
                <c:pt idx="2">
                  <c:v>85.2</c:v>
                </c:pt>
                <c:pt idx="3">
                  <c:v>75.7</c:v>
                </c:pt>
                <c:pt idx="4">
                  <c:v>82</c:v>
                </c:pt>
                <c:pt idx="5">
                  <c:v>84.4</c:v>
                </c:pt>
                <c:pt idx="6">
                  <c:v>78.599999999999994</c:v>
                </c:pt>
                <c:pt idx="7">
                  <c:v>83.7</c:v>
                </c:pt>
                <c:pt idx="8">
                  <c:v>82.2</c:v>
                </c:pt>
                <c:pt idx="9">
                  <c:v>79</c:v>
                </c:pt>
                <c:pt idx="10">
                  <c:v>76.099999999999994</c:v>
                </c:pt>
                <c:pt idx="11">
                  <c:v>90</c:v>
                </c:pt>
                <c:pt idx="12">
                  <c:v>83.5</c:v>
                </c:pt>
                <c:pt idx="13">
                  <c:v>83.4</c:v>
                </c:pt>
                <c:pt idx="14">
                  <c:v>75.3</c:v>
                </c:pt>
                <c:pt idx="15">
                  <c:v>84.4</c:v>
                </c:pt>
              </c:numCache>
            </c:numRef>
          </c:val>
          <c:extLst>
            <c:ext xmlns:c16="http://schemas.microsoft.com/office/drawing/2014/chart" uri="{C3380CC4-5D6E-409C-BE32-E72D297353CC}">
              <c16:uniqueId val="{00000001-1539-4A40-B862-2FF5A98EBEB5}"/>
            </c:ext>
          </c:extLst>
        </c:ser>
        <c:ser>
          <c:idx val="2"/>
          <c:order val="2"/>
          <c:tx>
            <c:strRef>
              <c:f>Hoja1!$F$18</c:f>
              <c:strCache>
                <c:ptCount val="1"/>
                <c:pt idx="0">
                  <c:v>2020</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Hoja1!$F$19:$F$34</c:f>
              <c:numCache>
                <c:formatCode>#,##0.0</c:formatCode>
                <c:ptCount val="16"/>
                <c:pt idx="0">
                  <c:v>96.3</c:v>
                </c:pt>
                <c:pt idx="1">
                  <c:v>83.8</c:v>
                </c:pt>
                <c:pt idx="2">
                  <c:v>87.9</c:v>
                </c:pt>
                <c:pt idx="3">
                  <c:v>75.599999999999994</c:v>
                </c:pt>
                <c:pt idx="4">
                  <c:v>90</c:v>
                </c:pt>
                <c:pt idx="5">
                  <c:v>85</c:v>
                </c:pt>
                <c:pt idx="6">
                  <c:v>78.5</c:v>
                </c:pt>
                <c:pt idx="7">
                  <c:v>87.7</c:v>
                </c:pt>
                <c:pt idx="8">
                  <c:v>81.8</c:v>
                </c:pt>
                <c:pt idx="9">
                  <c:v>78.7</c:v>
                </c:pt>
                <c:pt idx="10">
                  <c:v>81</c:v>
                </c:pt>
                <c:pt idx="11">
                  <c:v>91.8</c:v>
                </c:pt>
                <c:pt idx="12">
                  <c:v>84</c:v>
                </c:pt>
                <c:pt idx="13">
                  <c:v>85.8</c:v>
                </c:pt>
                <c:pt idx="14">
                  <c:v>98.5</c:v>
                </c:pt>
                <c:pt idx="15">
                  <c:v>84.8</c:v>
                </c:pt>
              </c:numCache>
            </c:numRef>
          </c:val>
          <c:extLst>
            <c:ext xmlns:c16="http://schemas.microsoft.com/office/drawing/2014/chart" uri="{C3380CC4-5D6E-409C-BE32-E72D297353CC}">
              <c16:uniqueId val="{00000002-1539-4A40-B862-2FF5A98EBEB5}"/>
            </c:ext>
          </c:extLst>
        </c:ser>
        <c:ser>
          <c:idx val="3"/>
          <c:order val="3"/>
          <c:tx>
            <c:strRef>
              <c:f>Hoja1!$G$18</c:f>
              <c:strCache>
                <c:ptCount val="1"/>
                <c:pt idx="0">
                  <c:v>2021</c:v>
                </c:pt>
              </c:strCache>
            </c:strRef>
          </c:tx>
          <c:spPr>
            <a:solidFill>
              <a:schemeClr val="accent6">
                <a:lumMod val="60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Hoja1!$G$19:$G$34</c:f>
              <c:numCache>
                <c:formatCode>#,##0.0</c:formatCode>
                <c:ptCount val="16"/>
                <c:pt idx="0">
                  <c:v>97.9</c:v>
                </c:pt>
                <c:pt idx="1">
                  <c:v>86.3</c:v>
                </c:pt>
                <c:pt idx="2">
                  <c:v>89.3</c:v>
                </c:pt>
                <c:pt idx="3">
                  <c:v>82.3</c:v>
                </c:pt>
                <c:pt idx="4">
                  <c:v>89.5</c:v>
                </c:pt>
                <c:pt idx="5">
                  <c:v>92.1</c:v>
                </c:pt>
                <c:pt idx="6">
                  <c:v>84.9</c:v>
                </c:pt>
                <c:pt idx="7">
                  <c:v>87.3</c:v>
                </c:pt>
                <c:pt idx="8">
                  <c:v>88.3</c:v>
                </c:pt>
                <c:pt idx="9">
                  <c:v>83</c:v>
                </c:pt>
                <c:pt idx="10">
                  <c:v>89</c:v>
                </c:pt>
                <c:pt idx="11">
                  <c:v>93.5</c:v>
                </c:pt>
                <c:pt idx="12">
                  <c:v>86.1</c:v>
                </c:pt>
                <c:pt idx="13">
                  <c:v>94.2</c:v>
                </c:pt>
                <c:pt idx="14">
                  <c:v>99.3</c:v>
                </c:pt>
                <c:pt idx="15">
                  <c:v>93.3</c:v>
                </c:pt>
              </c:numCache>
            </c:numRef>
          </c:val>
          <c:extLst>
            <c:ext xmlns:c16="http://schemas.microsoft.com/office/drawing/2014/chart" uri="{C3380CC4-5D6E-409C-BE32-E72D297353CC}">
              <c16:uniqueId val="{00000003-1539-4A40-B862-2FF5A98EBEB5}"/>
            </c:ext>
          </c:extLst>
        </c:ser>
        <c:dLbls>
          <c:dLblPos val="ctr"/>
          <c:showLegendKey val="0"/>
          <c:showVal val="1"/>
          <c:showCatName val="0"/>
          <c:showSerName val="0"/>
          <c:showPercent val="0"/>
          <c:showBubbleSize val="0"/>
        </c:dLbls>
        <c:gapWidth val="50"/>
        <c:overlap val="100"/>
        <c:axId val="71234768"/>
        <c:axId val="71235600"/>
      </c:barChart>
      <c:catAx>
        <c:axId val="71234768"/>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1235600"/>
        <c:crosses val="autoZero"/>
        <c:auto val="1"/>
        <c:lblAlgn val="ctr"/>
        <c:lblOffset val="100"/>
        <c:noMultiLvlLbl val="0"/>
      </c:catAx>
      <c:valAx>
        <c:axId val="71235600"/>
        <c:scaling>
          <c:orientation val="minMax"/>
        </c:scaling>
        <c:delete val="1"/>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0" sourceLinked="1"/>
        <c:majorTickMark val="none"/>
        <c:minorTickMark val="none"/>
        <c:tickLblPos val="nextTo"/>
        <c:crossAx val="71234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3175" cap="flat" cmpd="sng" algn="ctr">
      <a:solidFill>
        <a:schemeClr val="tx1"/>
      </a:solidFill>
      <a:round/>
    </a:ln>
    <a:effectLst/>
  </c:spPr>
  <c:txPr>
    <a:bodyPr/>
    <a:lstStyle/>
    <a:p>
      <a:pPr>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2723B27E7941E2B53A81529DE41D91"/>
        <w:category>
          <w:name w:val="General"/>
          <w:gallery w:val="placeholder"/>
        </w:category>
        <w:types>
          <w:type w:val="bbPlcHdr"/>
        </w:types>
        <w:behaviors>
          <w:behavior w:val="content"/>
        </w:behaviors>
        <w:guid w:val="{E6C7F559-9A91-47B8-9439-28340564CFF3}"/>
      </w:docPartPr>
      <w:docPartBody>
        <w:p w:rsidR="00B76277" w:rsidRDefault="00B76277" w:rsidP="00B76277">
          <w:pPr>
            <w:pStyle w:val="8A2723B27E7941E2B53A81529DE41D91"/>
          </w:pPr>
          <w:r>
            <w:rPr>
              <w:noProof/>
              <w:lang w:bidi="es-ES"/>
            </w:rPr>
            <w:t>Su nombre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umanst521 XBdCn BT">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277"/>
    <w:rsid w:val="000A7FE3"/>
    <w:rsid w:val="000D63BC"/>
    <w:rsid w:val="00190233"/>
    <w:rsid w:val="002D5AD2"/>
    <w:rsid w:val="003C52F2"/>
    <w:rsid w:val="00415271"/>
    <w:rsid w:val="00476DA0"/>
    <w:rsid w:val="00632933"/>
    <w:rsid w:val="0079498B"/>
    <w:rsid w:val="007B21E4"/>
    <w:rsid w:val="00803AA6"/>
    <w:rsid w:val="008255A4"/>
    <w:rsid w:val="00881773"/>
    <w:rsid w:val="008A7EA9"/>
    <w:rsid w:val="008E028E"/>
    <w:rsid w:val="008F4762"/>
    <w:rsid w:val="00B76277"/>
    <w:rsid w:val="00C2002D"/>
    <w:rsid w:val="00D3059F"/>
    <w:rsid w:val="00E510FD"/>
    <w:rsid w:val="00F22EAC"/>
    <w:rsid w:val="00FB66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uiPriority w:val="2"/>
    <w:qFormat/>
    <w:pPr>
      <w:framePr w:hSpace="180" w:wrap="around" w:vAnchor="text" w:hAnchor="margin" w:y="1167"/>
      <w:spacing w:after="0" w:line="276" w:lineRule="auto"/>
    </w:pPr>
    <w:rPr>
      <w:caps/>
      <w:color w:val="44546A" w:themeColor="text2"/>
      <w:spacing w:val="20"/>
      <w:sz w:val="32"/>
      <w:lang w:val="es-ES" w:eastAsia="en-US"/>
    </w:rPr>
  </w:style>
  <w:style w:type="character" w:customStyle="1" w:styleId="SubttuloCar">
    <w:name w:val="Subtítulo Car"/>
    <w:basedOn w:val="Fuentedeprrafopredeter"/>
    <w:link w:val="Subttulo"/>
    <w:uiPriority w:val="2"/>
    <w:rPr>
      <w:caps/>
      <w:color w:val="44546A" w:themeColor="text2"/>
      <w:spacing w:val="20"/>
      <w:sz w:val="32"/>
      <w:lang w:val="es-ES" w:eastAsia="en-US"/>
    </w:rPr>
  </w:style>
  <w:style w:type="paragraph" w:customStyle="1" w:styleId="8A2723B27E7941E2B53A81529DE41D91">
    <w:name w:val="8A2723B27E7941E2B53A81529DE41D91"/>
    <w:rsid w:val="00B76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word/theme/themeOverride1.xml><?xml version="1.0" encoding="utf-8"?>
<a:themeOverride xmlns:a="http://schemas.openxmlformats.org/drawingml/2006/main">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Oficina Asesora de Planeación</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E3B42F-6BD5-4467-B377-5EF67F37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Template>
  <TotalTime>1</TotalTime>
  <Pages>23</Pages>
  <Words>6677</Words>
  <Characters>36729</Characters>
  <Application>Microsoft Office Word</Application>
  <DocSecurity>0</DocSecurity>
  <Lines>306</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Ofelia Rosa Galvan Sanchez</cp:lastModifiedBy>
  <cp:revision>2</cp:revision>
  <cp:lastPrinted>2022-03-07T17:17:00Z</cp:lastPrinted>
  <dcterms:created xsi:type="dcterms:W3CDTF">2023-08-01T15:24:00Z</dcterms:created>
  <dcterms:modified xsi:type="dcterms:W3CDTF">2023-08-01T15:24:00Z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