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51747F76" w:rsidR="00F932CB" w:rsidRPr="001152C7" w:rsidRDefault="00310A1A" w:rsidP="006D5DF1">
      <w:pPr>
        <w:spacing w:line="276" w:lineRule="auto"/>
        <w:jc w:val="center"/>
      </w:pPr>
      <w:bookmarkStart w:id="0" w:name="_Toc330995018"/>
      <w:r w:rsidRPr="001152C7">
        <w:rPr>
          <w:noProof/>
          <w:lang w:eastAsia="es-CO"/>
        </w:rPr>
        <mc:AlternateContent>
          <mc:Choice Requires="wps">
            <w:drawing>
              <wp:anchor distT="0" distB="0" distL="114300" distR="114300" simplePos="0" relativeHeight="251659776" behindDoc="0" locked="0" layoutInCell="1" allowOverlap="1" wp14:anchorId="039C7C10" wp14:editId="55EB7612">
                <wp:simplePos x="0" y="0"/>
                <wp:positionH relativeFrom="margin">
                  <wp:posOffset>-584834</wp:posOffset>
                </wp:positionH>
                <wp:positionV relativeFrom="paragraph">
                  <wp:posOffset>-367030</wp:posOffset>
                </wp:positionV>
                <wp:extent cx="3600450" cy="2240280"/>
                <wp:effectExtent l="0" t="0" r="0" b="7620"/>
                <wp:wrapNone/>
                <wp:docPr id="2026348545" name="Cuadro de texto 1"/>
                <wp:cNvGraphicFramePr/>
                <a:graphic xmlns:a="http://schemas.openxmlformats.org/drawingml/2006/main">
                  <a:graphicData uri="http://schemas.microsoft.com/office/word/2010/wordprocessingShape">
                    <wps:wsp>
                      <wps:cNvSpPr txBox="1"/>
                      <wps:spPr>
                        <a:xfrm>
                          <a:off x="0" y="0"/>
                          <a:ext cx="3600450" cy="2240280"/>
                        </a:xfrm>
                        <a:prstGeom prst="rect">
                          <a:avLst/>
                        </a:prstGeom>
                        <a:noFill/>
                        <a:ln w="6350">
                          <a:noFill/>
                        </a:ln>
                      </wps:spPr>
                      <wps:txbx>
                        <w:txbxContent>
                          <w:p w14:paraId="09AAC1AE" w14:textId="1D033082" w:rsidR="00B6677E" w:rsidRPr="00FD432E" w:rsidRDefault="00156273" w:rsidP="00C86302">
                            <w:pPr>
                              <w:jc w:val="center"/>
                              <w:rPr>
                                <w:rFonts w:ascii="Verdana" w:hAnsi="Verdana"/>
                                <w:b/>
                                <w:bCs/>
                                <w:color w:val="FFFFFF" w:themeColor="background1"/>
                                <w:sz w:val="28"/>
                                <w:szCs w:val="28"/>
                                <w:lang w:val="es-ES"/>
                              </w:rPr>
                            </w:pPr>
                            <w:r w:rsidRPr="00FD432E">
                              <w:rPr>
                                <w:rFonts w:ascii="Verdana" w:hAnsi="Verdana"/>
                                <w:b/>
                                <w:bCs/>
                                <w:color w:val="FFFFFF" w:themeColor="background1"/>
                                <w:sz w:val="28"/>
                                <w:szCs w:val="28"/>
                                <w:lang w:val="es-ES"/>
                              </w:rPr>
                              <w:t>Informe</w:t>
                            </w:r>
                            <w:r w:rsidR="00B6677E" w:rsidRPr="00FD432E">
                              <w:rPr>
                                <w:rFonts w:ascii="Verdana" w:hAnsi="Verdana"/>
                                <w:b/>
                                <w:bCs/>
                                <w:color w:val="FFFFFF" w:themeColor="background1"/>
                                <w:sz w:val="28"/>
                                <w:szCs w:val="28"/>
                                <w:lang w:val="es-ES"/>
                              </w:rPr>
                              <w:t xml:space="preserve"> </w:t>
                            </w:r>
                            <w:r w:rsidR="00310A1A">
                              <w:rPr>
                                <w:rFonts w:ascii="Verdana" w:hAnsi="Verdana"/>
                                <w:b/>
                                <w:bCs/>
                                <w:color w:val="FFFFFF" w:themeColor="background1"/>
                                <w:sz w:val="28"/>
                                <w:szCs w:val="28"/>
                                <w:lang w:val="es-ES"/>
                              </w:rPr>
                              <w:t>M</w:t>
                            </w:r>
                            <w:r w:rsidRPr="00FD432E">
                              <w:rPr>
                                <w:rFonts w:ascii="Verdana" w:hAnsi="Verdana"/>
                                <w:b/>
                                <w:bCs/>
                                <w:color w:val="FFFFFF" w:themeColor="background1"/>
                                <w:sz w:val="28"/>
                                <w:szCs w:val="28"/>
                                <w:lang w:val="es-ES"/>
                              </w:rPr>
                              <w:t>onitore</w:t>
                            </w:r>
                            <w:r w:rsidR="003D3D1C" w:rsidRPr="00FD432E">
                              <w:rPr>
                                <w:rFonts w:ascii="Verdana" w:hAnsi="Verdana"/>
                                <w:b/>
                                <w:bCs/>
                                <w:color w:val="FFFFFF" w:themeColor="background1"/>
                                <w:sz w:val="28"/>
                                <w:szCs w:val="28"/>
                                <w:lang w:val="es-ES"/>
                              </w:rPr>
                              <w:t xml:space="preserve">o </w:t>
                            </w:r>
                            <w:r w:rsidR="00310A1A">
                              <w:rPr>
                                <w:rFonts w:ascii="Verdana" w:hAnsi="Verdana"/>
                                <w:b/>
                                <w:bCs/>
                                <w:color w:val="FFFFFF" w:themeColor="background1"/>
                                <w:sz w:val="28"/>
                                <w:szCs w:val="28"/>
                                <w:lang w:val="es-ES"/>
                              </w:rPr>
                              <w:t>R</w:t>
                            </w:r>
                            <w:r w:rsidRPr="00FD432E">
                              <w:rPr>
                                <w:rFonts w:ascii="Verdana" w:hAnsi="Verdana"/>
                                <w:b/>
                                <w:bCs/>
                                <w:color w:val="FFFFFF" w:themeColor="background1"/>
                                <w:sz w:val="28"/>
                                <w:szCs w:val="28"/>
                                <w:lang w:val="es-ES"/>
                              </w:rPr>
                              <w:t xml:space="preserve">eporte </w:t>
                            </w:r>
                            <w:r w:rsidR="00310A1A">
                              <w:rPr>
                                <w:rFonts w:ascii="Verdana" w:hAnsi="Verdana"/>
                                <w:b/>
                                <w:bCs/>
                                <w:color w:val="FFFFFF" w:themeColor="background1"/>
                                <w:sz w:val="28"/>
                                <w:szCs w:val="28"/>
                                <w:lang w:val="es-ES"/>
                              </w:rPr>
                              <w:t>S</w:t>
                            </w:r>
                            <w:r w:rsidRPr="00FD432E">
                              <w:rPr>
                                <w:rFonts w:ascii="Verdana" w:hAnsi="Verdana"/>
                                <w:b/>
                                <w:bCs/>
                                <w:color w:val="FFFFFF" w:themeColor="background1"/>
                                <w:sz w:val="28"/>
                                <w:szCs w:val="28"/>
                                <w:lang w:val="es-ES"/>
                              </w:rPr>
                              <w:t xml:space="preserve">alidas </w:t>
                            </w:r>
                            <w:r w:rsidR="00310A1A">
                              <w:rPr>
                                <w:rFonts w:ascii="Verdana" w:hAnsi="Verdana"/>
                                <w:b/>
                                <w:bCs/>
                                <w:color w:val="FFFFFF" w:themeColor="background1"/>
                                <w:sz w:val="28"/>
                                <w:szCs w:val="28"/>
                                <w:lang w:val="es-ES"/>
                              </w:rPr>
                              <w:t>N</w:t>
                            </w:r>
                            <w:r w:rsidRPr="00FD432E">
                              <w:rPr>
                                <w:rFonts w:ascii="Verdana" w:hAnsi="Verdana"/>
                                <w:b/>
                                <w:bCs/>
                                <w:color w:val="FFFFFF" w:themeColor="background1"/>
                                <w:sz w:val="28"/>
                                <w:szCs w:val="28"/>
                                <w:lang w:val="es-ES"/>
                              </w:rPr>
                              <w:t xml:space="preserve">o </w:t>
                            </w:r>
                            <w:r w:rsidR="00310A1A">
                              <w:rPr>
                                <w:rFonts w:ascii="Verdana" w:hAnsi="Verdana"/>
                                <w:b/>
                                <w:bCs/>
                                <w:color w:val="FFFFFF" w:themeColor="background1"/>
                                <w:sz w:val="28"/>
                                <w:szCs w:val="28"/>
                                <w:lang w:val="es-ES"/>
                              </w:rPr>
                              <w:t>C</w:t>
                            </w:r>
                            <w:r w:rsidR="00B6677E" w:rsidRPr="00FD432E">
                              <w:rPr>
                                <w:rFonts w:ascii="Verdana" w:hAnsi="Verdana"/>
                                <w:b/>
                                <w:bCs/>
                                <w:color w:val="FFFFFF" w:themeColor="background1"/>
                                <w:sz w:val="28"/>
                                <w:szCs w:val="28"/>
                                <w:lang w:val="es-ES"/>
                              </w:rPr>
                              <w:t>onformes</w:t>
                            </w:r>
                          </w:p>
                          <w:p w14:paraId="7AA0568E" w14:textId="1E0025BF" w:rsidR="00156273" w:rsidRPr="00FD432E" w:rsidRDefault="00A94F72" w:rsidP="00C86302">
                            <w:pPr>
                              <w:jc w:val="center"/>
                              <w:rPr>
                                <w:rFonts w:ascii="Verdana" w:hAnsi="Verdana"/>
                                <w:b/>
                                <w:bCs/>
                                <w:color w:val="FFFFFF" w:themeColor="background1"/>
                                <w:sz w:val="28"/>
                                <w:szCs w:val="28"/>
                                <w:lang w:val="es-ES"/>
                              </w:rPr>
                            </w:pPr>
                            <w:r w:rsidRPr="00FD432E">
                              <w:rPr>
                                <w:rFonts w:ascii="Verdana" w:hAnsi="Verdana"/>
                                <w:b/>
                                <w:bCs/>
                                <w:color w:val="FFFFFF" w:themeColor="background1"/>
                                <w:sz w:val="28"/>
                                <w:szCs w:val="28"/>
                                <w:lang w:val="es-ES"/>
                              </w:rPr>
                              <w:t>Cuarto</w:t>
                            </w:r>
                            <w:r w:rsidR="00156273" w:rsidRPr="00FD432E">
                              <w:rPr>
                                <w:rFonts w:ascii="Verdana" w:hAnsi="Verdana"/>
                                <w:b/>
                                <w:bCs/>
                                <w:color w:val="FFFFFF" w:themeColor="background1"/>
                                <w:sz w:val="28"/>
                                <w:szCs w:val="28"/>
                                <w:lang w:val="es-ES"/>
                              </w:rPr>
                              <w:t xml:space="preserve"> trimestre 2023</w:t>
                            </w:r>
                            <w:r w:rsidR="00310A1A">
                              <w:rPr>
                                <w:rFonts w:ascii="Verdana" w:hAnsi="Verdana"/>
                                <w:b/>
                                <w:bCs/>
                                <w:color w:val="FFFFFF" w:themeColor="background1"/>
                                <w:sz w:val="28"/>
                                <w:szCs w:val="28"/>
                                <w:lang w:val="es-ES"/>
                              </w:rPr>
                              <w:t>.</w:t>
                            </w:r>
                          </w:p>
                          <w:p w14:paraId="317A0106" w14:textId="77777777" w:rsidR="00B6677E" w:rsidRPr="00FD432E" w:rsidRDefault="00B6677E" w:rsidP="00C86302">
                            <w:pPr>
                              <w:jc w:val="center"/>
                              <w:rPr>
                                <w:rFonts w:ascii="Verdana" w:hAnsi="Verdana"/>
                                <w:b/>
                                <w:bCs/>
                                <w:color w:val="FFFFFF" w:themeColor="background1"/>
                                <w:sz w:val="28"/>
                                <w:szCs w:val="28"/>
                                <w:lang w:val="es-ES"/>
                              </w:rPr>
                            </w:pPr>
                          </w:p>
                          <w:p w14:paraId="6B07D216" w14:textId="77777777" w:rsidR="004A7E13" w:rsidRDefault="004A7E13" w:rsidP="00FD432E">
                            <w:pPr>
                              <w:jc w:val="left"/>
                              <w:rPr>
                                <w:rFonts w:ascii="Verdana" w:hAnsi="Verdana"/>
                                <w:b/>
                                <w:bCs/>
                                <w:color w:val="FFFFFF" w:themeColor="background1"/>
                                <w:sz w:val="28"/>
                                <w:szCs w:val="28"/>
                                <w:lang w:val="es-ES"/>
                              </w:rPr>
                            </w:pPr>
                            <w:r>
                              <w:rPr>
                                <w:rFonts w:ascii="Verdana" w:hAnsi="Verdana"/>
                                <w:b/>
                                <w:bCs/>
                                <w:color w:val="FFFFFF" w:themeColor="background1"/>
                                <w:sz w:val="28"/>
                                <w:szCs w:val="28"/>
                                <w:lang w:val="es-ES"/>
                              </w:rPr>
                              <w:t xml:space="preserve">   </w:t>
                            </w:r>
                          </w:p>
                          <w:p w14:paraId="7DC410AF" w14:textId="4D3A8A83" w:rsidR="00156273" w:rsidRPr="00FD432E" w:rsidRDefault="004A7E13" w:rsidP="00FD432E">
                            <w:pPr>
                              <w:jc w:val="left"/>
                              <w:rPr>
                                <w:rFonts w:ascii="Verdana" w:hAnsi="Verdana"/>
                                <w:b/>
                                <w:bCs/>
                                <w:color w:val="FFFFFF" w:themeColor="background1"/>
                                <w:sz w:val="28"/>
                                <w:szCs w:val="28"/>
                                <w:lang w:val="es-ES"/>
                              </w:rPr>
                            </w:pPr>
                            <w:r>
                              <w:rPr>
                                <w:rFonts w:ascii="Verdana" w:hAnsi="Verdana"/>
                                <w:b/>
                                <w:bCs/>
                                <w:color w:val="FFFFFF" w:themeColor="background1"/>
                                <w:sz w:val="28"/>
                                <w:szCs w:val="28"/>
                                <w:lang w:val="es-ES"/>
                              </w:rPr>
                              <w:t xml:space="preserve">    </w:t>
                            </w:r>
                            <w:r w:rsidR="00156273" w:rsidRPr="00FD432E">
                              <w:rPr>
                                <w:rFonts w:ascii="Verdana" w:hAnsi="Verdana"/>
                                <w:b/>
                                <w:bCs/>
                                <w:color w:val="FFFFFF" w:themeColor="background1"/>
                                <w:sz w:val="28"/>
                                <w:szCs w:val="28"/>
                                <w:lang w:val="es-ES"/>
                              </w:rPr>
                              <w:t>Oficina Asesora de Planeación</w:t>
                            </w:r>
                          </w:p>
                          <w:p w14:paraId="08716459" w14:textId="77777777" w:rsidR="003D3D1C" w:rsidRPr="00FD432E" w:rsidRDefault="003D3D1C" w:rsidP="00FD432E">
                            <w:pPr>
                              <w:jc w:val="center"/>
                              <w:rPr>
                                <w:b/>
                                <w:bCs/>
                                <w:color w:val="D99594" w:themeColor="accent2" w:themeTint="99"/>
                                <w:sz w:val="28"/>
                                <w:szCs w:val="28"/>
                              </w:rPr>
                            </w:pPr>
                          </w:p>
                          <w:p w14:paraId="04013465" w14:textId="77777777" w:rsidR="00156273" w:rsidRPr="00FD432E" w:rsidRDefault="00156273" w:rsidP="00FD432E">
                            <w:pPr>
                              <w:jc w:val="center"/>
                              <w:rPr>
                                <w:b/>
                                <w:bCs/>
                                <w:color w:val="D99594" w:themeColor="accent2" w:themeTint="99"/>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46.05pt;margin-top:-28.9pt;width:283.5pt;height:176.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LeOQIAAGIEAAAOAAAAZHJzL2Uyb0RvYy54bWysVE2P2jAQvVfqf7B8LwkhUDYirCgrqkpo&#10;dyW22rNxHBIp9ri2IaG/vmMnsHTbU9WLM/Z8v3mTxX0nG3ISxtagcjoexZQIxaGo1SGn3182n+aU&#10;WMdUwRpQIqdnYen98uOHRaszkUAFTSEMwSDKZq3OaeWczqLI8kpIZkeghUJlCUYyh1dziArDWowu&#10;myiJ41nUgim0AS6sxdeHXkmXIX5ZCu6eytIKR5qcYm0unCace39GywXLDobpquZDGewfqpCsVpj0&#10;GuqBOUaOpv4jlKy5AQulG3GQEZRlzUXoAbsZx++62VVMi9ALgmP1FSb7/8Lyx9OzIXWR0yROZpN0&#10;Pk2nlCgmcVbrIysMkEIQJzoHZOzRarXN0Gmn0c11X6DDqV/eLT56ELrSSP/F9gjqEffzFWuMRDg+&#10;TmZxnE5RxVGXJGmczMM0ojd3baz7KkASL+TU4DADxuy0tQ5LQdOLic+mYFM3TRhoo0ib09kE4/+m&#10;QY9GoaNvoi/WS67bd0NneyjO2JiBnihW802NybfMumdmkBlYMLLdPeFRNoBJYJAoqcD8/Nu7t8eB&#10;oZaSFpmWU/vjyIygpPmmcJR34zT11AyXdPo5wYu51exvNeoo14BkHuNeaR5Eb++ai1gakK+4FCuf&#10;FVVMccydU3cR167nPy4VF6tVMEIyaua2aqe5D+1B89C+dK/M6AF/T4JHuHCSZe/G0Nv2cK+ODso6&#10;zMgD3KM64I5EDqMbls5vyu09WL39Gpa/AAAA//8DAFBLAwQUAAYACAAAACEA01B/3eMAAAALAQAA&#10;DwAAAGRycy9kb3ducmV2LnhtbEyPwU7DMAyG70i8Q2Qkblu6amVraTpNlSYkBIeNXbi5TdZWNE5p&#10;sq3w9JgT3Gz50+/vzzeT7cXFjL5zpGAxj0AYqp3uqFFwfNvN1iB8QNLYOzIKvoyHTXF7k2Om3ZX2&#10;5nIIjeAQ8hkqaEMYMil93RqLfu4GQ3w7udFi4HVspB7xyuG2l3EUPUiLHfGHFgdTtqb+OJytgudy&#10;94r7Krbr7758ejlth8/je6LU/d20fQQRzBT+YPjVZ3Uo2KlyZ9Je9ApmabxglIdkxR2YWK6WKYhK&#10;QZwmEcgil/87FD8AAAD//wMAUEsBAi0AFAAGAAgAAAAhALaDOJL+AAAA4QEAABMAAAAAAAAAAAAA&#10;AAAAAAAAAFtDb250ZW50X1R5cGVzXS54bWxQSwECLQAUAAYACAAAACEAOP0h/9YAAACUAQAACwAA&#10;AAAAAAAAAAAAAAAvAQAAX3JlbHMvLnJlbHNQSwECLQAUAAYACAAAACEAzE4y3jkCAABiBAAADgAA&#10;AAAAAAAAAAAAAAAuAgAAZHJzL2Uyb0RvYy54bWxQSwECLQAUAAYACAAAACEA01B/3eMAAAALAQAA&#10;DwAAAAAAAAAAAAAAAACTBAAAZHJzL2Rvd25yZXYueG1sUEsFBgAAAAAEAAQA8wAAAKMFAAAAAA==&#10;" filled="f" stroked="f" strokeweight=".5pt">
                <v:textbox>
                  <w:txbxContent>
                    <w:p w14:paraId="09AAC1AE" w14:textId="1D033082" w:rsidR="00B6677E" w:rsidRPr="00FD432E" w:rsidRDefault="00156273" w:rsidP="00C86302">
                      <w:pPr>
                        <w:jc w:val="center"/>
                        <w:rPr>
                          <w:rFonts w:ascii="Verdana" w:hAnsi="Verdana"/>
                          <w:b/>
                          <w:bCs/>
                          <w:color w:val="FFFFFF" w:themeColor="background1"/>
                          <w:sz w:val="28"/>
                          <w:szCs w:val="28"/>
                          <w:lang w:val="es-ES"/>
                        </w:rPr>
                      </w:pPr>
                      <w:r w:rsidRPr="00FD432E">
                        <w:rPr>
                          <w:rFonts w:ascii="Verdana" w:hAnsi="Verdana"/>
                          <w:b/>
                          <w:bCs/>
                          <w:color w:val="FFFFFF" w:themeColor="background1"/>
                          <w:sz w:val="28"/>
                          <w:szCs w:val="28"/>
                          <w:lang w:val="es-ES"/>
                        </w:rPr>
                        <w:t>Informe</w:t>
                      </w:r>
                      <w:r w:rsidR="00B6677E" w:rsidRPr="00FD432E">
                        <w:rPr>
                          <w:rFonts w:ascii="Verdana" w:hAnsi="Verdana"/>
                          <w:b/>
                          <w:bCs/>
                          <w:color w:val="FFFFFF" w:themeColor="background1"/>
                          <w:sz w:val="28"/>
                          <w:szCs w:val="28"/>
                          <w:lang w:val="es-ES"/>
                        </w:rPr>
                        <w:t xml:space="preserve"> </w:t>
                      </w:r>
                      <w:r w:rsidR="00310A1A">
                        <w:rPr>
                          <w:rFonts w:ascii="Verdana" w:hAnsi="Verdana"/>
                          <w:b/>
                          <w:bCs/>
                          <w:color w:val="FFFFFF" w:themeColor="background1"/>
                          <w:sz w:val="28"/>
                          <w:szCs w:val="28"/>
                          <w:lang w:val="es-ES"/>
                        </w:rPr>
                        <w:t>M</w:t>
                      </w:r>
                      <w:r w:rsidRPr="00FD432E">
                        <w:rPr>
                          <w:rFonts w:ascii="Verdana" w:hAnsi="Verdana"/>
                          <w:b/>
                          <w:bCs/>
                          <w:color w:val="FFFFFF" w:themeColor="background1"/>
                          <w:sz w:val="28"/>
                          <w:szCs w:val="28"/>
                          <w:lang w:val="es-ES"/>
                        </w:rPr>
                        <w:t>onitore</w:t>
                      </w:r>
                      <w:r w:rsidR="003D3D1C" w:rsidRPr="00FD432E">
                        <w:rPr>
                          <w:rFonts w:ascii="Verdana" w:hAnsi="Verdana"/>
                          <w:b/>
                          <w:bCs/>
                          <w:color w:val="FFFFFF" w:themeColor="background1"/>
                          <w:sz w:val="28"/>
                          <w:szCs w:val="28"/>
                          <w:lang w:val="es-ES"/>
                        </w:rPr>
                        <w:t xml:space="preserve">o </w:t>
                      </w:r>
                      <w:r w:rsidR="00310A1A">
                        <w:rPr>
                          <w:rFonts w:ascii="Verdana" w:hAnsi="Verdana"/>
                          <w:b/>
                          <w:bCs/>
                          <w:color w:val="FFFFFF" w:themeColor="background1"/>
                          <w:sz w:val="28"/>
                          <w:szCs w:val="28"/>
                          <w:lang w:val="es-ES"/>
                        </w:rPr>
                        <w:t>R</w:t>
                      </w:r>
                      <w:r w:rsidRPr="00FD432E">
                        <w:rPr>
                          <w:rFonts w:ascii="Verdana" w:hAnsi="Verdana"/>
                          <w:b/>
                          <w:bCs/>
                          <w:color w:val="FFFFFF" w:themeColor="background1"/>
                          <w:sz w:val="28"/>
                          <w:szCs w:val="28"/>
                          <w:lang w:val="es-ES"/>
                        </w:rPr>
                        <w:t xml:space="preserve">eporte </w:t>
                      </w:r>
                      <w:r w:rsidR="00310A1A">
                        <w:rPr>
                          <w:rFonts w:ascii="Verdana" w:hAnsi="Verdana"/>
                          <w:b/>
                          <w:bCs/>
                          <w:color w:val="FFFFFF" w:themeColor="background1"/>
                          <w:sz w:val="28"/>
                          <w:szCs w:val="28"/>
                          <w:lang w:val="es-ES"/>
                        </w:rPr>
                        <w:t>S</w:t>
                      </w:r>
                      <w:r w:rsidRPr="00FD432E">
                        <w:rPr>
                          <w:rFonts w:ascii="Verdana" w:hAnsi="Verdana"/>
                          <w:b/>
                          <w:bCs/>
                          <w:color w:val="FFFFFF" w:themeColor="background1"/>
                          <w:sz w:val="28"/>
                          <w:szCs w:val="28"/>
                          <w:lang w:val="es-ES"/>
                        </w:rPr>
                        <w:t xml:space="preserve">alidas </w:t>
                      </w:r>
                      <w:r w:rsidR="00310A1A">
                        <w:rPr>
                          <w:rFonts w:ascii="Verdana" w:hAnsi="Verdana"/>
                          <w:b/>
                          <w:bCs/>
                          <w:color w:val="FFFFFF" w:themeColor="background1"/>
                          <w:sz w:val="28"/>
                          <w:szCs w:val="28"/>
                          <w:lang w:val="es-ES"/>
                        </w:rPr>
                        <w:t>N</w:t>
                      </w:r>
                      <w:r w:rsidRPr="00FD432E">
                        <w:rPr>
                          <w:rFonts w:ascii="Verdana" w:hAnsi="Verdana"/>
                          <w:b/>
                          <w:bCs/>
                          <w:color w:val="FFFFFF" w:themeColor="background1"/>
                          <w:sz w:val="28"/>
                          <w:szCs w:val="28"/>
                          <w:lang w:val="es-ES"/>
                        </w:rPr>
                        <w:t xml:space="preserve">o </w:t>
                      </w:r>
                      <w:r w:rsidR="00310A1A">
                        <w:rPr>
                          <w:rFonts w:ascii="Verdana" w:hAnsi="Verdana"/>
                          <w:b/>
                          <w:bCs/>
                          <w:color w:val="FFFFFF" w:themeColor="background1"/>
                          <w:sz w:val="28"/>
                          <w:szCs w:val="28"/>
                          <w:lang w:val="es-ES"/>
                        </w:rPr>
                        <w:t>C</w:t>
                      </w:r>
                      <w:r w:rsidR="00B6677E" w:rsidRPr="00FD432E">
                        <w:rPr>
                          <w:rFonts w:ascii="Verdana" w:hAnsi="Verdana"/>
                          <w:b/>
                          <w:bCs/>
                          <w:color w:val="FFFFFF" w:themeColor="background1"/>
                          <w:sz w:val="28"/>
                          <w:szCs w:val="28"/>
                          <w:lang w:val="es-ES"/>
                        </w:rPr>
                        <w:t>onformes</w:t>
                      </w:r>
                    </w:p>
                    <w:p w14:paraId="7AA0568E" w14:textId="1E0025BF" w:rsidR="00156273" w:rsidRPr="00FD432E" w:rsidRDefault="00A94F72" w:rsidP="00C86302">
                      <w:pPr>
                        <w:jc w:val="center"/>
                        <w:rPr>
                          <w:rFonts w:ascii="Verdana" w:hAnsi="Verdana"/>
                          <w:b/>
                          <w:bCs/>
                          <w:color w:val="FFFFFF" w:themeColor="background1"/>
                          <w:sz w:val="28"/>
                          <w:szCs w:val="28"/>
                          <w:lang w:val="es-ES"/>
                        </w:rPr>
                      </w:pPr>
                      <w:r w:rsidRPr="00FD432E">
                        <w:rPr>
                          <w:rFonts w:ascii="Verdana" w:hAnsi="Verdana"/>
                          <w:b/>
                          <w:bCs/>
                          <w:color w:val="FFFFFF" w:themeColor="background1"/>
                          <w:sz w:val="28"/>
                          <w:szCs w:val="28"/>
                          <w:lang w:val="es-ES"/>
                        </w:rPr>
                        <w:t>Cuarto</w:t>
                      </w:r>
                      <w:r w:rsidR="00156273" w:rsidRPr="00FD432E">
                        <w:rPr>
                          <w:rFonts w:ascii="Verdana" w:hAnsi="Verdana"/>
                          <w:b/>
                          <w:bCs/>
                          <w:color w:val="FFFFFF" w:themeColor="background1"/>
                          <w:sz w:val="28"/>
                          <w:szCs w:val="28"/>
                          <w:lang w:val="es-ES"/>
                        </w:rPr>
                        <w:t xml:space="preserve"> trimestre 2023</w:t>
                      </w:r>
                      <w:r w:rsidR="00310A1A">
                        <w:rPr>
                          <w:rFonts w:ascii="Verdana" w:hAnsi="Verdana"/>
                          <w:b/>
                          <w:bCs/>
                          <w:color w:val="FFFFFF" w:themeColor="background1"/>
                          <w:sz w:val="28"/>
                          <w:szCs w:val="28"/>
                          <w:lang w:val="es-ES"/>
                        </w:rPr>
                        <w:t>.</w:t>
                      </w:r>
                    </w:p>
                    <w:p w14:paraId="317A0106" w14:textId="77777777" w:rsidR="00B6677E" w:rsidRPr="00FD432E" w:rsidRDefault="00B6677E" w:rsidP="00C86302">
                      <w:pPr>
                        <w:jc w:val="center"/>
                        <w:rPr>
                          <w:rFonts w:ascii="Verdana" w:hAnsi="Verdana"/>
                          <w:b/>
                          <w:bCs/>
                          <w:color w:val="FFFFFF" w:themeColor="background1"/>
                          <w:sz w:val="28"/>
                          <w:szCs w:val="28"/>
                          <w:lang w:val="es-ES"/>
                        </w:rPr>
                      </w:pPr>
                    </w:p>
                    <w:p w14:paraId="6B07D216" w14:textId="77777777" w:rsidR="004A7E13" w:rsidRDefault="004A7E13" w:rsidP="00FD432E">
                      <w:pPr>
                        <w:jc w:val="left"/>
                        <w:rPr>
                          <w:rFonts w:ascii="Verdana" w:hAnsi="Verdana"/>
                          <w:b/>
                          <w:bCs/>
                          <w:color w:val="FFFFFF" w:themeColor="background1"/>
                          <w:sz w:val="28"/>
                          <w:szCs w:val="28"/>
                          <w:lang w:val="es-ES"/>
                        </w:rPr>
                      </w:pPr>
                      <w:r>
                        <w:rPr>
                          <w:rFonts w:ascii="Verdana" w:hAnsi="Verdana"/>
                          <w:b/>
                          <w:bCs/>
                          <w:color w:val="FFFFFF" w:themeColor="background1"/>
                          <w:sz w:val="28"/>
                          <w:szCs w:val="28"/>
                          <w:lang w:val="es-ES"/>
                        </w:rPr>
                        <w:t xml:space="preserve">   </w:t>
                      </w:r>
                    </w:p>
                    <w:p w14:paraId="7DC410AF" w14:textId="4D3A8A83" w:rsidR="00156273" w:rsidRPr="00FD432E" w:rsidRDefault="004A7E13" w:rsidP="00FD432E">
                      <w:pPr>
                        <w:jc w:val="left"/>
                        <w:rPr>
                          <w:rFonts w:ascii="Verdana" w:hAnsi="Verdana"/>
                          <w:b/>
                          <w:bCs/>
                          <w:color w:val="FFFFFF" w:themeColor="background1"/>
                          <w:sz w:val="28"/>
                          <w:szCs w:val="28"/>
                          <w:lang w:val="es-ES"/>
                        </w:rPr>
                      </w:pPr>
                      <w:r>
                        <w:rPr>
                          <w:rFonts w:ascii="Verdana" w:hAnsi="Verdana"/>
                          <w:b/>
                          <w:bCs/>
                          <w:color w:val="FFFFFF" w:themeColor="background1"/>
                          <w:sz w:val="28"/>
                          <w:szCs w:val="28"/>
                          <w:lang w:val="es-ES"/>
                        </w:rPr>
                        <w:t xml:space="preserve">    </w:t>
                      </w:r>
                      <w:r w:rsidR="00156273" w:rsidRPr="00FD432E">
                        <w:rPr>
                          <w:rFonts w:ascii="Verdana" w:hAnsi="Verdana"/>
                          <w:b/>
                          <w:bCs/>
                          <w:color w:val="FFFFFF" w:themeColor="background1"/>
                          <w:sz w:val="28"/>
                          <w:szCs w:val="28"/>
                          <w:lang w:val="es-ES"/>
                        </w:rPr>
                        <w:t>Oficina Asesora de Planeación</w:t>
                      </w:r>
                    </w:p>
                    <w:p w14:paraId="08716459" w14:textId="77777777" w:rsidR="003D3D1C" w:rsidRPr="00FD432E" w:rsidRDefault="003D3D1C" w:rsidP="00FD432E">
                      <w:pPr>
                        <w:jc w:val="center"/>
                        <w:rPr>
                          <w:b/>
                          <w:bCs/>
                          <w:color w:val="D99594" w:themeColor="accent2" w:themeTint="99"/>
                          <w:sz w:val="28"/>
                          <w:szCs w:val="28"/>
                        </w:rPr>
                      </w:pPr>
                    </w:p>
                    <w:p w14:paraId="04013465" w14:textId="77777777" w:rsidR="00156273" w:rsidRPr="00FD432E" w:rsidRDefault="00156273" w:rsidP="00FD432E">
                      <w:pPr>
                        <w:jc w:val="center"/>
                        <w:rPr>
                          <w:b/>
                          <w:bCs/>
                          <w:color w:val="D99594" w:themeColor="accent2" w:themeTint="99"/>
                          <w:sz w:val="28"/>
                          <w:szCs w:val="28"/>
                        </w:rPr>
                      </w:pPr>
                    </w:p>
                  </w:txbxContent>
                </v:textbox>
                <w10:wrap anchorx="margin"/>
              </v:shape>
            </w:pict>
          </mc:Fallback>
        </mc:AlternateContent>
      </w:r>
      <w:r w:rsidR="00EB3B8E" w:rsidRPr="001152C7">
        <w:rPr>
          <w:noProof/>
          <w:lang w:eastAsia="es-CO"/>
        </w:rPr>
        <w:drawing>
          <wp:anchor distT="0" distB="0" distL="114300" distR="114300" simplePos="0" relativeHeight="251658752" behindDoc="1" locked="0" layoutInCell="1" allowOverlap="1" wp14:anchorId="5852AC1D" wp14:editId="36FD15A8">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110733B9" w:rsidR="00F932CB" w:rsidRPr="001152C7" w:rsidRDefault="00F932CB" w:rsidP="006D5DF1">
      <w:pPr>
        <w:spacing w:line="276" w:lineRule="auto"/>
      </w:pPr>
    </w:p>
    <w:p w14:paraId="4F976A26" w14:textId="6286AD4F" w:rsidR="00F932CB" w:rsidRPr="001152C7" w:rsidRDefault="00F932CB" w:rsidP="006D5DF1">
      <w:pPr>
        <w:spacing w:line="276" w:lineRule="auto"/>
      </w:pPr>
    </w:p>
    <w:p w14:paraId="12377B9F" w14:textId="7D985E7A" w:rsidR="00F932CB" w:rsidRPr="001152C7" w:rsidRDefault="00F932CB" w:rsidP="006D5DF1">
      <w:pPr>
        <w:spacing w:line="276" w:lineRule="auto"/>
      </w:pPr>
    </w:p>
    <w:p w14:paraId="6B90D6CF" w14:textId="34B012F7" w:rsidR="00ED2C01" w:rsidRPr="001152C7" w:rsidRDefault="00ED2C01" w:rsidP="006D5DF1">
      <w:pPr>
        <w:spacing w:line="276" w:lineRule="auto"/>
        <w:jc w:val="left"/>
      </w:pPr>
    </w:p>
    <w:p w14:paraId="2E8DA415" w14:textId="4242347B" w:rsidR="009D54CD" w:rsidRPr="001152C7" w:rsidRDefault="009D54CD" w:rsidP="006D5DF1">
      <w:pPr>
        <w:spacing w:line="276" w:lineRule="auto"/>
        <w:rPr>
          <w:lang w:val="es-ES"/>
        </w:rPr>
      </w:pPr>
    </w:p>
    <w:p w14:paraId="0ADC8E3A" w14:textId="0267F2B7" w:rsidR="009D54CD" w:rsidRPr="001152C7" w:rsidRDefault="009D54CD" w:rsidP="006D5DF1">
      <w:pPr>
        <w:spacing w:line="276" w:lineRule="auto"/>
        <w:rPr>
          <w:lang w:val="es-ES"/>
        </w:rPr>
      </w:pPr>
    </w:p>
    <w:p w14:paraId="4A48FD51" w14:textId="392E32D4" w:rsidR="009D54CD" w:rsidRPr="001152C7" w:rsidRDefault="00F932CB" w:rsidP="006D5DF1">
      <w:pPr>
        <w:spacing w:line="276" w:lineRule="auto"/>
        <w:rPr>
          <w:lang w:val="es-ES"/>
        </w:rPr>
      </w:pPr>
      <w:r w:rsidRPr="001152C7">
        <w:rPr>
          <w:noProof/>
        </w:rPr>
        <w:softHyphen/>
      </w:r>
      <w:r w:rsidRPr="001152C7">
        <w:rPr>
          <w:noProof/>
        </w:rPr>
        <w:softHyphen/>
      </w:r>
    </w:p>
    <w:p w14:paraId="6D2AF9BE" w14:textId="77B7449C" w:rsidR="009D54CD" w:rsidRPr="001152C7" w:rsidRDefault="009D54CD" w:rsidP="006D5DF1">
      <w:pPr>
        <w:spacing w:line="276" w:lineRule="auto"/>
        <w:rPr>
          <w:lang w:val="es-ES"/>
        </w:rPr>
      </w:pPr>
    </w:p>
    <w:p w14:paraId="24BBEEC1" w14:textId="74EF33FA" w:rsidR="009D54CD" w:rsidRPr="001152C7" w:rsidRDefault="009D54CD" w:rsidP="006D5DF1">
      <w:pPr>
        <w:spacing w:line="276" w:lineRule="auto"/>
        <w:rPr>
          <w:lang w:val="es-ES"/>
        </w:rPr>
      </w:pPr>
    </w:p>
    <w:p w14:paraId="4F7C0F63" w14:textId="0C3848E8" w:rsidR="009D54CD" w:rsidRPr="001152C7" w:rsidRDefault="009D54CD" w:rsidP="006D5DF1">
      <w:pPr>
        <w:spacing w:line="276" w:lineRule="auto"/>
        <w:rPr>
          <w:lang w:val="es-ES"/>
        </w:rPr>
      </w:pPr>
    </w:p>
    <w:p w14:paraId="656737EF" w14:textId="61487848" w:rsidR="004462DC" w:rsidRPr="001152C7" w:rsidRDefault="004462DC" w:rsidP="006D5DF1">
      <w:pPr>
        <w:spacing w:line="276" w:lineRule="auto"/>
        <w:rPr>
          <w:lang w:val="es-ES"/>
        </w:rPr>
      </w:pPr>
    </w:p>
    <w:p w14:paraId="43D9A60A" w14:textId="6BDDFD8A" w:rsidR="004462DC" w:rsidRPr="001152C7" w:rsidRDefault="004462DC" w:rsidP="006D5DF1">
      <w:pPr>
        <w:spacing w:line="276" w:lineRule="auto"/>
        <w:rPr>
          <w:lang w:val="es-ES"/>
        </w:rPr>
      </w:pPr>
    </w:p>
    <w:p w14:paraId="0FC39BC9" w14:textId="5FABF93D" w:rsidR="004462DC" w:rsidRPr="001152C7" w:rsidRDefault="004462DC" w:rsidP="006D5DF1">
      <w:pPr>
        <w:spacing w:line="276" w:lineRule="auto"/>
        <w:rPr>
          <w:lang w:val="es-ES"/>
        </w:rPr>
      </w:pPr>
    </w:p>
    <w:p w14:paraId="5E3C32CD" w14:textId="23346963" w:rsidR="004462DC" w:rsidRPr="001152C7" w:rsidRDefault="004462DC" w:rsidP="006D5DF1">
      <w:pPr>
        <w:spacing w:line="276" w:lineRule="auto"/>
        <w:rPr>
          <w:lang w:val="es-ES"/>
        </w:rPr>
      </w:pPr>
    </w:p>
    <w:p w14:paraId="4675D8EF" w14:textId="1544FFCB" w:rsidR="004462DC" w:rsidRPr="001152C7" w:rsidRDefault="004462DC" w:rsidP="006D5DF1">
      <w:pPr>
        <w:spacing w:line="276" w:lineRule="auto"/>
        <w:rPr>
          <w:lang w:val="es-ES"/>
        </w:rPr>
      </w:pPr>
    </w:p>
    <w:p w14:paraId="32102955" w14:textId="7B92F6ED" w:rsidR="004462DC" w:rsidRPr="001152C7" w:rsidRDefault="004462DC" w:rsidP="006D5DF1">
      <w:pPr>
        <w:spacing w:line="276" w:lineRule="auto"/>
        <w:rPr>
          <w:lang w:val="es-ES"/>
        </w:rPr>
      </w:pPr>
    </w:p>
    <w:p w14:paraId="310E79EC" w14:textId="7F526382" w:rsidR="004462DC" w:rsidRPr="001152C7" w:rsidRDefault="004462DC" w:rsidP="006D5DF1">
      <w:pPr>
        <w:spacing w:line="276" w:lineRule="auto"/>
        <w:rPr>
          <w:lang w:val="es-ES"/>
        </w:rPr>
      </w:pPr>
    </w:p>
    <w:p w14:paraId="1368169F" w14:textId="7481C964" w:rsidR="004462DC" w:rsidRPr="001152C7" w:rsidRDefault="004462DC" w:rsidP="006D5DF1">
      <w:pPr>
        <w:spacing w:line="276" w:lineRule="auto"/>
        <w:rPr>
          <w:lang w:val="es-ES"/>
        </w:rPr>
      </w:pPr>
    </w:p>
    <w:p w14:paraId="1B389AF8" w14:textId="0E0FFE5D" w:rsidR="004462DC" w:rsidRPr="001152C7" w:rsidRDefault="004462DC" w:rsidP="006D5DF1">
      <w:pPr>
        <w:spacing w:line="276" w:lineRule="auto"/>
        <w:rPr>
          <w:lang w:val="es-ES"/>
        </w:rPr>
      </w:pPr>
    </w:p>
    <w:p w14:paraId="659DE153" w14:textId="41CABA33" w:rsidR="004462DC" w:rsidRPr="001152C7" w:rsidRDefault="004462DC" w:rsidP="006D5DF1">
      <w:pPr>
        <w:spacing w:line="276" w:lineRule="auto"/>
        <w:rPr>
          <w:lang w:val="es-ES"/>
        </w:rPr>
      </w:pPr>
    </w:p>
    <w:p w14:paraId="74DA270F" w14:textId="4E2D6CD5" w:rsidR="004462DC" w:rsidRPr="001152C7" w:rsidRDefault="004462DC" w:rsidP="006D5DF1">
      <w:pPr>
        <w:spacing w:line="276" w:lineRule="auto"/>
        <w:rPr>
          <w:lang w:val="es-ES"/>
        </w:rPr>
      </w:pPr>
    </w:p>
    <w:p w14:paraId="70195897" w14:textId="512736CA" w:rsidR="004462DC" w:rsidRPr="001152C7" w:rsidRDefault="004462DC" w:rsidP="006D5DF1">
      <w:pPr>
        <w:spacing w:line="276" w:lineRule="auto"/>
        <w:rPr>
          <w:lang w:val="es-ES"/>
        </w:rPr>
      </w:pPr>
    </w:p>
    <w:p w14:paraId="176899A9" w14:textId="6BF057C2" w:rsidR="004462DC" w:rsidRPr="001152C7" w:rsidRDefault="004462DC" w:rsidP="006D5DF1">
      <w:pPr>
        <w:spacing w:line="276" w:lineRule="auto"/>
        <w:rPr>
          <w:lang w:val="es-ES"/>
        </w:rPr>
      </w:pPr>
    </w:p>
    <w:p w14:paraId="22DBA52A" w14:textId="5FC0A76E" w:rsidR="004462DC" w:rsidRPr="001152C7" w:rsidRDefault="004462DC" w:rsidP="006D5DF1">
      <w:pPr>
        <w:spacing w:line="276" w:lineRule="auto"/>
        <w:rPr>
          <w:lang w:val="es-ES"/>
        </w:rPr>
      </w:pPr>
    </w:p>
    <w:p w14:paraId="5F5BFBA5" w14:textId="08D5FF2D" w:rsidR="004462DC" w:rsidRPr="001152C7" w:rsidRDefault="004462DC" w:rsidP="006D5DF1">
      <w:pPr>
        <w:spacing w:line="276" w:lineRule="auto"/>
        <w:rPr>
          <w:lang w:val="es-ES"/>
        </w:rPr>
      </w:pPr>
    </w:p>
    <w:p w14:paraId="66D1DC67" w14:textId="594A542E" w:rsidR="004462DC" w:rsidRPr="001152C7" w:rsidRDefault="004462DC" w:rsidP="006D5DF1">
      <w:pPr>
        <w:spacing w:line="276" w:lineRule="auto"/>
        <w:rPr>
          <w:lang w:val="es-ES"/>
        </w:rPr>
      </w:pPr>
    </w:p>
    <w:p w14:paraId="1C01581A" w14:textId="03747733" w:rsidR="004462DC" w:rsidRPr="001152C7" w:rsidRDefault="004462DC" w:rsidP="006D5DF1">
      <w:pPr>
        <w:spacing w:line="276" w:lineRule="auto"/>
        <w:rPr>
          <w:lang w:val="es-ES"/>
        </w:rPr>
      </w:pPr>
    </w:p>
    <w:p w14:paraId="7A9D9A82" w14:textId="10ADA4EF" w:rsidR="004462DC" w:rsidRPr="001152C7" w:rsidRDefault="004462DC" w:rsidP="006D5DF1">
      <w:pPr>
        <w:spacing w:line="276" w:lineRule="auto"/>
        <w:rPr>
          <w:lang w:val="es-ES"/>
        </w:rPr>
      </w:pPr>
    </w:p>
    <w:p w14:paraId="0B3D6EDB" w14:textId="58BEC5B3" w:rsidR="004462DC" w:rsidRPr="001152C7" w:rsidRDefault="004462DC" w:rsidP="006D5DF1">
      <w:pPr>
        <w:spacing w:line="276" w:lineRule="auto"/>
        <w:rPr>
          <w:lang w:val="es-ES"/>
        </w:rPr>
      </w:pPr>
    </w:p>
    <w:p w14:paraId="4ED28453" w14:textId="5081BC34" w:rsidR="004462DC" w:rsidRPr="001152C7" w:rsidRDefault="004462DC" w:rsidP="006D5DF1">
      <w:pPr>
        <w:spacing w:line="276" w:lineRule="auto"/>
        <w:rPr>
          <w:lang w:val="es-ES"/>
        </w:rPr>
      </w:pPr>
    </w:p>
    <w:p w14:paraId="7D2B49E7" w14:textId="709D2C87" w:rsidR="004462DC" w:rsidRPr="001152C7" w:rsidRDefault="00EB3B8E" w:rsidP="006D5DF1">
      <w:pPr>
        <w:spacing w:line="276" w:lineRule="auto"/>
        <w:rPr>
          <w:lang w:val="es-ES"/>
        </w:rPr>
      </w:pPr>
      <w:r w:rsidRPr="001152C7">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Edificio </w:t>
                            </w:r>
                            <w:proofErr w:type="spellStart"/>
                            <w:r w:rsidRPr="00103E3C">
                              <w:rPr>
                                <w:rFonts w:ascii="Nunito Sans" w:hAnsi="Nunito Sans"/>
                                <w:color w:val="D99594" w:themeColor="accent2" w:themeTint="99"/>
                              </w:rPr>
                              <w:t>World</w:t>
                            </w:r>
                            <w:proofErr w:type="spellEnd"/>
                            <w:r w:rsidRPr="00103E3C">
                              <w:rPr>
                                <w:rFonts w:ascii="Nunito Sans" w:hAnsi="Nunito Sans"/>
                                <w:color w:val="D99594" w:themeColor="accent2" w:themeTint="99"/>
                              </w:rPr>
                              <w:t xml:space="preserve"> Business Port</w:t>
                            </w:r>
                          </w:p>
                          <w:p w14:paraId="10FE66D8" w14:textId="77777777"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Carrera 69 # 25 B - 44 – Pisos 3, 4 y 7</w:t>
                            </w:r>
                          </w:p>
                          <w:p w14:paraId="1EA67794" w14:textId="7692A178"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Teléfonos: (601)3487777</w:t>
                            </w:r>
                          </w:p>
                          <w:p w14:paraId="6CCF27D8" w14:textId="6750B7C2"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PBX: (601)3487800 </w:t>
                            </w:r>
                          </w:p>
                          <w:p w14:paraId="62387CC8" w14:textId="77777777"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www.ssf.gov.co – e-mail: ssf@ssf.gov.co</w:t>
                            </w:r>
                          </w:p>
                          <w:p w14:paraId="2C17F37A" w14:textId="7A9F5E4F"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Bogotá D.C, Colombia </w:t>
                            </w:r>
                          </w:p>
                          <w:p w14:paraId="4EF1F3C2" w14:textId="10C8D545" w:rsidR="00156273" w:rsidRPr="00103E3C" w:rsidRDefault="00156273" w:rsidP="003D6B01">
                            <w:pPr>
                              <w:pStyle w:val="Sinespaciado"/>
                              <w:rPr>
                                <w:rFonts w:ascii="Arial Narrow" w:hAnsi="Arial Narrow"/>
                                <w:color w:val="D99594" w:themeColor="accent2" w:themeTint="99"/>
                              </w:rPr>
                            </w:pPr>
                          </w:p>
                          <w:p w14:paraId="03AA657A" w14:textId="3B03AFA5" w:rsidR="00156273" w:rsidRDefault="00156273" w:rsidP="003D6B01">
                            <w:pPr>
                              <w:pStyle w:val="Sinespaciado"/>
                              <w:rPr>
                                <w:rFonts w:ascii="Arial Narrow" w:hAnsi="Arial Narrow"/>
                                <w:color w:val="FFFFFF" w:themeColor="background1"/>
                              </w:rPr>
                            </w:pPr>
                          </w:p>
                          <w:p w14:paraId="17761ADF" w14:textId="28F18CE5" w:rsidR="00156273" w:rsidRDefault="00156273" w:rsidP="003D6B01">
                            <w:pPr>
                              <w:pStyle w:val="Sinespaciado"/>
                              <w:rPr>
                                <w:rFonts w:ascii="Arial Narrow" w:hAnsi="Arial Narrow"/>
                                <w:color w:val="FFFFFF" w:themeColor="background1"/>
                              </w:rPr>
                            </w:pPr>
                          </w:p>
                          <w:p w14:paraId="71E72E59" w14:textId="77777777" w:rsidR="00156273" w:rsidRPr="003D6B01" w:rsidRDefault="00156273" w:rsidP="003D6B01">
                            <w:pPr>
                              <w:pStyle w:val="Sinespaciado"/>
                              <w:rPr>
                                <w:rFonts w:ascii="Arial Narrow" w:hAnsi="Arial Narrow"/>
                                <w:color w:val="FFFFFF" w:themeColor="background1"/>
                              </w:rPr>
                            </w:pPr>
                          </w:p>
                          <w:p w14:paraId="2DE45B99" w14:textId="3D397892" w:rsidR="00156273" w:rsidRDefault="00156273"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1541911930" name="Imagen 154191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1299464519" name="Imagen 12994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461776012" name="Imagen 46177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072584385" name="Imagen 107258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1325227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156273" w:rsidRDefault="00156273" w:rsidP="004462DC">
                            <w:pPr>
                              <w:pStyle w:val="Sinespaciado"/>
                              <w:rPr>
                                <w:rFonts w:ascii="Arial" w:hAnsi="Arial" w:cs="Arial"/>
                                <w:color w:val="FFFFFF" w:themeColor="background1"/>
                                <w:sz w:val="16"/>
                              </w:rPr>
                            </w:pPr>
                          </w:p>
                          <w:p w14:paraId="4132E607" w14:textId="58AF7787" w:rsidR="00156273" w:rsidRDefault="00156273" w:rsidP="004462DC">
                            <w:pPr>
                              <w:pStyle w:val="Sinespaciado"/>
                              <w:rPr>
                                <w:rFonts w:ascii="Arial" w:hAnsi="Arial" w:cs="Arial"/>
                                <w:color w:val="FFFFFF" w:themeColor="background1"/>
                                <w:sz w:val="16"/>
                              </w:rPr>
                            </w:pPr>
                          </w:p>
                          <w:p w14:paraId="5E895FD7" w14:textId="572EA73A" w:rsidR="00156273" w:rsidRDefault="00156273" w:rsidP="004462DC">
                            <w:pPr>
                              <w:pStyle w:val="Sinespaciado"/>
                              <w:rPr>
                                <w:rFonts w:ascii="Arial" w:hAnsi="Arial" w:cs="Arial"/>
                                <w:color w:val="FFFFFF" w:themeColor="background1"/>
                                <w:sz w:val="16"/>
                              </w:rPr>
                            </w:pPr>
                          </w:p>
                          <w:p w14:paraId="33D23A08" w14:textId="23091635" w:rsidR="00156273" w:rsidRDefault="00156273" w:rsidP="004462DC">
                            <w:pPr>
                              <w:pStyle w:val="Sinespaciado"/>
                              <w:rPr>
                                <w:rFonts w:ascii="Arial" w:hAnsi="Arial" w:cs="Arial"/>
                                <w:color w:val="FFFFFF" w:themeColor="background1"/>
                                <w:sz w:val="16"/>
                              </w:rPr>
                            </w:pPr>
                          </w:p>
                          <w:p w14:paraId="2EA5A5CE" w14:textId="23D68C4E" w:rsidR="00156273" w:rsidRDefault="00156273" w:rsidP="004462DC">
                            <w:pPr>
                              <w:pStyle w:val="Sinespaciado"/>
                              <w:rPr>
                                <w:rFonts w:ascii="Arial" w:hAnsi="Arial" w:cs="Arial"/>
                                <w:color w:val="FFFFFF" w:themeColor="background1"/>
                                <w:sz w:val="16"/>
                              </w:rPr>
                            </w:pPr>
                          </w:p>
                          <w:p w14:paraId="78D15636" w14:textId="649CDBF4" w:rsidR="00156273" w:rsidRPr="003D6B01" w:rsidRDefault="00156273"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Edificio </w:t>
                      </w:r>
                      <w:proofErr w:type="spellStart"/>
                      <w:r w:rsidRPr="00103E3C">
                        <w:rPr>
                          <w:rFonts w:ascii="Nunito Sans" w:hAnsi="Nunito Sans"/>
                          <w:color w:val="D99594" w:themeColor="accent2" w:themeTint="99"/>
                        </w:rPr>
                        <w:t>World</w:t>
                      </w:r>
                      <w:proofErr w:type="spellEnd"/>
                      <w:r w:rsidRPr="00103E3C">
                        <w:rPr>
                          <w:rFonts w:ascii="Nunito Sans" w:hAnsi="Nunito Sans"/>
                          <w:color w:val="D99594" w:themeColor="accent2" w:themeTint="99"/>
                        </w:rPr>
                        <w:t xml:space="preserve"> Business Port</w:t>
                      </w:r>
                    </w:p>
                    <w:p w14:paraId="10FE66D8" w14:textId="77777777"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Carrera 69 # 25 B - 44 – Pisos 3, 4 y 7</w:t>
                      </w:r>
                    </w:p>
                    <w:p w14:paraId="1EA67794" w14:textId="7692A178"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Teléfonos: (601)3487777</w:t>
                      </w:r>
                    </w:p>
                    <w:p w14:paraId="6CCF27D8" w14:textId="6750B7C2"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PBX: (601)3487800 </w:t>
                      </w:r>
                    </w:p>
                    <w:p w14:paraId="62387CC8" w14:textId="77777777"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www.ssf.gov.co – e-mail: ssf@ssf.gov.co</w:t>
                      </w:r>
                    </w:p>
                    <w:p w14:paraId="2C17F37A" w14:textId="7A9F5E4F" w:rsidR="00156273" w:rsidRPr="00103E3C" w:rsidRDefault="00156273"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Bogotá D.C, Colombia </w:t>
                      </w:r>
                    </w:p>
                    <w:p w14:paraId="4EF1F3C2" w14:textId="10C8D545" w:rsidR="00156273" w:rsidRPr="00103E3C" w:rsidRDefault="00156273" w:rsidP="003D6B01">
                      <w:pPr>
                        <w:pStyle w:val="Sinespaciado"/>
                        <w:rPr>
                          <w:rFonts w:ascii="Arial Narrow" w:hAnsi="Arial Narrow"/>
                          <w:color w:val="D99594" w:themeColor="accent2" w:themeTint="99"/>
                        </w:rPr>
                      </w:pPr>
                    </w:p>
                    <w:p w14:paraId="03AA657A" w14:textId="3B03AFA5" w:rsidR="00156273" w:rsidRDefault="00156273" w:rsidP="003D6B01">
                      <w:pPr>
                        <w:pStyle w:val="Sinespaciado"/>
                        <w:rPr>
                          <w:rFonts w:ascii="Arial Narrow" w:hAnsi="Arial Narrow"/>
                          <w:color w:val="FFFFFF" w:themeColor="background1"/>
                        </w:rPr>
                      </w:pPr>
                    </w:p>
                    <w:p w14:paraId="17761ADF" w14:textId="28F18CE5" w:rsidR="00156273" w:rsidRDefault="00156273" w:rsidP="003D6B01">
                      <w:pPr>
                        <w:pStyle w:val="Sinespaciado"/>
                        <w:rPr>
                          <w:rFonts w:ascii="Arial Narrow" w:hAnsi="Arial Narrow"/>
                          <w:color w:val="FFFFFF" w:themeColor="background1"/>
                        </w:rPr>
                      </w:pPr>
                    </w:p>
                    <w:p w14:paraId="71E72E59" w14:textId="77777777" w:rsidR="00156273" w:rsidRPr="003D6B01" w:rsidRDefault="00156273" w:rsidP="003D6B01">
                      <w:pPr>
                        <w:pStyle w:val="Sinespaciado"/>
                        <w:rPr>
                          <w:rFonts w:ascii="Arial Narrow" w:hAnsi="Arial Narrow"/>
                          <w:color w:val="FFFFFF" w:themeColor="background1"/>
                        </w:rPr>
                      </w:pPr>
                    </w:p>
                    <w:p w14:paraId="2DE45B99" w14:textId="3D397892" w:rsidR="00156273" w:rsidRDefault="00156273"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1541911930" name="Imagen 154191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1299464519" name="Imagen 12994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461776012" name="Imagen 46177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072584385" name="Imagen 107258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1325227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156273" w:rsidRDefault="00156273" w:rsidP="004462DC">
                      <w:pPr>
                        <w:pStyle w:val="Sinespaciado"/>
                        <w:rPr>
                          <w:rFonts w:ascii="Arial" w:hAnsi="Arial" w:cs="Arial"/>
                          <w:color w:val="FFFFFF" w:themeColor="background1"/>
                          <w:sz w:val="16"/>
                        </w:rPr>
                      </w:pPr>
                    </w:p>
                    <w:p w14:paraId="4132E607" w14:textId="58AF7787" w:rsidR="00156273" w:rsidRDefault="00156273" w:rsidP="004462DC">
                      <w:pPr>
                        <w:pStyle w:val="Sinespaciado"/>
                        <w:rPr>
                          <w:rFonts w:ascii="Arial" w:hAnsi="Arial" w:cs="Arial"/>
                          <w:color w:val="FFFFFF" w:themeColor="background1"/>
                          <w:sz w:val="16"/>
                        </w:rPr>
                      </w:pPr>
                    </w:p>
                    <w:p w14:paraId="5E895FD7" w14:textId="572EA73A" w:rsidR="00156273" w:rsidRDefault="00156273" w:rsidP="004462DC">
                      <w:pPr>
                        <w:pStyle w:val="Sinespaciado"/>
                        <w:rPr>
                          <w:rFonts w:ascii="Arial" w:hAnsi="Arial" w:cs="Arial"/>
                          <w:color w:val="FFFFFF" w:themeColor="background1"/>
                          <w:sz w:val="16"/>
                        </w:rPr>
                      </w:pPr>
                    </w:p>
                    <w:p w14:paraId="33D23A08" w14:textId="23091635" w:rsidR="00156273" w:rsidRDefault="00156273" w:rsidP="004462DC">
                      <w:pPr>
                        <w:pStyle w:val="Sinespaciado"/>
                        <w:rPr>
                          <w:rFonts w:ascii="Arial" w:hAnsi="Arial" w:cs="Arial"/>
                          <w:color w:val="FFFFFF" w:themeColor="background1"/>
                          <w:sz w:val="16"/>
                        </w:rPr>
                      </w:pPr>
                    </w:p>
                    <w:p w14:paraId="2EA5A5CE" w14:textId="23D68C4E" w:rsidR="00156273" w:rsidRDefault="00156273" w:rsidP="004462DC">
                      <w:pPr>
                        <w:pStyle w:val="Sinespaciado"/>
                        <w:rPr>
                          <w:rFonts w:ascii="Arial" w:hAnsi="Arial" w:cs="Arial"/>
                          <w:color w:val="FFFFFF" w:themeColor="background1"/>
                          <w:sz w:val="16"/>
                        </w:rPr>
                      </w:pPr>
                    </w:p>
                    <w:p w14:paraId="78D15636" w14:textId="649CDBF4" w:rsidR="00156273" w:rsidRPr="003D6B01" w:rsidRDefault="00156273"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Pr="001152C7" w:rsidRDefault="004462DC" w:rsidP="006D5DF1">
      <w:pPr>
        <w:spacing w:line="276" w:lineRule="auto"/>
        <w:rPr>
          <w:lang w:val="es-ES"/>
        </w:rPr>
      </w:pPr>
    </w:p>
    <w:p w14:paraId="3DCA83FF" w14:textId="77777777" w:rsidR="009D54CD" w:rsidRPr="001152C7" w:rsidRDefault="009D54CD" w:rsidP="006D5DF1">
      <w:pPr>
        <w:spacing w:line="276" w:lineRule="auto"/>
        <w:rPr>
          <w:lang w:val="es-ES"/>
        </w:rPr>
      </w:pPr>
    </w:p>
    <w:p w14:paraId="1D3691AD" w14:textId="77777777" w:rsidR="009D54CD" w:rsidRPr="001152C7" w:rsidRDefault="009D54CD" w:rsidP="006D5DF1">
      <w:pPr>
        <w:spacing w:line="276" w:lineRule="auto"/>
        <w:rPr>
          <w:lang w:val="es-ES"/>
        </w:rPr>
      </w:pPr>
    </w:p>
    <w:p w14:paraId="517F5617" w14:textId="77777777" w:rsidR="009D54CD" w:rsidRPr="001152C7" w:rsidRDefault="009D54CD" w:rsidP="006D5DF1">
      <w:pPr>
        <w:spacing w:line="276" w:lineRule="auto"/>
        <w:rPr>
          <w:lang w:val="es-ES"/>
        </w:rPr>
      </w:pPr>
    </w:p>
    <w:p w14:paraId="1D168BB2" w14:textId="77777777" w:rsidR="009D54CD" w:rsidRPr="001152C7" w:rsidRDefault="009D54CD" w:rsidP="006D5DF1">
      <w:pPr>
        <w:spacing w:line="276" w:lineRule="auto"/>
        <w:rPr>
          <w:lang w:val="es-ES"/>
        </w:rPr>
      </w:pPr>
    </w:p>
    <w:p w14:paraId="04F9EF41" w14:textId="77777777" w:rsidR="009D54CD" w:rsidRPr="001152C7" w:rsidRDefault="009D54CD" w:rsidP="006D5DF1">
      <w:pPr>
        <w:spacing w:line="276" w:lineRule="auto"/>
        <w:rPr>
          <w:lang w:val="es-ES"/>
        </w:rPr>
      </w:pPr>
    </w:p>
    <w:p w14:paraId="035C3DF3" w14:textId="77777777" w:rsidR="009D54CD" w:rsidRPr="001152C7" w:rsidRDefault="009D54CD" w:rsidP="006D5DF1">
      <w:pPr>
        <w:spacing w:line="276" w:lineRule="auto"/>
        <w:rPr>
          <w:lang w:val="es-ES"/>
        </w:rPr>
      </w:pPr>
    </w:p>
    <w:p w14:paraId="04C142A3" w14:textId="77777777" w:rsidR="009D54CD" w:rsidRPr="001152C7" w:rsidRDefault="009D54CD" w:rsidP="006D5DF1">
      <w:pPr>
        <w:spacing w:line="276" w:lineRule="auto"/>
        <w:rPr>
          <w:lang w:val="es-ES"/>
        </w:rPr>
      </w:pPr>
    </w:p>
    <w:p w14:paraId="052612E7" w14:textId="77777777" w:rsidR="00C57492" w:rsidRPr="001152C7" w:rsidRDefault="00ED2C01" w:rsidP="006D5DF1">
      <w:pPr>
        <w:spacing w:line="276" w:lineRule="auto"/>
        <w:rPr>
          <w:lang w:val="es-ES"/>
        </w:rPr>
      </w:pPr>
      <w:r w:rsidRPr="001152C7">
        <w:rPr>
          <w:lang w:val="es-ES"/>
        </w:rPr>
        <w:br w:type="page"/>
      </w:r>
      <w:bookmarkStart w:id="1" w:name="_Toc417999366"/>
      <w:bookmarkStart w:id="2" w:name="_Toc488672784"/>
      <w:bookmarkEnd w:id="0"/>
    </w:p>
    <w:p w14:paraId="20AFD76D" w14:textId="77777777" w:rsidR="005F2798" w:rsidRPr="001152C7" w:rsidRDefault="005F2798" w:rsidP="006D5DF1">
      <w:pPr>
        <w:spacing w:line="276" w:lineRule="auto"/>
        <w:rPr>
          <w:lang w:val="es-ES"/>
        </w:rPr>
      </w:pPr>
    </w:p>
    <w:bookmarkEnd w:id="1"/>
    <w:bookmarkEnd w:id="2"/>
    <w:p w14:paraId="14E82A38" w14:textId="17D04CDE" w:rsidR="005F2798" w:rsidRPr="001152C7" w:rsidRDefault="005F2798" w:rsidP="006D5DF1">
      <w:pPr>
        <w:spacing w:line="276" w:lineRule="auto"/>
        <w:rPr>
          <w:b/>
          <w:sz w:val="24"/>
          <w:szCs w:val="24"/>
          <w:lang w:val="es-ES"/>
        </w:rPr>
      </w:pPr>
    </w:p>
    <w:p w14:paraId="32364BF4" w14:textId="0C21E2A6" w:rsidR="00103E3C" w:rsidRPr="001152C7" w:rsidRDefault="005118FD" w:rsidP="006D5DF1">
      <w:pPr>
        <w:spacing w:line="276" w:lineRule="auto"/>
        <w:jc w:val="center"/>
        <w:rPr>
          <w:b/>
          <w:sz w:val="24"/>
          <w:szCs w:val="24"/>
          <w:u w:val="single"/>
          <w:lang w:val="es-ES"/>
        </w:rPr>
      </w:pPr>
      <w:r w:rsidRPr="001152C7">
        <w:rPr>
          <w:b/>
          <w:sz w:val="24"/>
          <w:szCs w:val="24"/>
          <w:u w:val="single"/>
          <w:lang w:val="es-ES"/>
        </w:rPr>
        <w:t>TABLA DE CONTENIDO</w:t>
      </w:r>
    </w:p>
    <w:p w14:paraId="680CAD39" w14:textId="77777777" w:rsidR="00103E3C" w:rsidRPr="001152C7" w:rsidRDefault="00103E3C" w:rsidP="006D5DF1">
      <w:pPr>
        <w:spacing w:line="276" w:lineRule="auto"/>
        <w:rPr>
          <w:b/>
          <w:sz w:val="24"/>
          <w:szCs w:val="24"/>
          <w:lang w:val="es-ES"/>
        </w:rPr>
      </w:pPr>
    </w:p>
    <w:p w14:paraId="495E5EE4" w14:textId="77777777" w:rsidR="00103E3C" w:rsidRPr="001152C7" w:rsidRDefault="00103E3C" w:rsidP="006D5DF1">
      <w:pPr>
        <w:spacing w:line="276" w:lineRule="auto"/>
        <w:rPr>
          <w:b/>
          <w:sz w:val="24"/>
          <w:szCs w:val="24"/>
          <w:lang w:val="es-ES"/>
        </w:rPr>
      </w:pPr>
    </w:p>
    <w:p w14:paraId="446B1BFB" w14:textId="77777777" w:rsidR="00103E3C" w:rsidRPr="001152C7" w:rsidRDefault="00103E3C" w:rsidP="006D5DF1">
      <w:pPr>
        <w:spacing w:line="276" w:lineRule="auto"/>
        <w:rPr>
          <w:b/>
          <w:sz w:val="24"/>
          <w:szCs w:val="24"/>
        </w:rPr>
      </w:pPr>
    </w:p>
    <w:p w14:paraId="5C1D4D24" w14:textId="77777777" w:rsidR="00103E3C" w:rsidRPr="001152C7" w:rsidRDefault="00103E3C" w:rsidP="006D5DF1">
      <w:pPr>
        <w:spacing w:line="276" w:lineRule="auto"/>
        <w:rPr>
          <w:b/>
          <w:sz w:val="24"/>
          <w:szCs w:val="24"/>
          <w:lang w:val="es-ES"/>
        </w:rPr>
      </w:pPr>
    </w:p>
    <w:p w14:paraId="0E1E4133" w14:textId="4C33C413" w:rsidR="00103E3C" w:rsidRPr="001152C7" w:rsidRDefault="005118FD" w:rsidP="006D5DF1">
      <w:pPr>
        <w:spacing w:line="276" w:lineRule="auto"/>
        <w:rPr>
          <w:b/>
          <w:color w:val="auto"/>
          <w:sz w:val="24"/>
          <w:szCs w:val="24"/>
          <w:lang w:val="es-ES"/>
        </w:rPr>
      </w:pPr>
      <w:r w:rsidRPr="001152C7">
        <w:rPr>
          <w:b/>
          <w:color w:val="auto"/>
          <w:sz w:val="24"/>
          <w:szCs w:val="24"/>
          <w:lang w:val="es-ES"/>
        </w:rPr>
        <w:t>INTRODUCCIÓN</w:t>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t>3</w:t>
      </w:r>
      <w:r w:rsidRPr="001152C7">
        <w:rPr>
          <w:b/>
          <w:color w:val="auto"/>
          <w:sz w:val="24"/>
          <w:szCs w:val="24"/>
          <w:lang w:val="es-ES"/>
        </w:rPr>
        <w:tab/>
      </w:r>
    </w:p>
    <w:p w14:paraId="0FCD4135" w14:textId="53C14F6D" w:rsidR="0056754B" w:rsidRPr="001152C7" w:rsidRDefault="005118FD" w:rsidP="0056754B">
      <w:pPr>
        <w:spacing w:line="276" w:lineRule="auto"/>
        <w:rPr>
          <w:b/>
          <w:sz w:val="24"/>
          <w:szCs w:val="24"/>
          <w:lang w:val="es-ES"/>
        </w:rPr>
      </w:pPr>
      <w:r w:rsidRPr="001152C7">
        <w:rPr>
          <w:b/>
          <w:sz w:val="24"/>
          <w:szCs w:val="24"/>
          <w:lang w:val="es-ES"/>
        </w:rPr>
        <w:t xml:space="preserve">PROCESO DE INFORMACIÓN Y SENSIBILIZACIÓN </w:t>
      </w:r>
      <w:r w:rsidRPr="001152C7">
        <w:rPr>
          <w:b/>
          <w:sz w:val="24"/>
          <w:szCs w:val="24"/>
          <w:lang w:val="es-ES"/>
        </w:rPr>
        <w:tab/>
      </w:r>
      <w:r w:rsidRPr="001152C7">
        <w:rPr>
          <w:b/>
          <w:sz w:val="24"/>
          <w:szCs w:val="24"/>
          <w:lang w:val="es-ES"/>
        </w:rPr>
        <w:tab/>
      </w:r>
      <w:r w:rsidRPr="001152C7">
        <w:rPr>
          <w:b/>
          <w:sz w:val="24"/>
          <w:szCs w:val="24"/>
          <w:lang w:val="es-ES"/>
        </w:rPr>
        <w:tab/>
      </w:r>
      <w:r w:rsidRPr="001152C7">
        <w:rPr>
          <w:b/>
          <w:sz w:val="24"/>
          <w:szCs w:val="24"/>
          <w:lang w:val="es-ES"/>
        </w:rPr>
        <w:tab/>
        <w:t>4</w:t>
      </w:r>
    </w:p>
    <w:p w14:paraId="64D6CFA6" w14:textId="61794D0F" w:rsidR="00103E3C" w:rsidRPr="001152C7" w:rsidRDefault="005118FD" w:rsidP="006D5DF1">
      <w:pPr>
        <w:spacing w:line="276" w:lineRule="auto"/>
        <w:rPr>
          <w:b/>
          <w:color w:val="auto"/>
          <w:sz w:val="24"/>
          <w:szCs w:val="24"/>
          <w:lang w:val="es-ES"/>
        </w:rPr>
      </w:pP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p>
    <w:p w14:paraId="17B4796A" w14:textId="06A7BBC2" w:rsidR="005118FD" w:rsidRPr="001152C7" w:rsidRDefault="005118FD" w:rsidP="005118FD">
      <w:pPr>
        <w:autoSpaceDE/>
        <w:autoSpaceDN/>
        <w:adjustRightInd/>
        <w:spacing w:line="276" w:lineRule="auto"/>
        <w:rPr>
          <w:b/>
          <w:sz w:val="24"/>
          <w:szCs w:val="24"/>
          <w:lang w:val="es-ES"/>
        </w:rPr>
      </w:pPr>
      <w:r w:rsidRPr="001152C7">
        <w:rPr>
          <w:b/>
          <w:sz w:val="24"/>
          <w:szCs w:val="24"/>
          <w:lang w:val="es-ES"/>
        </w:rPr>
        <w:t>REPORTES E INFORMACIÓN RECIBIDA</w:t>
      </w:r>
      <w:r w:rsidRPr="001152C7">
        <w:rPr>
          <w:b/>
          <w:sz w:val="24"/>
          <w:szCs w:val="24"/>
          <w:lang w:val="es-ES"/>
        </w:rPr>
        <w:tab/>
      </w:r>
      <w:r w:rsidRPr="001152C7">
        <w:rPr>
          <w:b/>
          <w:sz w:val="24"/>
          <w:szCs w:val="24"/>
          <w:lang w:val="es-ES"/>
        </w:rPr>
        <w:tab/>
      </w:r>
      <w:r w:rsidRPr="001152C7">
        <w:rPr>
          <w:b/>
          <w:sz w:val="24"/>
          <w:szCs w:val="24"/>
          <w:lang w:val="es-ES"/>
        </w:rPr>
        <w:tab/>
      </w:r>
      <w:r w:rsidRPr="001152C7">
        <w:rPr>
          <w:b/>
          <w:sz w:val="24"/>
          <w:szCs w:val="24"/>
          <w:lang w:val="es-ES"/>
        </w:rPr>
        <w:tab/>
      </w:r>
      <w:r w:rsidRPr="001152C7">
        <w:rPr>
          <w:b/>
          <w:sz w:val="24"/>
          <w:szCs w:val="24"/>
          <w:lang w:val="es-ES"/>
        </w:rPr>
        <w:tab/>
      </w:r>
      <w:r w:rsidRPr="001152C7">
        <w:rPr>
          <w:b/>
          <w:sz w:val="24"/>
          <w:szCs w:val="24"/>
          <w:lang w:val="es-ES"/>
        </w:rPr>
        <w:tab/>
        <w:t>5</w:t>
      </w:r>
    </w:p>
    <w:p w14:paraId="49650D81" w14:textId="533F088E" w:rsidR="00103E3C" w:rsidRPr="001152C7" w:rsidRDefault="005118FD" w:rsidP="006D5DF1">
      <w:pPr>
        <w:spacing w:line="276" w:lineRule="auto"/>
        <w:rPr>
          <w:b/>
          <w:color w:val="auto"/>
          <w:sz w:val="24"/>
          <w:szCs w:val="24"/>
          <w:lang w:val="es-ES"/>
        </w:rPr>
      </w:pP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p>
    <w:p w14:paraId="2BA7EB69" w14:textId="7866B810" w:rsidR="005118FD" w:rsidRPr="001152C7" w:rsidRDefault="005118FD" w:rsidP="005118FD">
      <w:pPr>
        <w:spacing w:line="276" w:lineRule="auto"/>
        <w:rPr>
          <w:b/>
          <w:sz w:val="24"/>
          <w:szCs w:val="24"/>
          <w:lang w:val="es-ES"/>
        </w:rPr>
      </w:pPr>
      <w:r w:rsidRPr="001152C7">
        <w:rPr>
          <w:b/>
          <w:sz w:val="24"/>
          <w:szCs w:val="24"/>
          <w:lang w:val="es-ES"/>
        </w:rPr>
        <w:t>ANÁLISIS DE INFORMACIÓN RECIBIDA</w:t>
      </w:r>
      <w:r w:rsidRPr="001152C7">
        <w:rPr>
          <w:b/>
          <w:sz w:val="24"/>
          <w:szCs w:val="24"/>
          <w:lang w:val="es-ES"/>
        </w:rPr>
        <w:tab/>
      </w:r>
      <w:r w:rsidRPr="001152C7">
        <w:rPr>
          <w:b/>
          <w:sz w:val="24"/>
          <w:szCs w:val="24"/>
          <w:lang w:val="es-ES"/>
        </w:rPr>
        <w:tab/>
      </w:r>
      <w:r w:rsidRPr="001152C7">
        <w:rPr>
          <w:b/>
          <w:sz w:val="24"/>
          <w:szCs w:val="24"/>
          <w:lang w:val="es-ES"/>
        </w:rPr>
        <w:tab/>
      </w:r>
      <w:r w:rsidRPr="001152C7">
        <w:rPr>
          <w:b/>
          <w:sz w:val="24"/>
          <w:szCs w:val="24"/>
          <w:lang w:val="es-ES"/>
        </w:rPr>
        <w:tab/>
      </w:r>
      <w:r w:rsidRPr="001152C7">
        <w:rPr>
          <w:b/>
          <w:sz w:val="24"/>
          <w:szCs w:val="24"/>
          <w:lang w:val="es-ES"/>
        </w:rPr>
        <w:tab/>
      </w:r>
      <w:r w:rsidRPr="001152C7">
        <w:rPr>
          <w:b/>
          <w:sz w:val="24"/>
          <w:szCs w:val="24"/>
          <w:lang w:val="es-ES"/>
        </w:rPr>
        <w:tab/>
        <w:t>6</w:t>
      </w:r>
    </w:p>
    <w:p w14:paraId="4AAA520E" w14:textId="77777777" w:rsidR="005118FD" w:rsidRPr="001152C7" w:rsidRDefault="005118FD" w:rsidP="005118FD">
      <w:pPr>
        <w:spacing w:line="276" w:lineRule="auto"/>
        <w:rPr>
          <w:b/>
          <w:sz w:val="24"/>
          <w:szCs w:val="24"/>
          <w:lang w:val="es-ES"/>
        </w:rPr>
      </w:pPr>
    </w:p>
    <w:p w14:paraId="6F237FF0" w14:textId="77777777" w:rsidR="00966ECF" w:rsidRDefault="00966ECF" w:rsidP="006D5DF1">
      <w:pPr>
        <w:spacing w:line="276" w:lineRule="auto"/>
        <w:rPr>
          <w:b/>
          <w:lang w:val="es-ES"/>
        </w:rPr>
      </w:pPr>
      <w:r w:rsidRPr="00966ECF">
        <w:rPr>
          <w:b/>
          <w:lang w:val="es-ES"/>
        </w:rPr>
        <w:t xml:space="preserve">ACCIONES DE MEJORA Y SEGUIMIENTO DEL SERVICIO NO CONFORME </w:t>
      </w:r>
    </w:p>
    <w:p w14:paraId="31ECF15C" w14:textId="3FEFFA9F" w:rsidR="00103E3C" w:rsidRPr="00966ECF" w:rsidRDefault="00966ECF" w:rsidP="006D5DF1">
      <w:pPr>
        <w:spacing w:line="276" w:lineRule="auto"/>
        <w:rPr>
          <w:b/>
          <w:lang w:val="es-ES"/>
        </w:rPr>
      </w:pPr>
      <w:r w:rsidRPr="00966ECF">
        <w:rPr>
          <w:b/>
          <w:lang w:val="es-ES"/>
        </w:rPr>
        <w:t>EN PERIODOS ANTERIORE</w:t>
      </w:r>
      <w:r>
        <w:rPr>
          <w:b/>
          <w:lang w:val="es-ES"/>
        </w:rPr>
        <w:t xml:space="preserve">S </w:t>
      </w:r>
      <w:r>
        <w:rPr>
          <w:b/>
          <w:lang w:val="es-ES"/>
        </w:rPr>
        <w:tab/>
      </w:r>
      <w:r>
        <w:rPr>
          <w:b/>
          <w:lang w:val="es-ES"/>
        </w:rPr>
        <w:tab/>
      </w:r>
      <w:r>
        <w:rPr>
          <w:b/>
          <w:lang w:val="es-ES"/>
        </w:rPr>
        <w:tab/>
      </w:r>
      <w:r>
        <w:rPr>
          <w:b/>
          <w:lang w:val="es-ES"/>
        </w:rPr>
        <w:tab/>
      </w:r>
      <w:r>
        <w:rPr>
          <w:b/>
          <w:lang w:val="es-ES"/>
        </w:rPr>
        <w:tab/>
      </w:r>
      <w:r>
        <w:rPr>
          <w:b/>
          <w:lang w:val="es-ES"/>
        </w:rPr>
        <w:tab/>
      </w:r>
      <w:r>
        <w:rPr>
          <w:b/>
          <w:lang w:val="es-ES"/>
        </w:rPr>
        <w:tab/>
      </w:r>
      <w:r>
        <w:rPr>
          <w:b/>
          <w:lang w:val="es-ES"/>
        </w:rPr>
        <w:tab/>
      </w:r>
      <w:r w:rsidR="005118FD" w:rsidRPr="001152C7">
        <w:rPr>
          <w:b/>
          <w:sz w:val="24"/>
          <w:szCs w:val="24"/>
          <w:lang w:val="es-ES"/>
        </w:rPr>
        <w:t>7</w:t>
      </w:r>
    </w:p>
    <w:p w14:paraId="69F4264B" w14:textId="77777777" w:rsidR="00103E3C" w:rsidRPr="001152C7" w:rsidRDefault="00103E3C" w:rsidP="006D5DF1">
      <w:pPr>
        <w:spacing w:line="276" w:lineRule="auto"/>
        <w:rPr>
          <w:b/>
          <w:color w:val="auto"/>
          <w:sz w:val="24"/>
          <w:szCs w:val="24"/>
          <w:lang w:val="es-ES"/>
        </w:rPr>
      </w:pPr>
    </w:p>
    <w:p w14:paraId="566DFD36" w14:textId="7D974229" w:rsidR="00103E3C" w:rsidRPr="001152C7" w:rsidRDefault="005118FD" w:rsidP="006D5DF1">
      <w:pPr>
        <w:spacing w:line="276" w:lineRule="auto"/>
        <w:rPr>
          <w:b/>
          <w:color w:val="auto"/>
          <w:sz w:val="24"/>
          <w:szCs w:val="24"/>
          <w:lang w:val="es-ES"/>
        </w:rPr>
      </w:pPr>
      <w:r w:rsidRPr="001152C7">
        <w:rPr>
          <w:b/>
          <w:color w:val="auto"/>
          <w:sz w:val="24"/>
          <w:szCs w:val="24"/>
          <w:lang w:val="es-ES"/>
        </w:rPr>
        <w:t>RECOMENDACIONES Y/O CONCLUSIONES</w:t>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r>
      <w:r w:rsidRPr="001152C7">
        <w:rPr>
          <w:b/>
          <w:color w:val="auto"/>
          <w:sz w:val="24"/>
          <w:szCs w:val="24"/>
          <w:lang w:val="es-ES"/>
        </w:rPr>
        <w:tab/>
        <w:t>9</w:t>
      </w:r>
    </w:p>
    <w:p w14:paraId="5497E505" w14:textId="77777777" w:rsidR="00103E3C" w:rsidRPr="001152C7" w:rsidRDefault="00103E3C" w:rsidP="006D5DF1">
      <w:pPr>
        <w:spacing w:line="276" w:lineRule="auto"/>
        <w:rPr>
          <w:b/>
          <w:color w:val="auto"/>
          <w:sz w:val="24"/>
          <w:szCs w:val="24"/>
          <w:lang w:val="es-ES"/>
        </w:rPr>
      </w:pPr>
    </w:p>
    <w:p w14:paraId="6239D9F0" w14:textId="77777777" w:rsidR="00103E3C" w:rsidRPr="001152C7" w:rsidRDefault="00103E3C" w:rsidP="006D5DF1">
      <w:pPr>
        <w:spacing w:line="276" w:lineRule="auto"/>
        <w:rPr>
          <w:color w:val="auto"/>
          <w:lang w:val="es-ES"/>
        </w:rPr>
      </w:pPr>
    </w:p>
    <w:p w14:paraId="606AC652" w14:textId="77777777" w:rsidR="00103E3C" w:rsidRPr="001152C7" w:rsidRDefault="00103E3C" w:rsidP="006D5DF1">
      <w:pPr>
        <w:spacing w:line="276" w:lineRule="auto"/>
        <w:rPr>
          <w:color w:val="auto"/>
          <w:lang w:val="es-ES"/>
        </w:rPr>
      </w:pPr>
    </w:p>
    <w:p w14:paraId="7B471479" w14:textId="77777777" w:rsidR="00103E3C" w:rsidRPr="001152C7" w:rsidRDefault="00103E3C" w:rsidP="006D5DF1">
      <w:pPr>
        <w:spacing w:line="276" w:lineRule="auto"/>
        <w:rPr>
          <w:lang w:val="es-ES"/>
        </w:rPr>
      </w:pPr>
    </w:p>
    <w:p w14:paraId="70E95A3E" w14:textId="77777777" w:rsidR="00103E3C" w:rsidRPr="001152C7" w:rsidRDefault="00103E3C" w:rsidP="006D5DF1">
      <w:pPr>
        <w:spacing w:line="276" w:lineRule="auto"/>
        <w:rPr>
          <w:lang w:val="es-ES"/>
        </w:rPr>
      </w:pPr>
    </w:p>
    <w:p w14:paraId="4337F921" w14:textId="77777777" w:rsidR="00103E3C" w:rsidRPr="001152C7" w:rsidRDefault="00103E3C" w:rsidP="006D5DF1">
      <w:pPr>
        <w:spacing w:line="276" w:lineRule="auto"/>
        <w:rPr>
          <w:lang w:val="es-ES"/>
        </w:rPr>
      </w:pPr>
    </w:p>
    <w:p w14:paraId="555D4386" w14:textId="77777777" w:rsidR="00103E3C" w:rsidRPr="001152C7" w:rsidRDefault="00103E3C" w:rsidP="006D5DF1">
      <w:pPr>
        <w:spacing w:line="276" w:lineRule="auto"/>
        <w:rPr>
          <w:lang w:val="es-ES"/>
        </w:rPr>
      </w:pPr>
    </w:p>
    <w:p w14:paraId="75F45207" w14:textId="77777777" w:rsidR="00103E3C" w:rsidRPr="001152C7" w:rsidRDefault="00103E3C" w:rsidP="006D5DF1">
      <w:pPr>
        <w:spacing w:line="276" w:lineRule="auto"/>
        <w:rPr>
          <w:lang w:val="es-ES"/>
        </w:rPr>
      </w:pPr>
    </w:p>
    <w:p w14:paraId="38FBDB64" w14:textId="77777777" w:rsidR="00103E3C" w:rsidRPr="001152C7" w:rsidRDefault="00103E3C" w:rsidP="006D5DF1">
      <w:pPr>
        <w:spacing w:line="276" w:lineRule="auto"/>
        <w:rPr>
          <w:lang w:val="es-ES"/>
        </w:rPr>
      </w:pPr>
    </w:p>
    <w:p w14:paraId="311C671E" w14:textId="77777777" w:rsidR="00103E3C" w:rsidRPr="001152C7" w:rsidRDefault="00103E3C" w:rsidP="006D5DF1">
      <w:pPr>
        <w:spacing w:line="276" w:lineRule="auto"/>
        <w:rPr>
          <w:lang w:val="es-ES"/>
        </w:rPr>
      </w:pPr>
    </w:p>
    <w:p w14:paraId="29ACB0EF" w14:textId="77777777" w:rsidR="00103E3C" w:rsidRPr="001152C7" w:rsidRDefault="00103E3C" w:rsidP="006D5DF1">
      <w:pPr>
        <w:spacing w:line="276" w:lineRule="auto"/>
        <w:rPr>
          <w:lang w:val="es-ES"/>
        </w:rPr>
      </w:pPr>
    </w:p>
    <w:p w14:paraId="610C7BCB" w14:textId="77777777" w:rsidR="00103E3C" w:rsidRPr="001152C7" w:rsidRDefault="00103E3C" w:rsidP="006D5DF1">
      <w:pPr>
        <w:spacing w:line="276" w:lineRule="auto"/>
        <w:rPr>
          <w:lang w:val="es-ES"/>
        </w:rPr>
      </w:pPr>
    </w:p>
    <w:p w14:paraId="36F5F2B6" w14:textId="77777777" w:rsidR="00103E3C" w:rsidRPr="001152C7" w:rsidRDefault="00103E3C" w:rsidP="006D5DF1">
      <w:pPr>
        <w:spacing w:line="276" w:lineRule="auto"/>
        <w:rPr>
          <w:lang w:val="es-ES"/>
        </w:rPr>
      </w:pPr>
    </w:p>
    <w:p w14:paraId="42212DB3" w14:textId="77777777" w:rsidR="00B306C0" w:rsidRPr="001152C7" w:rsidRDefault="00B306C0" w:rsidP="006D5DF1">
      <w:pPr>
        <w:autoSpaceDE/>
        <w:autoSpaceDN/>
        <w:adjustRightInd/>
        <w:spacing w:line="276" w:lineRule="auto"/>
        <w:jc w:val="left"/>
        <w:rPr>
          <w:b/>
          <w:lang w:val="es-ES"/>
        </w:rPr>
      </w:pPr>
      <w:r w:rsidRPr="001152C7">
        <w:rPr>
          <w:b/>
          <w:lang w:val="es-ES"/>
        </w:rPr>
        <w:br w:type="page"/>
      </w:r>
    </w:p>
    <w:p w14:paraId="5BD1CB62" w14:textId="77777777" w:rsidR="00B306C0" w:rsidRPr="001152C7" w:rsidRDefault="00B306C0" w:rsidP="006D5DF1">
      <w:pPr>
        <w:spacing w:line="276" w:lineRule="auto"/>
        <w:jc w:val="center"/>
        <w:rPr>
          <w:b/>
          <w:lang w:val="es-ES"/>
        </w:rPr>
      </w:pPr>
    </w:p>
    <w:p w14:paraId="067328D5" w14:textId="77777777" w:rsidR="00BE2E8B" w:rsidRPr="001152C7" w:rsidRDefault="00BE2E8B" w:rsidP="006D5DF1">
      <w:pPr>
        <w:spacing w:line="276" w:lineRule="auto"/>
        <w:jc w:val="center"/>
        <w:rPr>
          <w:b/>
          <w:lang w:val="es-ES"/>
        </w:rPr>
      </w:pPr>
    </w:p>
    <w:p w14:paraId="146D1366" w14:textId="7AD9893F" w:rsidR="00103E3C" w:rsidRPr="001152C7" w:rsidRDefault="00103E3C" w:rsidP="006D5DF1">
      <w:pPr>
        <w:spacing w:line="276" w:lineRule="auto"/>
        <w:jc w:val="center"/>
        <w:rPr>
          <w:b/>
          <w:lang w:val="es-ES"/>
        </w:rPr>
      </w:pPr>
      <w:r w:rsidRPr="001152C7">
        <w:rPr>
          <w:b/>
          <w:lang w:val="es-ES"/>
        </w:rPr>
        <w:t>INTRODUCCION</w:t>
      </w:r>
    </w:p>
    <w:p w14:paraId="378DFD62" w14:textId="77777777" w:rsidR="00103E3C" w:rsidRPr="001152C7" w:rsidRDefault="00103E3C" w:rsidP="006D5DF1">
      <w:pPr>
        <w:spacing w:line="276" w:lineRule="auto"/>
        <w:rPr>
          <w:lang w:val="es-ES"/>
        </w:rPr>
      </w:pPr>
    </w:p>
    <w:p w14:paraId="574193FB" w14:textId="463DAB9D" w:rsidR="006C0982" w:rsidRPr="001152C7" w:rsidRDefault="006C0982" w:rsidP="0065100C">
      <w:pPr>
        <w:pStyle w:val="NormalWeb"/>
        <w:shd w:val="clear" w:color="auto" w:fill="FFFFFF"/>
        <w:spacing w:before="0" w:beforeAutospacing="0" w:after="312" w:afterAutospacing="0" w:line="276" w:lineRule="auto"/>
        <w:rPr>
          <w:rFonts w:ascii="Arial" w:eastAsia="Calibri" w:hAnsi="Arial"/>
          <w:sz w:val="22"/>
          <w:szCs w:val="22"/>
          <w:lang w:val="es-ES" w:eastAsia="en-US"/>
        </w:rPr>
      </w:pPr>
      <w:r w:rsidRPr="001152C7">
        <w:rPr>
          <w:rFonts w:ascii="Arial" w:eastAsia="Calibri" w:hAnsi="Arial"/>
          <w:sz w:val="22"/>
          <w:szCs w:val="22"/>
          <w:lang w:val="es-ES" w:eastAsia="en-US"/>
        </w:rPr>
        <w:t xml:space="preserve">Dando cumplimiento a la norma Iso9001:2015, </w:t>
      </w:r>
      <w:r w:rsidR="00840D1B" w:rsidRPr="001152C7">
        <w:rPr>
          <w:rFonts w:ascii="Arial" w:eastAsia="Calibri" w:hAnsi="Arial"/>
          <w:sz w:val="22"/>
          <w:szCs w:val="22"/>
          <w:lang w:val="es-ES" w:eastAsia="en-US"/>
        </w:rPr>
        <w:t>en el Control de las salidas no conformes, la entidad debe asegurarse de que las salidas que no sean conformes con sus requisitos se identifiquen y se controlen para prevenir su uso o entrega no intencionada.</w:t>
      </w:r>
    </w:p>
    <w:p w14:paraId="74BCF2BC" w14:textId="0EC7340B" w:rsidR="00ED381F" w:rsidRPr="001152C7" w:rsidRDefault="00103E3C" w:rsidP="0065100C">
      <w:pPr>
        <w:spacing w:line="276" w:lineRule="auto"/>
        <w:rPr>
          <w:lang w:val="es-ES"/>
        </w:rPr>
      </w:pPr>
      <w:r w:rsidRPr="001152C7">
        <w:rPr>
          <w:lang w:val="es-ES"/>
        </w:rPr>
        <w:t>El</w:t>
      </w:r>
      <w:r w:rsidR="003A76F4" w:rsidRPr="001152C7">
        <w:rPr>
          <w:lang w:val="es-ES"/>
        </w:rPr>
        <w:t xml:space="preserve"> monitoreo continuo al</w:t>
      </w:r>
      <w:r w:rsidRPr="001152C7">
        <w:rPr>
          <w:lang w:val="es-ES"/>
        </w:rPr>
        <w:t xml:space="preserve"> </w:t>
      </w:r>
      <w:r w:rsidR="00B306C0" w:rsidRPr="001152C7">
        <w:rPr>
          <w:lang w:val="es-ES"/>
        </w:rPr>
        <w:t xml:space="preserve">reporte y seguimiento a las Salidas No Conformes en la </w:t>
      </w:r>
      <w:r w:rsidRPr="001152C7">
        <w:rPr>
          <w:lang w:val="es-ES"/>
        </w:rPr>
        <w:t xml:space="preserve">Superintendencia del Subsidio Familiar </w:t>
      </w:r>
      <w:r w:rsidR="006C0982" w:rsidRPr="001152C7">
        <w:rPr>
          <w:lang w:val="es-ES"/>
        </w:rPr>
        <w:t xml:space="preserve">se realiza de manera periódica en </w:t>
      </w:r>
      <w:r w:rsidR="00B306C0" w:rsidRPr="001152C7">
        <w:rPr>
          <w:lang w:val="es-ES"/>
        </w:rPr>
        <w:t>e</w:t>
      </w:r>
      <w:r w:rsidR="003A76F4" w:rsidRPr="001152C7">
        <w:rPr>
          <w:lang w:val="es-ES"/>
        </w:rPr>
        <w:t>l año</w:t>
      </w:r>
      <w:r w:rsidR="005A6E52" w:rsidRPr="001152C7">
        <w:rPr>
          <w:lang w:val="es-ES"/>
        </w:rPr>
        <w:t>, reflejando</w:t>
      </w:r>
      <w:r w:rsidR="00322D4F" w:rsidRPr="001152C7">
        <w:rPr>
          <w:lang w:val="es-ES"/>
        </w:rPr>
        <w:t xml:space="preserve"> el control que se establece en cada proceso, las </w:t>
      </w:r>
      <w:r w:rsidR="009D0F14" w:rsidRPr="001152C7">
        <w:rPr>
          <w:lang w:val="es-ES"/>
        </w:rPr>
        <w:t>acciones y tratamiento</w:t>
      </w:r>
      <w:r w:rsidR="003A76F4" w:rsidRPr="001152C7">
        <w:rPr>
          <w:lang w:val="es-ES"/>
        </w:rPr>
        <w:t xml:space="preserve">s </w:t>
      </w:r>
      <w:r w:rsidR="00322D4F" w:rsidRPr="001152C7">
        <w:rPr>
          <w:lang w:val="es-ES"/>
        </w:rPr>
        <w:t>a tomar si se presentar</w:t>
      </w:r>
      <w:r w:rsidR="005A6E52" w:rsidRPr="001152C7">
        <w:rPr>
          <w:lang w:val="es-ES"/>
        </w:rPr>
        <w:t xml:space="preserve">á </w:t>
      </w:r>
      <w:r w:rsidR="00322D4F" w:rsidRPr="001152C7">
        <w:rPr>
          <w:lang w:val="es-ES"/>
        </w:rPr>
        <w:t xml:space="preserve">y así mismo, el acompañamiento </w:t>
      </w:r>
      <w:r w:rsidR="009D0F14" w:rsidRPr="001152C7">
        <w:rPr>
          <w:lang w:val="es-ES"/>
        </w:rPr>
        <w:t xml:space="preserve">para </w:t>
      </w:r>
      <w:r w:rsidR="00ED381F" w:rsidRPr="001152C7">
        <w:rPr>
          <w:lang w:val="es-ES"/>
        </w:rPr>
        <w:t>identificar la causa raíz y reducir la ocurrencia e impacto</w:t>
      </w:r>
      <w:r w:rsidR="00840D1B" w:rsidRPr="001152C7">
        <w:rPr>
          <w:lang w:val="es-ES"/>
        </w:rPr>
        <w:t xml:space="preserve">, todo se realiza dando cumplimiento al procedimiento establecido. </w:t>
      </w:r>
    </w:p>
    <w:p w14:paraId="0B244CFC" w14:textId="5F58D0EF" w:rsidR="00840D1B" w:rsidRPr="001152C7" w:rsidRDefault="00840D1B" w:rsidP="0065100C">
      <w:pPr>
        <w:spacing w:line="276" w:lineRule="auto"/>
        <w:rPr>
          <w:lang w:val="es-ES"/>
        </w:rPr>
      </w:pPr>
    </w:p>
    <w:p w14:paraId="6D5452DD" w14:textId="4ECA0939" w:rsidR="00840D1B" w:rsidRPr="001152C7" w:rsidRDefault="00840D1B" w:rsidP="0065100C">
      <w:pPr>
        <w:spacing w:line="276" w:lineRule="auto"/>
        <w:rPr>
          <w:lang w:val="es-ES"/>
        </w:rPr>
      </w:pPr>
      <w:r w:rsidRPr="001152C7">
        <w:rPr>
          <w:lang w:val="es-ES"/>
        </w:rPr>
        <w:t xml:space="preserve">Al tener detectadas </w:t>
      </w:r>
      <w:r w:rsidR="0065100C" w:rsidRPr="001152C7">
        <w:rPr>
          <w:lang w:val="es-ES"/>
        </w:rPr>
        <w:t>y ser</w:t>
      </w:r>
      <w:r w:rsidRPr="001152C7">
        <w:rPr>
          <w:lang w:val="es-ES"/>
        </w:rPr>
        <w:t xml:space="preserve"> tratadas las salidas no conformes, disminuimos su recurrencia </w:t>
      </w:r>
      <w:r w:rsidR="0065100C" w:rsidRPr="001152C7">
        <w:rPr>
          <w:lang w:val="es-ES"/>
        </w:rPr>
        <w:t>en su efecto en la conformidad del servicio recibido beneficiando a la entidad en la mejora y optimización de los procesos.</w:t>
      </w:r>
    </w:p>
    <w:p w14:paraId="75DEC7E8" w14:textId="3D0EB1FC" w:rsidR="00B306C0" w:rsidRPr="001152C7" w:rsidRDefault="00B306C0" w:rsidP="0065100C">
      <w:pPr>
        <w:spacing w:line="276" w:lineRule="auto"/>
        <w:rPr>
          <w:lang w:val="es-ES"/>
        </w:rPr>
      </w:pPr>
    </w:p>
    <w:p w14:paraId="5CD91A60" w14:textId="19737D8F" w:rsidR="00B134B4" w:rsidRPr="001152C7" w:rsidRDefault="005A6E52" w:rsidP="0065100C">
      <w:pPr>
        <w:spacing w:line="276" w:lineRule="auto"/>
        <w:rPr>
          <w:lang w:val="es-ES"/>
        </w:rPr>
      </w:pPr>
      <w:r w:rsidRPr="001152C7">
        <w:rPr>
          <w:lang w:val="es-ES"/>
        </w:rPr>
        <w:t xml:space="preserve">Para el reporte de cada proceso, se tiene aprobado el anexo </w:t>
      </w:r>
      <w:r w:rsidR="00B134B4" w:rsidRPr="001152C7">
        <w:rPr>
          <w:lang w:val="es-ES"/>
        </w:rPr>
        <w:t xml:space="preserve">ANX-PIN-010 Anexo MATRIZ DE SALIDAS NO CONFORMES </w:t>
      </w:r>
      <w:r w:rsidRPr="001152C7">
        <w:rPr>
          <w:lang w:val="es-ES"/>
        </w:rPr>
        <w:t xml:space="preserve">SSF en el </w:t>
      </w:r>
      <w:r w:rsidR="0065100C" w:rsidRPr="001152C7">
        <w:rPr>
          <w:lang w:val="es-ES"/>
        </w:rPr>
        <w:t>cual cada</w:t>
      </w:r>
      <w:r w:rsidRPr="001152C7">
        <w:rPr>
          <w:lang w:val="es-ES"/>
        </w:rPr>
        <w:t xml:space="preserve"> proceso</w:t>
      </w:r>
      <w:r w:rsidR="00840D1B" w:rsidRPr="001152C7">
        <w:rPr>
          <w:lang w:val="es-ES"/>
        </w:rPr>
        <w:t xml:space="preserve"> realizó </w:t>
      </w:r>
      <w:r w:rsidR="0065100C" w:rsidRPr="001152C7">
        <w:rPr>
          <w:lang w:val="es-ES"/>
        </w:rPr>
        <w:t>la identificación</w:t>
      </w:r>
      <w:r w:rsidR="00840D1B" w:rsidRPr="001152C7">
        <w:rPr>
          <w:lang w:val="es-ES"/>
        </w:rPr>
        <w:t xml:space="preserve"> </w:t>
      </w:r>
      <w:r w:rsidR="0065100C" w:rsidRPr="001152C7">
        <w:rPr>
          <w:lang w:val="es-ES"/>
        </w:rPr>
        <w:t>de los</w:t>
      </w:r>
      <w:r w:rsidR="00840D1B" w:rsidRPr="001152C7">
        <w:rPr>
          <w:lang w:val="es-ES"/>
        </w:rPr>
        <w:t xml:space="preserve"> servicios no conformes</w:t>
      </w:r>
      <w:r w:rsidRPr="001152C7">
        <w:rPr>
          <w:lang w:val="es-ES"/>
        </w:rPr>
        <w:t xml:space="preserve"> y s</w:t>
      </w:r>
      <w:r w:rsidR="00840D1B" w:rsidRPr="001152C7">
        <w:rPr>
          <w:lang w:val="es-ES"/>
        </w:rPr>
        <w:t xml:space="preserve">e definió su </w:t>
      </w:r>
      <w:r w:rsidRPr="001152C7">
        <w:rPr>
          <w:lang w:val="es-ES"/>
        </w:rPr>
        <w:t xml:space="preserve">estructura, </w:t>
      </w:r>
      <w:r w:rsidR="00840D1B" w:rsidRPr="001152C7">
        <w:rPr>
          <w:lang w:val="es-ES"/>
        </w:rPr>
        <w:t>matriz que se</w:t>
      </w:r>
      <w:r w:rsidRPr="001152C7">
        <w:rPr>
          <w:lang w:val="es-ES"/>
        </w:rPr>
        <w:t xml:space="preserve"> encuentra aprobad</w:t>
      </w:r>
      <w:r w:rsidR="00840D1B" w:rsidRPr="001152C7">
        <w:rPr>
          <w:lang w:val="es-ES"/>
        </w:rPr>
        <w:t>a</w:t>
      </w:r>
      <w:r w:rsidRPr="001152C7">
        <w:rPr>
          <w:lang w:val="es-ES"/>
        </w:rPr>
        <w:t xml:space="preserve"> desde el año 2022.</w:t>
      </w:r>
    </w:p>
    <w:p w14:paraId="32FC6D8B" w14:textId="19034337" w:rsidR="005A6E52" w:rsidRPr="001152C7" w:rsidRDefault="005A6E52" w:rsidP="006D5DF1">
      <w:pPr>
        <w:spacing w:line="276" w:lineRule="auto"/>
        <w:rPr>
          <w:lang w:val="es-ES"/>
        </w:rPr>
      </w:pPr>
    </w:p>
    <w:p w14:paraId="2D366707" w14:textId="1B1B4D6A" w:rsidR="005A6E52" w:rsidRPr="001152C7" w:rsidRDefault="005A6E52" w:rsidP="006D5DF1">
      <w:pPr>
        <w:spacing w:line="276" w:lineRule="auto"/>
      </w:pPr>
    </w:p>
    <w:p w14:paraId="3243C7C5" w14:textId="6D53A2A6" w:rsidR="005A6E52" w:rsidRPr="001152C7" w:rsidRDefault="005A6E52" w:rsidP="006D5DF1">
      <w:pPr>
        <w:spacing w:line="276" w:lineRule="auto"/>
      </w:pPr>
    </w:p>
    <w:p w14:paraId="3C93A6D7" w14:textId="077450F6" w:rsidR="005A6E52" w:rsidRPr="001152C7" w:rsidRDefault="005A6E52" w:rsidP="006D5DF1">
      <w:pPr>
        <w:spacing w:line="276" w:lineRule="auto"/>
      </w:pPr>
    </w:p>
    <w:p w14:paraId="1452B274" w14:textId="4394D1C0" w:rsidR="005A6E52" w:rsidRPr="001152C7" w:rsidRDefault="005A6E52" w:rsidP="006D5DF1">
      <w:pPr>
        <w:spacing w:line="276" w:lineRule="auto"/>
      </w:pPr>
    </w:p>
    <w:p w14:paraId="3F3F82C6" w14:textId="77777777" w:rsidR="005A6E52" w:rsidRPr="001152C7" w:rsidRDefault="005A6E52" w:rsidP="006D5DF1">
      <w:pPr>
        <w:spacing w:line="276" w:lineRule="auto"/>
      </w:pPr>
    </w:p>
    <w:p w14:paraId="14F3471E" w14:textId="0816E888" w:rsidR="00CA0124" w:rsidRPr="001152C7" w:rsidRDefault="00CA0124" w:rsidP="006D5DF1">
      <w:pPr>
        <w:spacing w:line="276" w:lineRule="auto"/>
      </w:pPr>
    </w:p>
    <w:p w14:paraId="71E35516" w14:textId="39442939" w:rsidR="00BE2E8B" w:rsidRPr="001152C7" w:rsidRDefault="00BE2E8B" w:rsidP="006D5DF1">
      <w:pPr>
        <w:spacing w:line="276" w:lineRule="auto"/>
      </w:pPr>
    </w:p>
    <w:p w14:paraId="06EE4FD8" w14:textId="7F79C6AA" w:rsidR="00BE2E8B" w:rsidRPr="001152C7" w:rsidRDefault="00BE2E8B" w:rsidP="006D5DF1">
      <w:pPr>
        <w:spacing w:line="276" w:lineRule="auto"/>
      </w:pPr>
    </w:p>
    <w:p w14:paraId="7DC7669C" w14:textId="65B85C71" w:rsidR="00BE2E8B" w:rsidRPr="001152C7" w:rsidRDefault="00BE2E8B" w:rsidP="006D5DF1">
      <w:pPr>
        <w:spacing w:line="276" w:lineRule="auto"/>
      </w:pPr>
    </w:p>
    <w:p w14:paraId="6CBF38EF" w14:textId="7EF81983" w:rsidR="00BE2E8B" w:rsidRPr="001152C7" w:rsidRDefault="00BE2E8B" w:rsidP="006D5DF1">
      <w:pPr>
        <w:spacing w:line="276" w:lineRule="auto"/>
      </w:pPr>
    </w:p>
    <w:p w14:paraId="0EF7BDFD" w14:textId="51404F14" w:rsidR="00BE2E8B" w:rsidRPr="001152C7" w:rsidRDefault="00BE2E8B" w:rsidP="006D5DF1">
      <w:pPr>
        <w:spacing w:line="276" w:lineRule="auto"/>
      </w:pPr>
    </w:p>
    <w:p w14:paraId="2B2686A3" w14:textId="0007E2ED" w:rsidR="00BE2E8B" w:rsidRPr="001152C7" w:rsidRDefault="00BE2E8B" w:rsidP="006D5DF1">
      <w:pPr>
        <w:spacing w:line="276" w:lineRule="auto"/>
      </w:pPr>
    </w:p>
    <w:p w14:paraId="49994B0E" w14:textId="18E13154" w:rsidR="00BE2E8B" w:rsidRPr="001152C7" w:rsidRDefault="00BE2E8B" w:rsidP="006D5DF1">
      <w:pPr>
        <w:spacing w:line="276" w:lineRule="auto"/>
      </w:pPr>
    </w:p>
    <w:p w14:paraId="122E3172" w14:textId="112B924C" w:rsidR="00BE2E8B" w:rsidRPr="001152C7" w:rsidRDefault="00BE2E8B" w:rsidP="006D5DF1">
      <w:pPr>
        <w:spacing w:line="276" w:lineRule="auto"/>
      </w:pPr>
    </w:p>
    <w:p w14:paraId="4F9823B5" w14:textId="1A9EB624" w:rsidR="00BE2E8B" w:rsidRPr="001152C7" w:rsidRDefault="00BE2E8B" w:rsidP="006D5DF1">
      <w:pPr>
        <w:spacing w:line="276" w:lineRule="auto"/>
      </w:pPr>
    </w:p>
    <w:p w14:paraId="55BE3F52" w14:textId="7E900820" w:rsidR="00BE2E8B" w:rsidRPr="001152C7" w:rsidRDefault="00BE2E8B" w:rsidP="006D5DF1">
      <w:pPr>
        <w:spacing w:line="276" w:lineRule="auto"/>
      </w:pPr>
    </w:p>
    <w:p w14:paraId="76949D92" w14:textId="3E6DE43F" w:rsidR="00BE2E8B" w:rsidRPr="001152C7" w:rsidRDefault="00BE2E8B" w:rsidP="006D5DF1">
      <w:pPr>
        <w:spacing w:line="276" w:lineRule="auto"/>
      </w:pPr>
    </w:p>
    <w:p w14:paraId="776F1CAA" w14:textId="77777777" w:rsidR="00BE2E8B" w:rsidRPr="001152C7" w:rsidRDefault="00BE2E8B" w:rsidP="006D5DF1">
      <w:pPr>
        <w:spacing w:line="276" w:lineRule="auto"/>
      </w:pPr>
    </w:p>
    <w:p w14:paraId="06B82C17" w14:textId="77777777" w:rsidR="00CA0124" w:rsidRPr="001152C7" w:rsidRDefault="00CA0124" w:rsidP="006D5DF1">
      <w:pPr>
        <w:spacing w:line="276" w:lineRule="auto"/>
      </w:pPr>
    </w:p>
    <w:p w14:paraId="562BB5E3" w14:textId="77777777" w:rsidR="00103E3C" w:rsidRPr="001152C7" w:rsidRDefault="00103E3C" w:rsidP="006D5DF1">
      <w:pPr>
        <w:spacing w:line="276" w:lineRule="auto"/>
      </w:pPr>
    </w:p>
    <w:p w14:paraId="4AC37C11" w14:textId="3581C1AA" w:rsidR="00103E3C" w:rsidRPr="001152C7" w:rsidRDefault="00103E3C" w:rsidP="006D5DF1">
      <w:pPr>
        <w:pStyle w:val="Prrafodelista"/>
        <w:numPr>
          <w:ilvl w:val="0"/>
          <w:numId w:val="4"/>
        </w:numPr>
        <w:spacing w:line="276" w:lineRule="auto"/>
        <w:jc w:val="center"/>
        <w:rPr>
          <w:b/>
          <w:sz w:val="22"/>
          <w:szCs w:val="22"/>
          <w:lang w:val="es-ES"/>
        </w:rPr>
      </w:pPr>
      <w:r w:rsidRPr="001152C7">
        <w:rPr>
          <w:b/>
          <w:sz w:val="22"/>
          <w:szCs w:val="22"/>
          <w:lang w:val="es-ES"/>
        </w:rPr>
        <w:t xml:space="preserve">PROCESO DE INFORMACIÓN Y SENSIBILIZACIÓN </w:t>
      </w:r>
    </w:p>
    <w:p w14:paraId="487B79BB" w14:textId="77777777" w:rsidR="00103E3C" w:rsidRPr="001152C7" w:rsidRDefault="00103E3C" w:rsidP="006D5DF1">
      <w:pPr>
        <w:spacing w:line="276" w:lineRule="auto"/>
        <w:rPr>
          <w:lang w:val="es-ES"/>
        </w:rPr>
      </w:pPr>
    </w:p>
    <w:p w14:paraId="0BC5D2D7" w14:textId="5393DD87" w:rsidR="001F5526" w:rsidRPr="001152C7" w:rsidRDefault="001F5526" w:rsidP="006D5DF1">
      <w:pPr>
        <w:spacing w:line="276" w:lineRule="auto"/>
        <w:rPr>
          <w:lang w:val="es-ES"/>
        </w:rPr>
      </w:pPr>
      <w:r w:rsidRPr="001152C7">
        <w:rPr>
          <w:lang w:val="es-ES"/>
        </w:rPr>
        <w:t xml:space="preserve">Con el propósito </w:t>
      </w:r>
      <w:r w:rsidR="00BB1415" w:rsidRPr="001152C7">
        <w:rPr>
          <w:lang w:val="es-ES"/>
        </w:rPr>
        <w:t xml:space="preserve">de recordar el reporte del </w:t>
      </w:r>
      <w:r w:rsidRPr="001152C7">
        <w:rPr>
          <w:lang w:val="es-ES"/>
        </w:rPr>
        <w:t xml:space="preserve">seguimiento </w:t>
      </w:r>
      <w:r w:rsidR="00BB1415" w:rsidRPr="001152C7">
        <w:rPr>
          <w:lang w:val="es-ES"/>
        </w:rPr>
        <w:t>de Servicio</w:t>
      </w:r>
      <w:r w:rsidR="00866616" w:rsidRPr="001152C7">
        <w:rPr>
          <w:lang w:val="es-ES"/>
        </w:rPr>
        <w:t xml:space="preserve"> </w:t>
      </w:r>
      <w:r w:rsidR="00BB1415" w:rsidRPr="001152C7">
        <w:rPr>
          <w:lang w:val="es-ES"/>
        </w:rPr>
        <w:t>N</w:t>
      </w:r>
      <w:r w:rsidR="00866616" w:rsidRPr="001152C7">
        <w:rPr>
          <w:lang w:val="es-ES"/>
        </w:rPr>
        <w:t xml:space="preserve">o </w:t>
      </w:r>
      <w:r w:rsidR="00BB1415" w:rsidRPr="001152C7">
        <w:rPr>
          <w:lang w:val="es-ES"/>
        </w:rPr>
        <w:t>C</w:t>
      </w:r>
      <w:r w:rsidR="00866616" w:rsidRPr="001152C7">
        <w:rPr>
          <w:lang w:val="es-ES"/>
        </w:rPr>
        <w:t>onforme</w:t>
      </w:r>
      <w:r w:rsidRPr="001152C7">
        <w:rPr>
          <w:lang w:val="es-ES"/>
        </w:rPr>
        <w:t xml:space="preserve"> durante el periodo de análisis</w:t>
      </w:r>
      <w:r w:rsidR="00BB1415" w:rsidRPr="001152C7">
        <w:rPr>
          <w:lang w:val="es-ES"/>
        </w:rPr>
        <w:t xml:space="preserve"> correspondiente al IV trimestre del año 2023, se remitió mediante correo electrónico institucional </w:t>
      </w:r>
      <w:r w:rsidRPr="001152C7">
        <w:rPr>
          <w:lang w:val="es-ES"/>
        </w:rPr>
        <w:t xml:space="preserve"> </w:t>
      </w:r>
      <w:r w:rsidR="00BB1415" w:rsidRPr="001152C7">
        <w:rPr>
          <w:lang w:val="es-ES"/>
        </w:rPr>
        <w:t xml:space="preserve"> la solicitud de remisión del informe el día 11 de enero de 2024</w:t>
      </w:r>
      <w:r w:rsidRPr="001152C7">
        <w:rPr>
          <w:lang w:val="es-ES"/>
        </w:rPr>
        <w:t xml:space="preserve"> </w:t>
      </w:r>
    </w:p>
    <w:p w14:paraId="5A9DEB96" w14:textId="77777777" w:rsidR="009C6287" w:rsidRPr="001152C7" w:rsidRDefault="009C6287" w:rsidP="006D5DF1">
      <w:pPr>
        <w:spacing w:line="276" w:lineRule="auto"/>
      </w:pPr>
    </w:p>
    <w:p w14:paraId="6EA25A26" w14:textId="1D140825" w:rsidR="009C6287" w:rsidRPr="001152C7" w:rsidRDefault="009C6287" w:rsidP="006D5DF1">
      <w:pPr>
        <w:spacing w:line="276" w:lineRule="auto"/>
        <w:jc w:val="center"/>
      </w:pPr>
    </w:p>
    <w:p w14:paraId="65694CB4" w14:textId="29768A4B" w:rsidR="009C6287" w:rsidRPr="001152C7" w:rsidRDefault="00BB1415" w:rsidP="006D5DF1">
      <w:pPr>
        <w:spacing w:line="276" w:lineRule="auto"/>
      </w:pPr>
      <w:r w:rsidRPr="001152C7">
        <w:rPr>
          <w:noProof/>
        </w:rPr>
        <w:drawing>
          <wp:inline distT="0" distB="0" distL="0" distR="0" wp14:anchorId="43A4375D" wp14:editId="3F398817">
            <wp:extent cx="5695949" cy="112395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b="80560"/>
                    <a:stretch/>
                  </pic:blipFill>
                  <pic:spPr bwMode="auto">
                    <a:xfrm>
                      <a:off x="0" y="0"/>
                      <a:ext cx="5702954" cy="1125332"/>
                    </a:xfrm>
                    <a:prstGeom prst="rect">
                      <a:avLst/>
                    </a:prstGeom>
                    <a:ln>
                      <a:noFill/>
                    </a:ln>
                    <a:extLst>
                      <a:ext uri="{53640926-AAD7-44D8-BBD7-CCE9431645EC}">
                        <a14:shadowObscured xmlns:a14="http://schemas.microsoft.com/office/drawing/2010/main"/>
                      </a:ext>
                    </a:extLst>
                  </pic:spPr>
                </pic:pic>
              </a:graphicData>
            </a:graphic>
          </wp:inline>
        </w:drawing>
      </w:r>
    </w:p>
    <w:p w14:paraId="13B07A9F" w14:textId="2489323C" w:rsidR="009C6287" w:rsidRPr="001152C7" w:rsidRDefault="009C6287" w:rsidP="006D5DF1">
      <w:pPr>
        <w:spacing w:line="276" w:lineRule="auto"/>
      </w:pPr>
    </w:p>
    <w:p w14:paraId="745CE872" w14:textId="6A9C7FE9" w:rsidR="009C6287" w:rsidRPr="001152C7" w:rsidRDefault="009C6287" w:rsidP="006D5DF1">
      <w:pPr>
        <w:spacing w:line="276" w:lineRule="auto"/>
      </w:pPr>
    </w:p>
    <w:p w14:paraId="10E3FC2B" w14:textId="154DAE07" w:rsidR="00BE2E8B" w:rsidRPr="001152C7" w:rsidRDefault="00BE2E8B" w:rsidP="006D5DF1">
      <w:pPr>
        <w:spacing w:line="276" w:lineRule="auto"/>
      </w:pPr>
    </w:p>
    <w:p w14:paraId="601A030E" w14:textId="60F418FC" w:rsidR="00BE2E8B" w:rsidRPr="001152C7" w:rsidRDefault="00BE2E8B" w:rsidP="006D5DF1">
      <w:pPr>
        <w:spacing w:line="276" w:lineRule="auto"/>
      </w:pPr>
      <w:r w:rsidRPr="001152C7">
        <w:rPr>
          <w:noProof/>
        </w:rPr>
        <w:drawing>
          <wp:inline distT="0" distB="0" distL="0" distR="0" wp14:anchorId="0F6F60C7" wp14:editId="36AE70F5">
            <wp:extent cx="5612122" cy="306768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t="46149"/>
                    <a:stretch/>
                  </pic:blipFill>
                  <pic:spPr bwMode="auto">
                    <a:xfrm>
                      <a:off x="0" y="0"/>
                      <a:ext cx="5612130" cy="3067689"/>
                    </a:xfrm>
                    <a:prstGeom prst="rect">
                      <a:avLst/>
                    </a:prstGeom>
                    <a:ln>
                      <a:noFill/>
                    </a:ln>
                    <a:extLst>
                      <a:ext uri="{53640926-AAD7-44D8-BBD7-CCE9431645EC}">
                        <a14:shadowObscured xmlns:a14="http://schemas.microsoft.com/office/drawing/2010/main"/>
                      </a:ext>
                    </a:extLst>
                  </pic:spPr>
                </pic:pic>
              </a:graphicData>
            </a:graphic>
          </wp:inline>
        </w:drawing>
      </w:r>
    </w:p>
    <w:p w14:paraId="41768503" w14:textId="77777777" w:rsidR="00BE2E8B" w:rsidRPr="001152C7" w:rsidRDefault="00BE2E8B" w:rsidP="006D5DF1">
      <w:pPr>
        <w:spacing w:line="276" w:lineRule="auto"/>
      </w:pPr>
    </w:p>
    <w:p w14:paraId="0D7D60FB" w14:textId="7AE1BF58" w:rsidR="00BB1415" w:rsidRPr="001152C7" w:rsidRDefault="00BB1415" w:rsidP="006D5DF1">
      <w:pPr>
        <w:spacing w:line="276" w:lineRule="auto"/>
      </w:pPr>
      <w:r w:rsidRPr="001152C7">
        <w:t>Así mismo, al realizar la revisión correspondiente después de la fecha</w:t>
      </w:r>
      <w:r w:rsidR="00CA0124" w:rsidRPr="001152C7">
        <w:t xml:space="preserve">, se reitera la solicitud el día 19 de enero del 2023, ya que varios procesos no habían presentado el reporte: </w:t>
      </w:r>
    </w:p>
    <w:p w14:paraId="7B67E13D" w14:textId="715D0C72" w:rsidR="00BB1415" w:rsidRPr="001152C7" w:rsidRDefault="00BB1415" w:rsidP="006D5DF1">
      <w:pPr>
        <w:spacing w:line="276" w:lineRule="auto"/>
      </w:pPr>
    </w:p>
    <w:p w14:paraId="19B35CCA" w14:textId="44B77766" w:rsidR="00BB1415" w:rsidRPr="001152C7" w:rsidRDefault="00BB1415" w:rsidP="006D5DF1">
      <w:pPr>
        <w:spacing w:line="276" w:lineRule="auto"/>
      </w:pPr>
      <w:r w:rsidRPr="001152C7">
        <w:rPr>
          <w:noProof/>
        </w:rPr>
        <w:lastRenderedPageBreak/>
        <w:drawing>
          <wp:inline distT="0" distB="0" distL="0" distR="0" wp14:anchorId="4D6C6097" wp14:editId="055262F1">
            <wp:extent cx="5612130" cy="444373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443730"/>
                    </a:xfrm>
                    <a:prstGeom prst="rect">
                      <a:avLst/>
                    </a:prstGeom>
                  </pic:spPr>
                </pic:pic>
              </a:graphicData>
            </a:graphic>
          </wp:inline>
        </w:drawing>
      </w:r>
    </w:p>
    <w:p w14:paraId="76761EA5" w14:textId="77777777" w:rsidR="009C6287" w:rsidRPr="001152C7" w:rsidRDefault="009C6287" w:rsidP="006D5DF1">
      <w:pPr>
        <w:spacing w:line="276" w:lineRule="auto"/>
      </w:pPr>
    </w:p>
    <w:p w14:paraId="1970A47E" w14:textId="77777777" w:rsidR="00FD432E" w:rsidRPr="001152C7" w:rsidRDefault="00FD432E" w:rsidP="006D5DF1">
      <w:pPr>
        <w:spacing w:line="276" w:lineRule="auto"/>
      </w:pPr>
    </w:p>
    <w:p w14:paraId="3C62A1E3" w14:textId="186C0407" w:rsidR="00103E3C" w:rsidRPr="001152C7" w:rsidRDefault="0056754B" w:rsidP="006D5DF1">
      <w:pPr>
        <w:pStyle w:val="Prrafodelista"/>
        <w:numPr>
          <w:ilvl w:val="0"/>
          <w:numId w:val="4"/>
        </w:numPr>
        <w:autoSpaceDE/>
        <w:autoSpaceDN/>
        <w:adjustRightInd/>
        <w:spacing w:line="276" w:lineRule="auto"/>
        <w:jc w:val="center"/>
        <w:rPr>
          <w:b/>
          <w:sz w:val="22"/>
          <w:szCs w:val="22"/>
          <w:lang w:val="es-ES"/>
        </w:rPr>
      </w:pPr>
      <w:r w:rsidRPr="001152C7">
        <w:rPr>
          <w:b/>
          <w:sz w:val="22"/>
          <w:szCs w:val="22"/>
          <w:lang w:val="es-ES"/>
        </w:rPr>
        <w:t>REPORT</w:t>
      </w:r>
      <w:r w:rsidR="005118FD" w:rsidRPr="001152C7">
        <w:rPr>
          <w:b/>
          <w:sz w:val="22"/>
          <w:szCs w:val="22"/>
          <w:lang w:val="es-ES"/>
        </w:rPr>
        <w:t xml:space="preserve">ES E </w:t>
      </w:r>
      <w:r w:rsidR="00103E3C" w:rsidRPr="001152C7">
        <w:rPr>
          <w:b/>
          <w:sz w:val="22"/>
          <w:szCs w:val="22"/>
          <w:lang w:val="es-ES"/>
        </w:rPr>
        <w:t>INFORMACIÓN</w:t>
      </w:r>
      <w:r w:rsidR="005118FD" w:rsidRPr="001152C7">
        <w:rPr>
          <w:b/>
          <w:sz w:val="22"/>
          <w:szCs w:val="22"/>
          <w:lang w:val="es-ES"/>
        </w:rPr>
        <w:t xml:space="preserve"> RECIBIDA</w:t>
      </w:r>
    </w:p>
    <w:p w14:paraId="53EFF19C" w14:textId="77777777" w:rsidR="004C434A" w:rsidRPr="001152C7" w:rsidRDefault="004C434A" w:rsidP="006D5DF1">
      <w:pPr>
        <w:spacing w:line="276" w:lineRule="auto"/>
        <w:rPr>
          <w:lang w:val="es-ES"/>
        </w:rPr>
      </w:pPr>
    </w:p>
    <w:p w14:paraId="0B8227BB" w14:textId="346AEE1C" w:rsidR="00A55E8A" w:rsidRPr="001152C7" w:rsidRDefault="00ED381F" w:rsidP="006D5DF1">
      <w:pPr>
        <w:spacing w:line="276" w:lineRule="auto"/>
        <w:rPr>
          <w:b/>
          <w:lang w:val="es-ES"/>
        </w:rPr>
      </w:pPr>
      <w:r w:rsidRPr="001152C7">
        <w:rPr>
          <w:lang w:val="es-ES"/>
        </w:rPr>
        <w:t>Monitoreo</w:t>
      </w:r>
      <w:r w:rsidR="004C434A" w:rsidRPr="001152C7">
        <w:rPr>
          <w:lang w:val="es-ES"/>
        </w:rPr>
        <w:t xml:space="preserve"> reporte salidas no conformes </w:t>
      </w:r>
      <w:r w:rsidR="00CA0124" w:rsidRPr="001152C7">
        <w:rPr>
          <w:lang w:val="es-ES"/>
        </w:rPr>
        <w:t>cuarto</w:t>
      </w:r>
      <w:r w:rsidR="003D3D1C" w:rsidRPr="001152C7">
        <w:rPr>
          <w:lang w:val="es-ES"/>
        </w:rPr>
        <w:t xml:space="preserve"> (</w:t>
      </w:r>
      <w:r w:rsidR="00E066C4" w:rsidRPr="001152C7">
        <w:rPr>
          <w:lang w:val="es-ES"/>
        </w:rPr>
        <w:t>I</w:t>
      </w:r>
      <w:r w:rsidR="00CA0124" w:rsidRPr="001152C7">
        <w:rPr>
          <w:lang w:val="es-ES"/>
        </w:rPr>
        <w:t>V</w:t>
      </w:r>
      <w:r w:rsidR="00E066C4" w:rsidRPr="001152C7">
        <w:rPr>
          <w:lang w:val="es-ES"/>
        </w:rPr>
        <w:t xml:space="preserve">) </w:t>
      </w:r>
      <w:r w:rsidR="004C434A" w:rsidRPr="001152C7">
        <w:rPr>
          <w:lang w:val="es-ES"/>
        </w:rPr>
        <w:t xml:space="preserve">trimestre año </w:t>
      </w:r>
      <w:r w:rsidR="00CA0124" w:rsidRPr="001152C7">
        <w:rPr>
          <w:lang w:val="es-ES"/>
        </w:rPr>
        <w:t>2023 con la</w:t>
      </w:r>
      <w:r w:rsidRPr="001152C7">
        <w:rPr>
          <w:lang w:val="es-ES"/>
        </w:rPr>
        <w:t xml:space="preserve"> fecha de </w:t>
      </w:r>
      <w:r w:rsidR="00CA0124" w:rsidRPr="001152C7">
        <w:rPr>
          <w:lang w:val="es-ES"/>
        </w:rPr>
        <w:t>recepción de los reportes por parte de los 21 procesos de la entidad</w:t>
      </w:r>
      <w:r w:rsidR="004C434A" w:rsidRPr="001152C7">
        <w:rPr>
          <w:lang w:val="es-ES"/>
        </w:rPr>
        <w:t>:</w:t>
      </w:r>
      <w:r w:rsidR="00A55E8A" w:rsidRPr="001152C7">
        <w:rPr>
          <w:b/>
          <w:lang w:val="es-ES"/>
        </w:rPr>
        <w:t xml:space="preserve"> </w:t>
      </w:r>
    </w:p>
    <w:p w14:paraId="3ABB8153" w14:textId="77777777" w:rsidR="00A55E8A" w:rsidRPr="001152C7" w:rsidRDefault="00A55E8A" w:rsidP="006D5DF1">
      <w:pPr>
        <w:spacing w:line="276" w:lineRule="auto"/>
        <w:rPr>
          <w:b/>
          <w:lang w:val="es-ES"/>
        </w:rPr>
      </w:pPr>
    </w:p>
    <w:p w14:paraId="0ADFA826" w14:textId="77777777" w:rsidR="00FD432E" w:rsidRPr="001152C7" w:rsidRDefault="00FD432E" w:rsidP="006D5DF1">
      <w:pPr>
        <w:spacing w:line="276" w:lineRule="auto"/>
        <w:jc w:val="center"/>
        <w:rPr>
          <w:b/>
          <w:lang w:val="es-ES"/>
        </w:rPr>
      </w:pPr>
    </w:p>
    <w:p w14:paraId="2D7B286A" w14:textId="77777777" w:rsidR="00FD432E" w:rsidRPr="001152C7" w:rsidRDefault="00FD432E" w:rsidP="006D5DF1">
      <w:pPr>
        <w:spacing w:line="276" w:lineRule="auto"/>
        <w:jc w:val="center"/>
        <w:rPr>
          <w:b/>
          <w:lang w:val="es-ES"/>
        </w:rPr>
      </w:pPr>
    </w:p>
    <w:p w14:paraId="30CFB179" w14:textId="77777777" w:rsidR="00FD432E" w:rsidRPr="001152C7" w:rsidRDefault="00FD432E" w:rsidP="006D5DF1">
      <w:pPr>
        <w:spacing w:line="276" w:lineRule="auto"/>
        <w:jc w:val="center"/>
        <w:rPr>
          <w:b/>
          <w:lang w:val="es-ES"/>
        </w:rPr>
      </w:pPr>
    </w:p>
    <w:p w14:paraId="456517AE" w14:textId="77777777" w:rsidR="00FD432E" w:rsidRPr="001152C7" w:rsidRDefault="00FD432E" w:rsidP="006D5DF1">
      <w:pPr>
        <w:spacing w:line="276" w:lineRule="auto"/>
        <w:jc w:val="center"/>
        <w:rPr>
          <w:b/>
          <w:lang w:val="es-ES"/>
        </w:rPr>
      </w:pPr>
    </w:p>
    <w:p w14:paraId="05FD34EF" w14:textId="77777777" w:rsidR="00FD432E" w:rsidRPr="001152C7" w:rsidRDefault="00FD432E" w:rsidP="006D5DF1">
      <w:pPr>
        <w:spacing w:line="276" w:lineRule="auto"/>
        <w:jc w:val="center"/>
        <w:rPr>
          <w:b/>
          <w:lang w:val="es-ES"/>
        </w:rPr>
      </w:pPr>
    </w:p>
    <w:p w14:paraId="1EF51E79" w14:textId="77777777" w:rsidR="00FD432E" w:rsidRPr="001152C7" w:rsidRDefault="00FD432E" w:rsidP="006D5DF1">
      <w:pPr>
        <w:spacing w:line="276" w:lineRule="auto"/>
        <w:jc w:val="center"/>
        <w:rPr>
          <w:b/>
          <w:lang w:val="es-ES"/>
        </w:rPr>
      </w:pPr>
    </w:p>
    <w:p w14:paraId="3482F537" w14:textId="77777777" w:rsidR="00FD432E" w:rsidRPr="001152C7" w:rsidRDefault="00FD432E" w:rsidP="006D5DF1">
      <w:pPr>
        <w:spacing w:line="276" w:lineRule="auto"/>
        <w:jc w:val="center"/>
        <w:rPr>
          <w:b/>
          <w:lang w:val="es-ES"/>
        </w:rPr>
      </w:pPr>
    </w:p>
    <w:p w14:paraId="47B9848C" w14:textId="77777777" w:rsidR="00FD432E" w:rsidRPr="001152C7" w:rsidRDefault="00FD432E" w:rsidP="006D5DF1">
      <w:pPr>
        <w:spacing w:line="276" w:lineRule="auto"/>
        <w:jc w:val="center"/>
        <w:rPr>
          <w:b/>
          <w:lang w:val="es-ES"/>
        </w:rPr>
      </w:pPr>
    </w:p>
    <w:p w14:paraId="3FCF83A6" w14:textId="77777777" w:rsidR="00FD432E" w:rsidRPr="001152C7" w:rsidRDefault="00FD432E" w:rsidP="006D5DF1">
      <w:pPr>
        <w:spacing w:line="276" w:lineRule="auto"/>
        <w:jc w:val="center"/>
        <w:rPr>
          <w:b/>
          <w:lang w:val="es-ES"/>
        </w:rPr>
      </w:pPr>
    </w:p>
    <w:p w14:paraId="18F9ED4B" w14:textId="77777777" w:rsidR="00FD432E" w:rsidRPr="001152C7" w:rsidRDefault="00FD432E" w:rsidP="006D5DF1">
      <w:pPr>
        <w:spacing w:line="276" w:lineRule="auto"/>
        <w:jc w:val="center"/>
        <w:rPr>
          <w:b/>
          <w:lang w:val="es-ES"/>
        </w:rPr>
      </w:pPr>
    </w:p>
    <w:p w14:paraId="3F8708BA" w14:textId="16FA3CC4" w:rsidR="00A55E8A" w:rsidRPr="001152C7" w:rsidRDefault="00A55E8A" w:rsidP="006D5DF1">
      <w:pPr>
        <w:spacing w:line="276" w:lineRule="auto"/>
        <w:jc w:val="center"/>
        <w:rPr>
          <w:b/>
          <w:lang w:val="es-ES"/>
        </w:rPr>
      </w:pPr>
      <w:r w:rsidRPr="001152C7">
        <w:rPr>
          <w:b/>
          <w:lang w:val="es-ES"/>
        </w:rPr>
        <w:lastRenderedPageBreak/>
        <w:t xml:space="preserve">CUADRO </w:t>
      </w:r>
      <w:r w:rsidR="00293D21" w:rsidRPr="001152C7">
        <w:rPr>
          <w:b/>
          <w:lang w:val="es-ES"/>
        </w:rPr>
        <w:t>DE</w:t>
      </w:r>
      <w:r w:rsidRPr="001152C7">
        <w:rPr>
          <w:b/>
          <w:lang w:val="es-ES"/>
        </w:rPr>
        <w:t xml:space="preserve"> RECEPCION DE </w:t>
      </w:r>
      <w:r w:rsidR="00CA0124" w:rsidRPr="001152C7">
        <w:rPr>
          <w:b/>
          <w:lang w:val="es-ES"/>
        </w:rPr>
        <w:t>REPORTE DEL IV</w:t>
      </w:r>
      <w:r w:rsidRPr="001152C7">
        <w:rPr>
          <w:b/>
          <w:lang w:val="es-ES"/>
        </w:rPr>
        <w:t xml:space="preserve"> TRIMESTRE 2023</w:t>
      </w:r>
    </w:p>
    <w:p w14:paraId="3A098316" w14:textId="77777777" w:rsidR="00F06667" w:rsidRPr="001152C7" w:rsidRDefault="00F06667" w:rsidP="006D5DF1">
      <w:pPr>
        <w:spacing w:line="276" w:lineRule="auto"/>
        <w:jc w:val="center"/>
        <w:rPr>
          <w:b/>
          <w:lang w:val="es-ES"/>
        </w:rPr>
      </w:pPr>
    </w:p>
    <w:p w14:paraId="4D389137" w14:textId="29BFFA17" w:rsidR="00F06667" w:rsidRPr="001152C7" w:rsidRDefault="00F06667" w:rsidP="006D5DF1">
      <w:pPr>
        <w:spacing w:line="276" w:lineRule="auto"/>
        <w:jc w:val="center"/>
        <w:rPr>
          <w:b/>
          <w:lang w:val="es-ES"/>
        </w:rPr>
      </w:pPr>
      <w:r w:rsidRPr="001152C7">
        <w:rPr>
          <w:noProof/>
        </w:rPr>
        <w:drawing>
          <wp:inline distT="0" distB="0" distL="0" distR="0" wp14:anchorId="29C51AD1" wp14:editId="51BEF760">
            <wp:extent cx="5612130" cy="3925474"/>
            <wp:effectExtent l="0" t="0" r="7620" b="0"/>
            <wp:docPr id="1625249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8634"/>
                    <a:stretch/>
                  </pic:blipFill>
                  <pic:spPr bwMode="auto">
                    <a:xfrm>
                      <a:off x="0" y="0"/>
                      <a:ext cx="5612130" cy="3925474"/>
                    </a:xfrm>
                    <a:prstGeom prst="rect">
                      <a:avLst/>
                    </a:prstGeom>
                    <a:noFill/>
                    <a:ln>
                      <a:noFill/>
                    </a:ln>
                    <a:extLst>
                      <a:ext uri="{53640926-AAD7-44D8-BBD7-CCE9431645EC}">
                        <a14:shadowObscured xmlns:a14="http://schemas.microsoft.com/office/drawing/2010/main"/>
                      </a:ext>
                    </a:extLst>
                  </pic:spPr>
                </pic:pic>
              </a:graphicData>
            </a:graphic>
          </wp:inline>
        </w:drawing>
      </w:r>
    </w:p>
    <w:p w14:paraId="11D31AAA" w14:textId="4A317DCA" w:rsidR="00FB056F" w:rsidRPr="001152C7" w:rsidRDefault="00FB056F" w:rsidP="00FD432E">
      <w:pPr>
        <w:spacing w:line="276" w:lineRule="auto"/>
        <w:rPr>
          <w:b/>
          <w:bCs/>
          <w:sz w:val="16"/>
          <w:szCs w:val="16"/>
          <w:lang w:val="es-ES"/>
        </w:rPr>
      </w:pPr>
      <w:r w:rsidRPr="001152C7">
        <w:rPr>
          <w:b/>
          <w:bCs/>
          <w:sz w:val="16"/>
          <w:szCs w:val="16"/>
          <w:lang w:val="es-ES"/>
        </w:rPr>
        <w:t>Cuadro: Anexo Matriz De Salidas No Conformes SSF. código ANX-PIN-010</w:t>
      </w:r>
    </w:p>
    <w:p w14:paraId="5C2AD8B2" w14:textId="76D0A3A8" w:rsidR="00A55E8A" w:rsidRPr="001152C7" w:rsidRDefault="00A55E8A" w:rsidP="006D5DF1">
      <w:pPr>
        <w:spacing w:line="276" w:lineRule="auto"/>
        <w:rPr>
          <w:lang w:val="es-ES"/>
        </w:rPr>
      </w:pPr>
    </w:p>
    <w:p w14:paraId="2720789A" w14:textId="77777777" w:rsidR="00A94939" w:rsidRDefault="00A94939" w:rsidP="006D5DF1">
      <w:pPr>
        <w:spacing w:line="276" w:lineRule="auto"/>
        <w:rPr>
          <w:lang w:val="es-ES"/>
        </w:rPr>
      </w:pPr>
    </w:p>
    <w:p w14:paraId="27BB65DD" w14:textId="3A1B22B5" w:rsidR="00187945" w:rsidRDefault="009F1AE7" w:rsidP="006D5DF1">
      <w:pPr>
        <w:spacing w:line="276" w:lineRule="auto"/>
        <w:rPr>
          <w:lang w:val="es-ES"/>
        </w:rPr>
      </w:pPr>
      <w:r w:rsidRPr="001152C7">
        <w:rPr>
          <w:lang w:val="es-ES"/>
        </w:rPr>
        <w:t xml:space="preserve">Teniendo en cuenta el anexo código ANX-PIN-010 </w:t>
      </w:r>
      <w:r w:rsidRPr="001152C7">
        <w:rPr>
          <w:i/>
          <w:iCs/>
          <w:lang w:val="es-ES"/>
        </w:rPr>
        <w:t xml:space="preserve">“Anexo Matriz De Salidas No Conformes </w:t>
      </w:r>
      <w:proofErr w:type="spellStart"/>
      <w:r w:rsidRPr="001152C7">
        <w:rPr>
          <w:i/>
          <w:iCs/>
          <w:lang w:val="es-ES"/>
        </w:rPr>
        <w:t>Ssf</w:t>
      </w:r>
      <w:proofErr w:type="spellEnd"/>
      <w:r w:rsidRPr="001152C7">
        <w:rPr>
          <w:i/>
          <w:iCs/>
          <w:lang w:val="es-ES"/>
        </w:rPr>
        <w:t>”.</w:t>
      </w:r>
      <w:r w:rsidRPr="001152C7">
        <w:rPr>
          <w:lang w:val="es-ES"/>
        </w:rPr>
        <w:t xml:space="preserve"> </w:t>
      </w:r>
      <w:r w:rsidR="00F06667" w:rsidRPr="001152C7">
        <w:rPr>
          <w:lang w:val="es-ES"/>
        </w:rPr>
        <w:t>Se observa que la entidad tiene identificados 70 posibles Servicios no Conformes; De acuerdo con los reportes enviados por los</w:t>
      </w:r>
      <w:r w:rsidR="00A94939">
        <w:rPr>
          <w:lang w:val="es-ES"/>
        </w:rPr>
        <w:t xml:space="preserve"> 21</w:t>
      </w:r>
      <w:r w:rsidR="00F06667" w:rsidRPr="001152C7">
        <w:rPr>
          <w:lang w:val="es-ES"/>
        </w:rPr>
        <w:t xml:space="preserve"> </w:t>
      </w:r>
      <w:proofErr w:type="gramStart"/>
      <w:r w:rsidR="00F06667" w:rsidRPr="001152C7">
        <w:rPr>
          <w:lang w:val="es-ES"/>
        </w:rPr>
        <w:t>procesos</w:t>
      </w:r>
      <w:r w:rsidR="00A94939">
        <w:rPr>
          <w:lang w:val="es-ES"/>
        </w:rPr>
        <w:t xml:space="preserve">, </w:t>
      </w:r>
      <w:r w:rsidR="00F06667" w:rsidRPr="001152C7">
        <w:rPr>
          <w:lang w:val="es-ES"/>
        </w:rPr>
        <w:t xml:space="preserve"> para</w:t>
      </w:r>
      <w:proofErr w:type="gramEnd"/>
      <w:r w:rsidR="00F06667" w:rsidRPr="001152C7">
        <w:rPr>
          <w:lang w:val="es-ES"/>
        </w:rPr>
        <w:t xml:space="preserve"> el cuarto trimestre del año 2023 se</w:t>
      </w:r>
      <w:r w:rsidR="00621EB4" w:rsidRPr="001152C7">
        <w:rPr>
          <w:lang w:val="es-ES"/>
        </w:rPr>
        <w:t xml:space="preserve"> encuentran materializados y en desarrollo de la acción d</w:t>
      </w:r>
      <w:r w:rsidR="00541D9E" w:rsidRPr="001152C7">
        <w:rPr>
          <w:lang w:val="es-ES"/>
        </w:rPr>
        <w:t>e m</w:t>
      </w:r>
      <w:r w:rsidR="00621EB4" w:rsidRPr="001152C7">
        <w:rPr>
          <w:lang w:val="es-ES"/>
        </w:rPr>
        <w:t xml:space="preserve">ejora </w:t>
      </w:r>
      <w:r w:rsidR="00A94939">
        <w:rPr>
          <w:lang w:val="es-ES"/>
        </w:rPr>
        <w:t>dos</w:t>
      </w:r>
      <w:r w:rsidR="00541D9E" w:rsidRPr="001152C7">
        <w:rPr>
          <w:lang w:val="es-ES"/>
        </w:rPr>
        <w:t xml:space="preserve"> (</w:t>
      </w:r>
      <w:r w:rsidR="00A94939">
        <w:rPr>
          <w:lang w:val="es-ES"/>
        </w:rPr>
        <w:t>2</w:t>
      </w:r>
      <w:r w:rsidR="00541D9E" w:rsidRPr="001152C7">
        <w:rPr>
          <w:lang w:val="es-ES"/>
        </w:rPr>
        <w:t xml:space="preserve">) </w:t>
      </w:r>
      <w:r w:rsidR="00187945" w:rsidRPr="001152C7">
        <w:rPr>
          <w:lang w:val="es-ES"/>
        </w:rPr>
        <w:t>salidas no conformes que se presentan a continuación:</w:t>
      </w:r>
    </w:p>
    <w:p w14:paraId="79EA73FC" w14:textId="32709132" w:rsidR="00A94939" w:rsidRDefault="00A94939" w:rsidP="006D5DF1">
      <w:pPr>
        <w:spacing w:line="276" w:lineRule="auto"/>
        <w:rPr>
          <w:lang w:val="es-ES"/>
        </w:rPr>
      </w:pPr>
    </w:p>
    <w:p w14:paraId="578BB017" w14:textId="2E30AAA2" w:rsidR="00A94939" w:rsidRPr="00966ECF" w:rsidRDefault="00A94939" w:rsidP="00966ECF">
      <w:pPr>
        <w:pStyle w:val="Prrafodelista"/>
        <w:numPr>
          <w:ilvl w:val="0"/>
          <w:numId w:val="4"/>
        </w:numPr>
        <w:autoSpaceDE/>
        <w:autoSpaceDN/>
        <w:adjustRightInd/>
        <w:spacing w:line="276" w:lineRule="auto"/>
        <w:jc w:val="center"/>
        <w:rPr>
          <w:b/>
          <w:sz w:val="22"/>
          <w:szCs w:val="22"/>
          <w:lang w:val="es-ES"/>
        </w:rPr>
      </w:pPr>
      <w:r w:rsidRPr="00966ECF">
        <w:rPr>
          <w:b/>
          <w:sz w:val="22"/>
          <w:szCs w:val="22"/>
          <w:lang w:val="es-ES"/>
        </w:rPr>
        <w:t>ANÁLISIS DE INFORMACIÓN RECIBIDA</w:t>
      </w:r>
    </w:p>
    <w:p w14:paraId="24EF4CAE" w14:textId="77777777" w:rsidR="00A94939" w:rsidRPr="001152C7" w:rsidRDefault="00A94939" w:rsidP="00A94939">
      <w:pPr>
        <w:spacing w:line="276" w:lineRule="auto"/>
        <w:jc w:val="center"/>
        <w:rPr>
          <w:lang w:val="es-ES"/>
        </w:rPr>
      </w:pPr>
    </w:p>
    <w:p w14:paraId="6AD3593C" w14:textId="77777777" w:rsidR="00A94939" w:rsidRDefault="00A94939" w:rsidP="00A94939">
      <w:pPr>
        <w:spacing w:line="276" w:lineRule="auto"/>
        <w:rPr>
          <w:lang w:val="es-ES"/>
        </w:rPr>
      </w:pPr>
      <w:r w:rsidRPr="001152C7">
        <w:rPr>
          <w:lang w:val="es-ES"/>
        </w:rPr>
        <w:t xml:space="preserve">En el análisis realizado a los reportes recibidos por parte de los procesos correspondientes al IV trimestre del año 2023, se observa que existe reiteración en la identificación del Servicio No Conforme en los procesos de Gestión Jurídica y Control Legal de Cajas de Compensación de Cajas de la SSF, descripción que se encuentra establecida en la Matriz de Servicio No Conforme aprobada en el año 2022:  </w:t>
      </w:r>
    </w:p>
    <w:p w14:paraId="0B5D7F63" w14:textId="3E0F44E8" w:rsidR="00A94939" w:rsidRPr="001152C7" w:rsidRDefault="00A94939" w:rsidP="00A94939">
      <w:pPr>
        <w:spacing w:line="276" w:lineRule="auto"/>
        <w:rPr>
          <w:lang w:val="es-ES"/>
        </w:rPr>
      </w:pPr>
      <w:r w:rsidRPr="001152C7">
        <w:rPr>
          <w:lang w:val="es-ES"/>
        </w:rPr>
        <w:t xml:space="preserve"> </w:t>
      </w:r>
    </w:p>
    <w:p w14:paraId="1CECBA14" w14:textId="77777777" w:rsidR="00A94939" w:rsidRPr="001152C7" w:rsidRDefault="00A94939" w:rsidP="00A94939">
      <w:pPr>
        <w:spacing w:line="276" w:lineRule="auto"/>
        <w:rPr>
          <w:lang w:val="es-ES"/>
        </w:rPr>
      </w:pPr>
    </w:p>
    <w:p w14:paraId="40AB6530" w14:textId="5C56C5C6" w:rsidR="00A94939" w:rsidRPr="00A94939" w:rsidRDefault="00A94939" w:rsidP="00A94939">
      <w:pPr>
        <w:spacing w:line="276" w:lineRule="auto"/>
        <w:rPr>
          <w:b/>
          <w:lang w:val="es-ES"/>
        </w:rPr>
      </w:pPr>
      <w:r w:rsidRPr="001152C7">
        <w:rPr>
          <w:b/>
          <w:u w:val="single"/>
          <w:lang w:val="es-ES"/>
        </w:rPr>
        <w:lastRenderedPageBreak/>
        <w:t xml:space="preserve">3.1 PROCESO: GESTION JURIDICA. </w:t>
      </w:r>
      <w:r>
        <w:rPr>
          <w:b/>
          <w:u w:val="single"/>
          <w:lang w:val="es-ES"/>
        </w:rPr>
        <w:t xml:space="preserve"> </w:t>
      </w:r>
      <w:r w:rsidRPr="00A94939">
        <w:rPr>
          <w:b/>
          <w:lang w:val="es-ES"/>
        </w:rPr>
        <w:t>(Reiteración)</w:t>
      </w:r>
    </w:p>
    <w:p w14:paraId="0A55A6B3" w14:textId="77777777" w:rsidR="00A94939" w:rsidRPr="001152C7" w:rsidRDefault="00A94939" w:rsidP="00A94939">
      <w:pPr>
        <w:spacing w:line="276" w:lineRule="auto"/>
        <w:rPr>
          <w:lang w:val="es-ES"/>
        </w:rPr>
      </w:pPr>
    </w:p>
    <w:p w14:paraId="12E8E6B7" w14:textId="77777777" w:rsidR="00A94939" w:rsidRPr="001152C7" w:rsidRDefault="00A94939" w:rsidP="00A94939">
      <w:pPr>
        <w:spacing w:line="276" w:lineRule="auto"/>
        <w:rPr>
          <w:lang w:val="es-ES"/>
        </w:rPr>
      </w:pPr>
      <w:r w:rsidRPr="001152C7">
        <w:rPr>
          <w:b/>
          <w:lang w:val="es-ES"/>
        </w:rPr>
        <w:t>DESCRIPCION DEL SERVICIO NO CONFORME</w:t>
      </w:r>
      <w:r w:rsidRPr="001152C7">
        <w:rPr>
          <w:lang w:val="es-ES"/>
        </w:rPr>
        <w:t>: “Incumplimiento en términos legales, desacatos y la generación de procesos disciplinarios”</w:t>
      </w:r>
    </w:p>
    <w:p w14:paraId="0BE7AB1D" w14:textId="77777777" w:rsidR="00A94939" w:rsidRPr="001152C7" w:rsidRDefault="00A94939" w:rsidP="00A94939">
      <w:pPr>
        <w:spacing w:line="276" w:lineRule="auto"/>
        <w:rPr>
          <w:b/>
          <w:lang w:val="es-ES"/>
        </w:rPr>
      </w:pPr>
    </w:p>
    <w:p w14:paraId="519C2697" w14:textId="77777777" w:rsidR="00A94939" w:rsidRPr="001152C7" w:rsidRDefault="00A94939" w:rsidP="00A94939">
      <w:pPr>
        <w:spacing w:line="276" w:lineRule="auto"/>
        <w:rPr>
          <w:b/>
          <w:lang w:val="es-ES"/>
        </w:rPr>
      </w:pPr>
      <w:r w:rsidRPr="001152C7">
        <w:rPr>
          <w:b/>
          <w:lang w:val="es-ES"/>
        </w:rPr>
        <w:t xml:space="preserve">EVIDENCIAS. </w:t>
      </w:r>
      <w:r w:rsidRPr="001152C7">
        <w:rPr>
          <w:lang w:val="es-ES"/>
        </w:rPr>
        <w:t>Conceptos, Circulares, Resolución.</w:t>
      </w:r>
      <w:r w:rsidRPr="001152C7">
        <w:rPr>
          <w:lang w:val="es-ES"/>
        </w:rPr>
        <w:tab/>
        <w:t>Asignación de personal - seguimiento, revisión y aprobación.</w:t>
      </w:r>
    </w:p>
    <w:p w14:paraId="6E814B64" w14:textId="77777777" w:rsidR="00A94939" w:rsidRPr="001152C7" w:rsidRDefault="00A94939" w:rsidP="00A94939">
      <w:pPr>
        <w:spacing w:line="276" w:lineRule="auto"/>
        <w:rPr>
          <w:b/>
          <w:lang w:val="es-ES"/>
        </w:rPr>
      </w:pPr>
    </w:p>
    <w:p w14:paraId="713621AD" w14:textId="77777777" w:rsidR="00A94939" w:rsidRPr="001152C7" w:rsidRDefault="00A94939" w:rsidP="00A94939">
      <w:pPr>
        <w:spacing w:line="276" w:lineRule="auto"/>
        <w:rPr>
          <w:b/>
          <w:lang w:val="es-ES"/>
        </w:rPr>
      </w:pPr>
      <w:r w:rsidRPr="001152C7">
        <w:rPr>
          <w:b/>
          <w:lang w:val="es-ES"/>
        </w:rPr>
        <w:t xml:space="preserve">TRATAMIENTO. </w:t>
      </w:r>
      <w:r w:rsidRPr="001152C7">
        <w:rPr>
          <w:lang w:val="es-ES"/>
        </w:rPr>
        <w:t>Informes de demandas, Pruebas, Recursos.</w:t>
      </w:r>
    </w:p>
    <w:p w14:paraId="44B6EED8" w14:textId="77777777" w:rsidR="00A94939" w:rsidRPr="001152C7" w:rsidRDefault="00A94939" w:rsidP="00A94939">
      <w:pPr>
        <w:spacing w:line="276" w:lineRule="auto"/>
        <w:rPr>
          <w:lang w:val="es-ES"/>
        </w:rPr>
      </w:pPr>
    </w:p>
    <w:p w14:paraId="38F5BE31" w14:textId="77777777" w:rsidR="00A94939" w:rsidRPr="001152C7" w:rsidRDefault="00A94939" w:rsidP="00A94939">
      <w:pPr>
        <w:spacing w:line="276" w:lineRule="auto"/>
        <w:rPr>
          <w:lang w:val="es-ES"/>
        </w:rPr>
      </w:pPr>
      <w:r w:rsidRPr="001152C7">
        <w:rPr>
          <w:lang w:val="es-ES"/>
        </w:rPr>
        <w:tab/>
      </w:r>
    </w:p>
    <w:p w14:paraId="468E42F4" w14:textId="56B5352A" w:rsidR="00A94939" w:rsidRPr="00A94939" w:rsidRDefault="00A94939" w:rsidP="00A94939">
      <w:pPr>
        <w:spacing w:line="276" w:lineRule="auto"/>
        <w:rPr>
          <w:b/>
        </w:rPr>
      </w:pPr>
      <w:r w:rsidRPr="001152C7">
        <w:rPr>
          <w:b/>
          <w:u w:val="single"/>
        </w:rPr>
        <w:t>3.2 PROCESO: CONTROL LEGAL DE CAJAS DE COMPENSACIÓN FAMILIAR</w:t>
      </w:r>
      <w:r>
        <w:rPr>
          <w:b/>
          <w:u w:val="single"/>
        </w:rPr>
        <w:t xml:space="preserve">. </w:t>
      </w:r>
      <w:r w:rsidRPr="00A94939">
        <w:rPr>
          <w:b/>
        </w:rPr>
        <w:t>(Reiteración)</w:t>
      </w:r>
    </w:p>
    <w:p w14:paraId="5AAB6CB8" w14:textId="77777777" w:rsidR="00A94939" w:rsidRPr="001152C7" w:rsidRDefault="00A94939" w:rsidP="00A94939">
      <w:pPr>
        <w:spacing w:line="276" w:lineRule="auto"/>
      </w:pPr>
    </w:p>
    <w:p w14:paraId="7D76C620" w14:textId="77777777" w:rsidR="00A94939" w:rsidRPr="001152C7" w:rsidRDefault="00A94939" w:rsidP="00A94939">
      <w:pPr>
        <w:spacing w:line="276" w:lineRule="auto"/>
      </w:pPr>
      <w:r w:rsidRPr="001152C7">
        <w:rPr>
          <w:b/>
          <w:lang w:val="es-ES"/>
        </w:rPr>
        <w:t>DESCRIPCION DEL SERVICIO NO CONFORME</w:t>
      </w:r>
      <w:r w:rsidRPr="001152C7">
        <w:rPr>
          <w:lang w:val="es-ES"/>
        </w:rPr>
        <w:t>. “</w:t>
      </w:r>
      <w:r w:rsidRPr="001152C7">
        <w:t>No cumplimientos en términos de Ley”.</w:t>
      </w:r>
    </w:p>
    <w:p w14:paraId="509BC06C" w14:textId="77777777" w:rsidR="00A94939" w:rsidRPr="001152C7" w:rsidRDefault="00A94939" w:rsidP="00A94939">
      <w:pPr>
        <w:spacing w:line="276" w:lineRule="auto"/>
      </w:pPr>
    </w:p>
    <w:p w14:paraId="0231C063" w14:textId="77777777" w:rsidR="00A94939" w:rsidRPr="001152C7" w:rsidRDefault="00A94939" w:rsidP="00A94939">
      <w:pPr>
        <w:spacing w:line="276" w:lineRule="auto"/>
        <w:rPr>
          <w:b/>
          <w:lang w:val="es-ES"/>
        </w:rPr>
      </w:pPr>
      <w:r w:rsidRPr="001152C7">
        <w:rPr>
          <w:b/>
          <w:lang w:val="es-ES"/>
        </w:rPr>
        <w:t xml:space="preserve">EVIDENCIAS. </w:t>
      </w:r>
      <w:r w:rsidRPr="001152C7">
        <w:rPr>
          <w:lang w:val="es-ES"/>
        </w:rPr>
        <w:t>Informes de demandas, Pruebas, Recursos.</w:t>
      </w:r>
      <w:r w:rsidRPr="001152C7">
        <w:rPr>
          <w:b/>
          <w:lang w:val="es-ES"/>
        </w:rPr>
        <w:t xml:space="preserve"> </w:t>
      </w:r>
      <w:r w:rsidRPr="001152C7">
        <w:rPr>
          <w:lang w:val="es-ES"/>
        </w:rPr>
        <w:t>Investigaciones administrativas (Pliegos de cargos).</w:t>
      </w:r>
    </w:p>
    <w:p w14:paraId="49AE3E93" w14:textId="77777777" w:rsidR="00A94939" w:rsidRPr="001152C7" w:rsidRDefault="00A94939" w:rsidP="00A94939">
      <w:pPr>
        <w:spacing w:line="276" w:lineRule="auto"/>
        <w:rPr>
          <w:b/>
          <w:lang w:val="es-ES"/>
        </w:rPr>
      </w:pPr>
    </w:p>
    <w:p w14:paraId="3CA3787A" w14:textId="746E76E8" w:rsidR="00A94939" w:rsidRDefault="00A94939" w:rsidP="00A94939">
      <w:pPr>
        <w:spacing w:line="276" w:lineRule="auto"/>
        <w:rPr>
          <w:lang w:val="es-ES"/>
        </w:rPr>
      </w:pPr>
      <w:r w:rsidRPr="001152C7">
        <w:rPr>
          <w:b/>
          <w:lang w:val="es-ES"/>
        </w:rPr>
        <w:t xml:space="preserve">TRATAMIENTO. </w:t>
      </w:r>
      <w:r w:rsidRPr="001152C7">
        <w:rPr>
          <w:lang w:val="es-ES"/>
        </w:rPr>
        <w:t>Establecer controles internos, tecnológicos - Trazabilidad de las investigaciones.</w:t>
      </w:r>
    </w:p>
    <w:p w14:paraId="4CD4979E" w14:textId="77777777" w:rsidR="00966ECF" w:rsidRPr="001152C7" w:rsidRDefault="00966ECF" w:rsidP="00A94939">
      <w:pPr>
        <w:spacing w:line="276" w:lineRule="auto"/>
        <w:rPr>
          <w:b/>
          <w:lang w:val="es-ES"/>
        </w:rPr>
      </w:pPr>
    </w:p>
    <w:p w14:paraId="237EEE60" w14:textId="00C57370" w:rsidR="00A94939" w:rsidRDefault="00A94939" w:rsidP="00A94939">
      <w:pPr>
        <w:spacing w:line="276" w:lineRule="auto"/>
        <w:rPr>
          <w:lang w:val="es-ES"/>
        </w:rPr>
      </w:pPr>
      <w:r w:rsidRPr="001152C7">
        <w:rPr>
          <w:lang w:val="es-ES"/>
        </w:rPr>
        <w:tab/>
      </w:r>
    </w:p>
    <w:p w14:paraId="31EA47BC" w14:textId="7BAA5D5A" w:rsidR="00A94939" w:rsidRPr="00966ECF" w:rsidRDefault="00966ECF" w:rsidP="00A94939">
      <w:pPr>
        <w:pStyle w:val="Prrafodelista"/>
        <w:numPr>
          <w:ilvl w:val="0"/>
          <w:numId w:val="4"/>
        </w:numPr>
        <w:spacing w:line="276" w:lineRule="auto"/>
        <w:jc w:val="center"/>
        <w:rPr>
          <w:b/>
          <w:sz w:val="22"/>
          <w:szCs w:val="22"/>
          <w:lang w:val="es-ES"/>
        </w:rPr>
      </w:pPr>
      <w:r w:rsidRPr="00966ECF">
        <w:rPr>
          <w:b/>
          <w:sz w:val="22"/>
          <w:szCs w:val="22"/>
          <w:lang w:val="es-ES"/>
        </w:rPr>
        <w:t xml:space="preserve">ACCIONES DE MEJORA Y </w:t>
      </w:r>
      <w:r w:rsidR="00A94939" w:rsidRPr="00966ECF">
        <w:rPr>
          <w:b/>
          <w:sz w:val="22"/>
          <w:szCs w:val="22"/>
          <w:lang w:val="es-ES"/>
        </w:rPr>
        <w:t>SEGUIMIENTO DEL SERVICIO NO CONFORME EN PERIODOS ANTERIORES</w:t>
      </w:r>
    </w:p>
    <w:p w14:paraId="3CA6998E" w14:textId="0A6E9E79" w:rsidR="00A94939" w:rsidRDefault="00A94939" w:rsidP="00A94939">
      <w:pPr>
        <w:spacing w:line="276" w:lineRule="auto"/>
        <w:jc w:val="center"/>
        <w:rPr>
          <w:b/>
          <w:lang w:val="es-ES"/>
        </w:rPr>
      </w:pPr>
    </w:p>
    <w:p w14:paraId="50C23776" w14:textId="4BEDDC3D" w:rsidR="00A94939" w:rsidRPr="00A94939" w:rsidRDefault="00A94939" w:rsidP="00A94939">
      <w:pPr>
        <w:spacing w:line="276" w:lineRule="auto"/>
        <w:rPr>
          <w:lang w:val="es-ES"/>
        </w:rPr>
      </w:pPr>
      <w:r w:rsidRPr="00966ECF">
        <w:rPr>
          <w:lang w:val="es-ES"/>
        </w:rPr>
        <w:t>En el seguimiento realizado en el tercer III) trimestre del año 2023, se detectaron cinco</w:t>
      </w:r>
      <w:r w:rsidRPr="00A94939">
        <w:rPr>
          <w:lang w:val="es-ES"/>
        </w:rPr>
        <w:t xml:space="preserve"> (5) Servicios materializados, sobre los cuales, los procesos a cargo, realizaron acciones de mejora para eliminar las causas que generaron la identificación no conforme: </w:t>
      </w:r>
    </w:p>
    <w:p w14:paraId="5932258C" w14:textId="77777777" w:rsidR="00A94939" w:rsidRPr="001152C7" w:rsidRDefault="00A94939" w:rsidP="006D5DF1">
      <w:pPr>
        <w:spacing w:line="276" w:lineRule="auto"/>
        <w:rPr>
          <w:lang w:val="es-ES"/>
        </w:rPr>
      </w:pPr>
    </w:p>
    <w:tbl>
      <w:tblPr>
        <w:tblStyle w:val="Tabladelista7concolores-nfasis5"/>
        <w:tblpPr w:leftFromText="141" w:rightFromText="141" w:vertAnchor="text" w:horzAnchor="margin" w:tblpY="14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126"/>
        <w:gridCol w:w="1985"/>
      </w:tblGrid>
      <w:tr w:rsidR="00FD432E" w:rsidRPr="001152C7" w14:paraId="54C49D79" w14:textId="77777777" w:rsidTr="00FD432E">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673" w:type="dxa"/>
            <w:shd w:val="clear" w:color="auto" w:fill="F2DBDB" w:themeFill="accent2" w:themeFillTint="33"/>
            <w:hideMark/>
          </w:tcPr>
          <w:p w14:paraId="49744DEA" w14:textId="77777777" w:rsidR="00FD432E" w:rsidRPr="001152C7" w:rsidRDefault="00FD432E" w:rsidP="00FD432E">
            <w:pPr>
              <w:autoSpaceDE/>
              <w:autoSpaceDN/>
              <w:adjustRightInd/>
              <w:spacing w:line="276" w:lineRule="auto"/>
              <w:jc w:val="center"/>
              <w:rPr>
                <w:rFonts w:eastAsia="Times New Roman"/>
                <w:b/>
                <w:bCs/>
                <w:i w:val="0"/>
                <w:iCs w:val="0"/>
                <w:color w:val="0070C0"/>
                <w:sz w:val="18"/>
                <w:szCs w:val="18"/>
                <w:lang w:eastAsia="es-CO"/>
              </w:rPr>
            </w:pPr>
          </w:p>
          <w:p w14:paraId="0DDDEB31" w14:textId="77777777" w:rsidR="00FD432E" w:rsidRPr="001152C7" w:rsidRDefault="00FD432E" w:rsidP="00FD432E">
            <w:pPr>
              <w:autoSpaceDE/>
              <w:autoSpaceDN/>
              <w:adjustRightInd/>
              <w:spacing w:line="276" w:lineRule="auto"/>
              <w:jc w:val="center"/>
              <w:rPr>
                <w:rFonts w:eastAsia="Times New Roman"/>
                <w:b/>
                <w:bCs/>
                <w:i w:val="0"/>
                <w:iCs w:val="0"/>
                <w:color w:val="0070C0"/>
                <w:sz w:val="18"/>
                <w:szCs w:val="18"/>
                <w:lang w:eastAsia="es-CO"/>
              </w:rPr>
            </w:pPr>
          </w:p>
          <w:p w14:paraId="159480D5" w14:textId="77777777" w:rsidR="00FD432E" w:rsidRPr="001152C7" w:rsidRDefault="00FD432E" w:rsidP="00FD432E">
            <w:pPr>
              <w:autoSpaceDE/>
              <w:autoSpaceDN/>
              <w:adjustRightInd/>
              <w:spacing w:line="276" w:lineRule="auto"/>
              <w:jc w:val="center"/>
              <w:rPr>
                <w:rFonts w:eastAsia="Times New Roman"/>
                <w:b/>
                <w:bCs/>
                <w:color w:val="0070C0"/>
                <w:sz w:val="18"/>
                <w:szCs w:val="18"/>
                <w:lang w:eastAsia="es-CO"/>
              </w:rPr>
            </w:pPr>
            <w:r w:rsidRPr="001152C7">
              <w:rPr>
                <w:rFonts w:eastAsia="Times New Roman"/>
                <w:b/>
                <w:bCs/>
                <w:color w:val="0070C0"/>
                <w:sz w:val="18"/>
                <w:szCs w:val="18"/>
                <w:lang w:eastAsia="es-CO"/>
              </w:rPr>
              <w:t>Proceso</w:t>
            </w:r>
          </w:p>
        </w:tc>
        <w:tc>
          <w:tcPr>
            <w:tcW w:w="2126" w:type="dxa"/>
            <w:shd w:val="clear" w:color="auto" w:fill="F2DBDB" w:themeFill="accent2" w:themeFillTint="33"/>
            <w:hideMark/>
          </w:tcPr>
          <w:p w14:paraId="7D1F3089" w14:textId="77777777" w:rsidR="00FD432E" w:rsidRPr="001152C7" w:rsidRDefault="00FD432E" w:rsidP="00FD432E">
            <w:pPr>
              <w:autoSpaceDE/>
              <w:autoSpaceDN/>
              <w:adjustRightInd/>
              <w:spacing w:line="276" w:lineRule="auto"/>
              <w:ind w:firstLine="114"/>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70C0"/>
                <w:sz w:val="18"/>
                <w:szCs w:val="18"/>
                <w:lang w:eastAsia="es-CO"/>
              </w:rPr>
            </w:pPr>
            <w:r w:rsidRPr="001152C7">
              <w:rPr>
                <w:rFonts w:eastAsia="Times New Roman"/>
                <w:b/>
                <w:bCs/>
                <w:color w:val="0070C0"/>
                <w:sz w:val="18"/>
                <w:szCs w:val="18"/>
                <w:lang w:eastAsia="es-CO"/>
              </w:rPr>
              <w:t>Número de Servicios No Conformes detectados IV trimestre 2023.</w:t>
            </w:r>
          </w:p>
        </w:tc>
        <w:tc>
          <w:tcPr>
            <w:tcW w:w="1985" w:type="dxa"/>
            <w:shd w:val="clear" w:color="auto" w:fill="F2DBDB" w:themeFill="accent2" w:themeFillTint="33"/>
          </w:tcPr>
          <w:p w14:paraId="3095EAB6" w14:textId="77777777" w:rsidR="00FD432E" w:rsidRPr="001152C7" w:rsidRDefault="00FD432E" w:rsidP="00FD432E">
            <w:pPr>
              <w:autoSpaceDE/>
              <w:autoSpaceDN/>
              <w:adjustRightInd/>
              <w:spacing w:line="276" w:lineRule="auto"/>
              <w:ind w:firstLine="114"/>
              <w:jc w:val="center"/>
              <w:cnfStyle w:val="100000000000" w:firstRow="1" w:lastRow="0" w:firstColumn="0" w:lastColumn="0" w:oddVBand="0" w:evenVBand="0" w:oddHBand="0" w:evenHBand="0" w:firstRowFirstColumn="0" w:firstRowLastColumn="0" w:lastRowFirstColumn="0" w:lastRowLastColumn="0"/>
              <w:rPr>
                <w:rFonts w:eastAsia="Times New Roman"/>
                <w:b/>
                <w:bCs/>
                <w:i w:val="0"/>
                <w:iCs w:val="0"/>
                <w:color w:val="0070C0"/>
                <w:sz w:val="18"/>
                <w:szCs w:val="18"/>
                <w:lang w:eastAsia="es-CO"/>
              </w:rPr>
            </w:pPr>
          </w:p>
          <w:p w14:paraId="025A142C" w14:textId="77777777" w:rsidR="00FD432E" w:rsidRPr="001152C7" w:rsidRDefault="00FD432E" w:rsidP="00FD432E">
            <w:pPr>
              <w:autoSpaceDE/>
              <w:autoSpaceDN/>
              <w:adjustRightInd/>
              <w:spacing w:line="276" w:lineRule="auto"/>
              <w:ind w:firstLine="114"/>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70C0"/>
                <w:sz w:val="18"/>
                <w:szCs w:val="18"/>
                <w:lang w:eastAsia="es-CO"/>
              </w:rPr>
            </w:pPr>
            <w:r w:rsidRPr="001152C7">
              <w:rPr>
                <w:rFonts w:eastAsia="Times New Roman"/>
                <w:b/>
                <w:bCs/>
                <w:color w:val="0070C0"/>
                <w:sz w:val="18"/>
                <w:szCs w:val="18"/>
                <w:lang w:eastAsia="es-CO"/>
              </w:rPr>
              <w:t>Reiteración en la materialización</w:t>
            </w:r>
          </w:p>
        </w:tc>
      </w:tr>
      <w:tr w:rsidR="00FD432E" w:rsidRPr="001152C7" w14:paraId="3A343678" w14:textId="77777777" w:rsidTr="00FD432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hideMark/>
          </w:tcPr>
          <w:p w14:paraId="15D9FB5C" w14:textId="77777777" w:rsidR="00FD432E" w:rsidRPr="001152C7" w:rsidRDefault="00FD432E" w:rsidP="00FD432E">
            <w:pPr>
              <w:autoSpaceDE/>
              <w:autoSpaceDN/>
              <w:adjustRightInd/>
              <w:spacing w:line="276" w:lineRule="auto"/>
              <w:jc w:val="left"/>
              <w:rPr>
                <w:rFonts w:eastAsia="Times New Roman"/>
                <w:color w:val="auto"/>
                <w:sz w:val="18"/>
                <w:szCs w:val="18"/>
                <w:lang w:eastAsia="es-CO"/>
              </w:rPr>
            </w:pPr>
            <w:r w:rsidRPr="001152C7">
              <w:rPr>
                <w:rFonts w:eastAsia="Times New Roman"/>
                <w:color w:val="auto"/>
                <w:sz w:val="18"/>
                <w:szCs w:val="18"/>
                <w:lang w:eastAsia="es-CO"/>
              </w:rPr>
              <w:t>CONTROL FINANCIERO Y CONTABLE DE LAS CCF</w:t>
            </w:r>
          </w:p>
        </w:tc>
        <w:tc>
          <w:tcPr>
            <w:tcW w:w="2126" w:type="dxa"/>
            <w:shd w:val="clear" w:color="auto" w:fill="auto"/>
            <w:hideMark/>
          </w:tcPr>
          <w:p w14:paraId="668CBF14" w14:textId="77777777" w:rsidR="00FD432E" w:rsidRPr="001152C7" w:rsidRDefault="00FD432E" w:rsidP="00FD432E">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s-CO"/>
              </w:rPr>
            </w:pPr>
            <w:r w:rsidRPr="001152C7">
              <w:rPr>
                <w:rFonts w:eastAsia="Times New Roman"/>
                <w:color w:val="auto"/>
                <w:sz w:val="18"/>
                <w:szCs w:val="18"/>
                <w:lang w:eastAsia="es-CO"/>
              </w:rPr>
              <w:t>2</w:t>
            </w:r>
          </w:p>
        </w:tc>
        <w:tc>
          <w:tcPr>
            <w:tcW w:w="1985" w:type="dxa"/>
            <w:shd w:val="clear" w:color="auto" w:fill="auto"/>
          </w:tcPr>
          <w:p w14:paraId="408B471F" w14:textId="77777777" w:rsidR="00FD432E" w:rsidRPr="001152C7" w:rsidRDefault="00FD432E" w:rsidP="00FD432E">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s-CO"/>
              </w:rPr>
            </w:pPr>
            <w:r w:rsidRPr="001152C7">
              <w:rPr>
                <w:rFonts w:eastAsia="Times New Roman"/>
                <w:color w:val="auto"/>
                <w:sz w:val="18"/>
                <w:szCs w:val="18"/>
                <w:lang w:eastAsia="es-CO"/>
              </w:rPr>
              <w:t>X</w:t>
            </w:r>
          </w:p>
        </w:tc>
      </w:tr>
      <w:tr w:rsidR="00FD432E" w:rsidRPr="001152C7" w14:paraId="2678E79E" w14:textId="77777777" w:rsidTr="00FD432E">
        <w:trPr>
          <w:trHeight w:val="454"/>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hideMark/>
          </w:tcPr>
          <w:p w14:paraId="001A7B01" w14:textId="77777777" w:rsidR="00FD432E" w:rsidRPr="001152C7" w:rsidRDefault="00FD432E" w:rsidP="00FD432E">
            <w:pPr>
              <w:autoSpaceDE/>
              <w:autoSpaceDN/>
              <w:adjustRightInd/>
              <w:spacing w:line="276" w:lineRule="auto"/>
              <w:jc w:val="left"/>
              <w:rPr>
                <w:rFonts w:eastAsia="Times New Roman"/>
                <w:color w:val="auto"/>
                <w:sz w:val="18"/>
                <w:szCs w:val="18"/>
                <w:lang w:eastAsia="es-CO"/>
              </w:rPr>
            </w:pPr>
            <w:r w:rsidRPr="001152C7">
              <w:rPr>
                <w:rFonts w:eastAsia="Times New Roman"/>
                <w:color w:val="auto"/>
                <w:sz w:val="18"/>
                <w:szCs w:val="18"/>
                <w:lang w:eastAsia="es-CO"/>
              </w:rPr>
              <w:t>CONTROL LEGAL DE CAJAS DE COMPENSACIÓN FAMILIAR</w:t>
            </w:r>
          </w:p>
        </w:tc>
        <w:tc>
          <w:tcPr>
            <w:tcW w:w="2126" w:type="dxa"/>
            <w:shd w:val="clear" w:color="auto" w:fill="auto"/>
            <w:hideMark/>
          </w:tcPr>
          <w:p w14:paraId="12ED8DF0" w14:textId="77777777" w:rsidR="00FD432E" w:rsidRPr="001152C7" w:rsidRDefault="00FD432E" w:rsidP="00FD432E">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s-CO"/>
              </w:rPr>
            </w:pPr>
            <w:r w:rsidRPr="001152C7">
              <w:rPr>
                <w:rFonts w:eastAsia="Times New Roman"/>
                <w:color w:val="auto"/>
                <w:sz w:val="18"/>
                <w:szCs w:val="18"/>
                <w:lang w:eastAsia="es-CO"/>
              </w:rPr>
              <w:t>1</w:t>
            </w:r>
          </w:p>
        </w:tc>
        <w:tc>
          <w:tcPr>
            <w:tcW w:w="1985" w:type="dxa"/>
            <w:shd w:val="clear" w:color="auto" w:fill="auto"/>
          </w:tcPr>
          <w:p w14:paraId="3E6AE8FC" w14:textId="77777777" w:rsidR="00FD432E" w:rsidRPr="001152C7" w:rsidRDefault="00FD432E" w:rsidP="00FD432E">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s-CO"/>
              </w:rPr>
            </w:pPr>
          </w:p>
        </w:tc>
      </w:tr>
      <w:tr w:rsidR="00FD432E" w:rsidRPr="001152C7" w14:paraId="793684CC" w14:textId="77777777" w:rsidTr="00FD432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075A5CD0" w14:textId="77777777" w:rsidR="00FD432E" w:rsidRPr="001152C7" w:rsidRDefault="00FD432E" w:rsidP="00FD432E">
            <w:pPr>
              <w:autoSpaceDE/>
              <w:autoSpaceDN/>
              <w:adjustRightInd/>
              <w:spacing w:line="276" w:lineRule="auto"/>
              <w:jc w:val="left"/>
              <w:rPr>
                <w:rFonts w:eastAsia="Times New Roman"/>
                <w:color w:val="auto"/>
                <w:sz w:val="18"/>
                <w:szCs w:val="18"/>
                <w:lang w:eastAsia="es-CO"/>
              </w:rPr>
            </w:pPr>
            <w:r w:rsidRPr="001152C7">
              <w:rPr>
                <w:rFonts w:eastAsia="Times New Roman"/>
                <w:color w:val="auto"/>
                <w:sz w:val="18"/>
                <w:szCs w:val="18"/>
                <w:lang w:eastAsia="es-CO"/>
              </w:rPr>
              <w:t>ESTUDIOS ESPECIALES Y LA EVALUACION DE PROYECTOS</w:t>
            </w:r>
          </w:p>
        </w:tc>
        <w:tc>
          <w:tcPr>
            <w:tcW w:w="2126" w:type="dxa"/>
            <w:shd w:val="clear" w:color="auto" w:fill="auto"/>
          </w:tcPr>
          <w:p w14:paraId="30A744D2" w14:textId="77777777" w:rsidR="00FD432E" w:rsidRPr="001152C7" w:rsidRDefault="00FD432E" w:rsidP="00FD432E">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s-CO"/>
              </w:rPr>
            </w:pPr>
            <w:r w:rsidRPr="001152C7">
              <w:rPr>
                <w:rFonts w:eastAsia="Times New Roman"/>
                <w:color w:val="auto"/>
                <w:sz w:val="18"/>
                <w:szCs w:val="18"/>
                <w:lang w:eastAsia="es-CO"/>
              </w:rPr>
              <w:t>1</w:t>
            </w:r>
          </w:p>
        </w:tc>
        <w:tc>
          <w:tcPr>
            <w:tcW w:w="1985" w:type="dxa"/>
            <w:shd w:val="clear" w:color="auto" w:fill="auto"/>
          </w:tcPr>
          <w:p w14:paraId="1C07FB0B" w14:textId="77777777" w:rsidR="00FD432E" w:rsidRPr="001152C7" w:rsidRDefault="00FD432E" w:rsidP="00FD432E">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s-CO"/>
              </w:rPr>
            </w:pPr>
          </w:p>
        </w:tc>
      </w:tr>
      <w:tr w:rsidR="00FD432E" w:rsidRPr="001152C7" w14:paraId="53DF994B" w14:textId="77777777" w:rsidTr="00FD432E">
        <w:trPr>
          <w:trHeight w:val="299"/>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hideMark/>
          </w:tcPr>
          <w:p w14:paraId="3B9181F7" w14:textId="77777777" w:rsidR="00FD432E" w:rsidRPr="001152C7" w:rsidRDefault="00FD432E" w:rsidP="00FD432E">
            <w:pPr>
              <w:autoSpaceDE/>
              <w:autoSpaceDN/>
              <w:adjustRightInd/>
              <w:spacing w:line="276" w:lineRule="auto"/>
              <w:jc w:val="left"/>
              <w:rPr>
                <w:rFonts w:eastAsia="Times New Roman"/>
                <w:color w:val="auto"/>
                <w:sz w:val="18"/>
                <w:szCs w:val="18"/>
                <w:lang w:eastAsia="es-CO"/>
              </w:rPr>
            </w:pPr>
            <w:r w:rsidRPr="001152C7">
              <w:rPr>
                <w:rFonts w:eastAsia="Times New Roman"/>
                <w:color w:val="auto"/>
                <w:sz w:val="18"/>
                <w:szCs w:val="18"/>
                <w:lang w:eastAsia="es-CO"/>
              </w:rPr>
              <w:t>GESTIÓN JURÍDICA</w:t>
            </w:r>
          </w:p>
        </w:tc>
        <w:tc>
          <w:tcPr>
            <w:tcW w:w="2126" w:type="dxa"/>
            <w:shd w:val="clear" w:color="auto" w:fill="auto"/>
            <w:hideMark/>
          </w:tcPr>
          <w:p w14:paraId="5833C44F" w14:textId="77777777" w:rsidR="00FD432E" w:rsidRPr="001152C7" w:rsidRDefault="00FD432E" w:rsidP="00FD432E">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s-CO"/>
              </w:rPr>
            </w:pPr>
            <w:r w:rsidRPr="001152C7">
              <w:rPr>
                <w:rFonts w:eastAsia="Times New Roman"/>
                <w:color w:val="auto"/>
                <w:sz w:val="18"/>
                <w:szCs w:val="18"/>
                <w:lang w:eastAsia="es-CO"/>
              </w:rPr>
              <w:t>1</w:t>
            </w:r>
          </w:p>
        </w:tc>
        <w:tc>
          <w:tcPr>
            <w:tcW w:w="1985" w:type="dxa"/>
            <w:shd w:val="clear" w:color="auto" w:fill="auto"/>
          </w:tcPr>
          <w:p w14:paraId="54FEF3E6" w14:textId="77777777" w:rsidR="00FD432E" w:rsidRPr="001152C7" w:rsidRDefault="00FD432E" w:rsidP="00FD432E">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s-CO"/>
              </w:rPr>
            </w:pPr>
            <w:r w:rsidRPr="001152C7">
              <w:rPr>
                <w:rFonts w:eastAsia="Times New Roman"/>
                <w:color w:val="auto"/>
                <w:sz w:val="18"/>
                <w:szCs w:val="18"/>
                <w:lang w:eastAsia="es-CO"/>
              </w:rPr>
              <w:t>X</w:t>
            </w:r>
          </w:p>
        </w:tc>
      </w:tr>
      <w:tr w:rsidR="00FD432E" w:rsidRPr="001152C7" w14:paraId="16DA7496" w14:textId="77777777" w:rsidTr="00FD432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408AAD0" w14:textId="428E2B09" w:rsidR="00FD432E" w:rsidRPr="001152C7" w:rsidRDefault="00A94939" w:rsidP="00FD432E">
            <w:pPr>
              <w:autoSpaceDE/>
              <w:autoSpaceDN/>
              <w:adjustRightInd/>
              <w:spacing w:line="276" w:lineRule="auto"/>
              <w:jc w:val="left"/>
              <w:rPr>
                <w:rFonts w:eastAsia="Times New Roman"/>
                <w:b/>
                <w:bCs/>
                <w:color w:val="auto"/>
                <w:sz w:val="18"/>
                <w:szCs w:val="18"/>
                <w:lang w:eastAsia="es-CO"/>
              </w:rPr>
            </w:pPr>
            <w:r w:rsidRPr="001152C7">
              <w:rPr>
                <w:rFonts w:eastAsia="Times New Roman"/>
                <w:b/>
                <w:bCs/>
                <w:color w:val="auto"/>
                <w:sz w:val="18"/>
                <w:szCs w:val="18"/>
                <w:lang w:eastAsia="es-CO"/>
              </w:rPr>
              <w:t>Total,</w:t>
            </w:r>
            <w:r w:rsidR="00FD432E" w:rsidRPr="001152C7">
              <w:rPr>
                <w:rFonts w:eastAsia="Times New Roman"/>
                <w:b/>
                <w:bCs/>
                <w:color w:val="auto"/>
                <w:sz w:val="18"/>
                <w:szCs w:val="18"/>
                <w:lang w:eastAsia="es-CO"/>
              </w:rPr>
              <w:t xml:space="preserve"> Servicios No Conformes Detectados</w:t>
            </w:r>
          </w:p>
        </w:tc>
        <w:tc>
          <w:tcPr>
            <w:tcW w:w="2126" w:type="dxa"/>
            <w:shd w:val="clear" w:color="auto" w:fill="auto"/>
          </w:tcPr>
          <w:p w14:paraId="1B8DBBDD" w14:textId="77777777" w:rsidR="00FD432E" w:rsidRPr="001152C7" w:rsidRDefault="00FD432E" w:rsidP="00FD432E">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z w:val="18"/>
                <w:szCs w:val="18"/>
                <w:lang w:eastAsia="es-CO"/>
              </w:rPr>
            </w:pPr>
            <w:r w:rsidRPr="001152C7">
              <w:rPr>
                <w:rFonts w:eastAsia="Times New Roman"/>
                <w:b/>
                <w:bCs/>
                <w:color w:val="auto"/>
                <w:sz w:val="18"/>
                <w:szCs w:val="18"/>
                <w:lang w:eastAsia="es-CO"/>
              </w:rPr>
              <w:t>5</w:t>
            </w:r>
          </w:p>
        </w:tc>
        <w:tc>
          <w:tcPr>
            <w:tcW w:w="1985" w:type="dxa"/>
            <w:shd w:val="clear" w:color="auto" w:fill="auto"/>
          </w:tcPr>
          <w:p w14:paraId="276CE002" w14:textId="77777777" w:rsidR="00FD432E" w:rsidRPr="001152C7" w:rsidRDefault="00FD432E" w:rsidP="00FD432E">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s-CO"/>
              </w:rPr>
            </w:pPr>
          </w:p>
        </w:tc>
      </w:tr>
    </w:tbl>
    <w:p w14:paraId="538394F2" w14:textId="77777777" w:rsidR="007910A9" w:rsidRPr="001152C7" w:rsidRDefault="007910A9" w:rsidP="006D5DF1">
      <w:pPr>
        <w:spacing w:line="276" w:lineRule="auto"/>
        <w:rPr>
          <w:lang w:val="es-ES"/>
        </w:rPr>
      </w:pPr>
    </w:p>
    <w:p w14:paraId="54A38AF1" w14:textId="77777777" w:rsidR="00A94939" w:rsidRDefault="00A94939" w:rsidP="00FD0CE1">
      <w:pPr>
        <w:spacing w:line="276" w:lineRule="auto"/>
        <w:rPr>
          <w:lang w:val="es-ES"/>
        </w:rPr>
      </w:pPr>
    </w:p>
    <w:p w14:paraId="68C1B886" w14:textId="77777777" w:rsidR="00A94939" w:rsidRDefault="00A94939" w:rsidP="00FD0CE1">
      <w:pPr>
        <w:spacing w:line="276" w:lineRule="auto"/>
        <w:rPr>
          <w:lang w:val="es-ES"/>
        </w:rPr>
      </w:pPr>
    </w:p>
    <w:p w14:paraId="29B3E0F9" w14:textId="21161F76" w:rsidR="00FD0CE1" w:rsidRPr="001152C7" w:rsidRDefault="00FD0CE1" w:rsidP="00FD0CE1">
      <w:pPr>
        <w:spacing w:line="276" w:lineRule="auto"/>
        <w:rPr>
          <w:lang w:val="es-ES"/>
        </w:rPr>
      </w:pPr>
      <w:r w:rsidRPr="001152C7">
        <w:rPr>
          <w:lang w:val="es-ES"/>
        </w:rPr>
        <w:t xml:space="preserve">Por consiguiente, se realizó un seguimiento a las acciones de mejora tomadas por los procesos en el cuarto (IV) trimestre: </w:t>
      </w:r>
    </w:p>
    <w:p w14:paraId="74CA88F2" w14:textId="77777777" w:rsidR="00FD0CE1" w:rsidRPr="001152C7" w:rsidRDefault="00FD0CE1" w:rsidP="00FD0CE1">
      <w:pPr>
        <w:spacing w:line="276" w:lineRule="auto"/>
        <w:rPr>
          <w:lang w:val="es-ES"/>
        </w:rPr>
      </w:pPr>
    </w:p>
    <w:p w14:paraId="66D45BCD" w14:textId="111F91BE" w:rsidR="008427DA" w:rsidRPr="001152C7" w:rsidRDefault="00A94939" w:rsidP="00FD432E">
      <w:pPr>
        <w:spacing w:line="276" w:lineRule="auto"/>
        <w:rPr>
          <w:b/>
          <w:u w:val="single"/>
          <w:lang w:val="es-ES"/>
        </w:rPr>
      </w:pPr>
      <w:r>
        <w:rPr>
          <w:b/>
          <w:u w:val="single"/>
          <w:lang w:val="es-ES"/>
        </w:rPr>
        <w:t>4</w:t>
      </w:r>
      <w:r w:rsidR="008427DA" w:rsidRPr="001152C7">
        <w:rPr>
          <w:b/>
          <w:u w:val="single"/>
          <w:lang w:val="es-ES"/>
        </w:rPr>
        <w:t>.1 CONTROL FINANCIERO Y CONTABLE DE LAS CCF</w:t>
      </w:r>
    </w:p>
    <w:p w14:paraId="7BD2A79A" w14:textId="77777777" w:rsidR="008427DA" w:rsidRPr="001152C7" w:rsidRDefault="008427DA" w:rsidP="00FD432E">
      <w:pPr>
        <w:spacing w:line="276" w:lineRule="auto"/>
        <w:ind w:left="360"/>
        <w:rPr>
          <w:b/>
          <w:u w:val="single"/>
          <w:lang w:val="es-ES"/>
        </w:rPr>
      </w:pPr>
    </w:p>
    <w:p w14:paraId="5B74C0DF" w14:textId="77777777" w:rsidR="008427DA" w:rsidRPr="001152C7" w:rsidRDefault="008427DA" w:rsidP="008427DA">
      <w:pPr>
        <w:pStyle w:val="Prrafodelista"/>
        <w:numPr>
          <w:ilvl w:val="0"/>
          <w:numId w:val="5"/>
        </w:numPr>
        <w:spacing w:line="276" w:lineRule="auto"/>
        <w:rPr>
          <w:lang w:val="es-ES"/>
        </w:rPr>
      </w:pPr>
      <w:r w:rsidRPr="001152C7">
        <w:rPr>
          <w:b/>
          <w:sz w:val="22"/>
          <w:szCs w:val="22"/>
          <w:lang w:val="es-ES"/>
        </w:rPr>
        <w:t>DESCRIPCION DE LA SALIDA NO CONFORME (1):</w:t>
      </w:r>
      <w:r w:rsidRPr="001152C7">
        <w:rPr>
          <w:lang w:val="es-ES"/>
        </w:rPr>
        <w:t xml:space="preserve"> </w:t>
      </w:r>
      <w:r w:rsidRPr="001152C7">
        <w:rPr>
          <w:sz w:val="22"/>
          <w:szCs w:val="22"/>
          <w:lang w:val="es-ES"/>
        </w:rPr>
        <w:t>“La no entrega y la extemporaneidad del informe de Estudio del presupuesto de ingresos y egresos de las CCF de acuerdo con las características definidas en el procedimiento vigente”</w:t>
      </w:r>
    </w:p>
    <w:p w14:paraId="291803A7" w14:textId="77777777" w:rsidR="008427DA" w:rsidRPr="001152C7" w:rsidRDefault="008427DA" w:rsidP="008427DA">
      <w:pPr>
        <w:spacing w:line="276" w:lineRule="auto"/>
        <w:rPr>
          <w:lang w:val="es-ES"/>
        </w:rPr>
      </w:pPr>
    </w:p>
    <w:p w14:paraId="1950F2F0" w14:textId="77777777" w:rsidR="008427DA" w:rsidRPr="001152C7" w:rsidRDefault="008427DA" w:rsidP="008427DA">
      <w:pPr>
        <w:spacing w:line="276" w:lineRule="auto"/>
        <w:rPr>
          <w:lang w:val="es-ES"/>
        </w:rPr>
      </w:pPr>
      <w:r w:rsidRPr="001152C7">
        <w:rPr>
          <w:b/>
          <w:lang w:val="es-ES"/>
        </w:rPr>
        <w:t>ACCIONES DE SEGUIMIENTO Y MEJORA REALIZADO</w:t>
      </w:r>
      <w:r w:rsidRPr="001152C7">
        <w:rPr>
          <w:lang w:val="es-ES"/>
        </w:rPr>
        <w:t xml:space="preserve"> Dentro de la actualización del procedimiento </w:t>
      </w:r>
      <w:r w:rsidRPr="001152C7">
        <w:rPr>
          <w:i/>
          <w:iCs/>
          <w:lang w:val="es-ES"/>
        </w:rPr>
        <w:t>“Estudio De Presupuestos De Ingreso Y Egreso”</w:t>
      </w:r>
      <w:r w:rsidRPr="001152C7">
        <w:rPr>
          <w:lang w:val="es-ES"/>
        </w:rPr>
        <w:t xml:space="preserve"> se establecieron nuevas actividades y plazos.</w:t>
      </w:r>
    </w:p>
    <w:p w14:paraId="5184AFC9" w14:textId="77777777" w:rsidR="008427DA" w:rsidRPr="001152C7" w:rsidRDefault="008427DA" w:rsidP="008427DA">
      <w:pPr>
        <w:spacing w:line="276" w:lineRule="auto"/>
        <w:rPr>
          <w:b/>
          <w:lang w:val="es-ES"/>
        </w:rPr>
      </w:pPr>
    </w:p>
    <w:p w14:paraId="6A58A09D" w14:textId="77777777" w:rsidR="008427DA" w:rsidRPr="001152C7" w:rsidRDefault="008427DA" w:rsidP="008427DA">
      <w:pPr>
        <w:spacing w:line="276" w:lineRule="auto"/>
        <w:rPr>
          <w:b/>
          <w:lang w:val="es-ES"/>
        </w:rPr>
      </w:pPr>
    </w:p>
    <w:p w14:paraId="651684C5" w14:textId="77777777" w:rsidR="008427DA" w:rsidRPr="001152C7" w:rsidRDefault="008427DA" w:rsidP="008427DA">
      <w:pPr>
        <w:pStyle w:val="Prrafodelista"/>
        <w:numPr>
          <w:ilvl w:val="0"/>
          <w:numId w:val="5"/>
        </w:numPr>
        <w:spacing w:line="276" w:lineRule="auto"/>
        <w:rPr>
          <w:lang w:val="es-ES"/>
        </w:rPr>
      </w:pPr>
      <w:r w:rsidRPr="001152C7">
        <w:rPr>
          <w:b/>
          <w:sz w:val="22"/>
          <w:szCs w:val="22"/>
          <w:lang w:val="es-ES"/>
        </w:rPr>
        <w:t>DESCRIPCION DE LA SALIDA NO CONFORME (2):</w:t>
      </w:r>
      <w:r w:rsidRPr="001152C7">
        <w:rPr>
          <w:lang w:val="es-ES"/>
        </w:rPr>
        <w:t xml:space="preserve"> </w:t>
      </w:r>
      <w:r w:rsidRPr="001152C7">
        <w:rPr>
          <w:sz w:val="22"/>
          <w:szCs w:val="22"/>
          <w:lang w:val="es-ES"/>
        </w:rPr>
        <w:t>“La no entrega y la extemporaneidad del informe de análisis a los estados financieros de las CCF de acuerdo con las características definidas en el procedimiento vigente.”</w:t>
      </w:r>
    </w:p>
    <w:p w14:paraId="2BF05C53" w14:textId="77777777" w:rsidR="008427DA" w:rsidRPr="001152C7" w:rsidRDefault="008427DA" w:rsidP="008427DA">
      <w:pPr>
        <w:spacing w:line="276" w:lineRule="auto"/>
        <w:rPr>
          <w:lang w:val="es-ES"/>
        </w:rPr>
      </w:pPr>
    </w:p>
    <w:p w14:paraId="3F129F10" w14:textId="51CE5409" w:rsidR="008427DA" w:rsidRDefault="008427DA" w:rsidP="008427DA">
      <w:pPr>
        <w:spacing w:line="276" w:lineRule="auto"/>
        <w:rPr>
          <w:lang w:val="es-ES"/>
        </w:rPr>
      </w:pPr>
      <w:r w:rsidRPr="001152C7">
        <w:rPr>
          <w:b/>
          <w:lang w:val="es-ES"/>
        </w:rPr>
        <w:t>ACCIONES DE SEGUIMIENTO Y MEJORA REALIZADO</w:t>
      </w:r>
      <w:r w:rsidRPr="001152C7">
        <w:rPr>
          <w:lang w:val="es-ES"/>
        </w:rPr>
        <w:t xml:space="preserve"> Dentro de la actualización del procedimiento “</w:t>
      </w:r>
      <w:r w:rsidRPr="001152C7">
        <w:rPr>
          <w:i/>
          <w:iCs/>
          <w:lang w:val="es-ES"/>
        </w:rPr>
        <w:t>Revisión Y Análisis De Los Estados Financiero de Las Cajas De Compensación Familiar”</w:t>
      </w:r>
      <w:r w:rsidRPr="001152C7">
        <w:rPr>
          <w:lang w:val="es-ES"/>
        </w:rPr>
        <w:t xml:space="preserve"> se establecieron nuevas actividades y plazos.</w:t>
      </w:r>
    </w:p>
    <w:p w14:paraId="737AC591" w14:textId="77777777" w:rsidR="00966ECF" w:rsidRPr="001152C7" w:rsidRDefault="00966ECF" w:rsidP="008427DA">
      <w:pPr>
        <w:spacing w:line="276" w:lineRule="auto"/>
        <w:rPr>
          <w:lang w:val="es-ES"/>
        </w:rPr>
      </w:pPr>
    </w:p>
    <w:p w14:paraId="30C856F5" w14:textId="77777777" w:rsidR="008427DA" w:rsidRPr="001152C7" w:rsidRDefault="008427DA" w:rsidP="008427DA">
      <w:pPr>
        <w:spacing w:line="276" w:lineRule="auto"/>
        <w:rPr>
          <w:lang w:val="es-ES"/>
        </w:rPr>
      </w:pPr>
    </w:p>
    <w:p w14:paraId="42641CEC" w14:textId="55403B26" w:rsidR="008427DA" w:rsidRPr="00966ECF" w:rsidRDefault="00A32DAC" w:rsidP="00A94939">
      <w:pPr>
        <w:pStyle w:val="Prrafodelista"/>
        <w:numPr>
          <w:ilvl w:val="1"/>
          <w:numId w:val="11"/>
        </w:numPr>
        <w:spacing w:line="276" w:lineRule="auto"/>
        <w:rPr>
          <w:b/>
          <w:sz w:val="22"/>
          <w:szCs w:val="22"/>
          <w:u w:val="single"/>
          <w:lang w:val="es-ES"/>
        </w:rPr>
      </w:pPr>
      <w:r w:rsidRPr="00966ECF">
        <w:rPr>
          <w:b/>
          <w:sz w:val="22"/>
          <w:szCs w:val="22"/>
          <w:u w:val="single"/>
          <w:lang w:val="es-ES"/>
        </w:rPr>
        <w:t xml:space="preserve">CONTROL </w:t>
      </w:r>
      <w:r w:rsidR="008427DA" w:rsidRPr="00966ECF">
        <w:rPr>
          <w:b/>
          <w:sz w:val="22"/>
          <w:szCs w:val="22"/>
          <w:u w:val="single"/>
          <w:lang w:val="es-ES"/>
        </w:rPr>
        <w:t xml:space="preserve">LEGAL DE CAJAS DE COMPENSACIÓN FAMILIAR. </w:t>
      </w:r>
    </w:p>
    <w:p w14:paraId="121C644F" w14:textId="77777777" w:rsidR="008427DA" w:rsidRPr="001152C7" w:rsidRDefault="008427DA" w:rsidP="008427DA">
      <w:pPr>
        <w:spacing w:line="276" w:lineRule="auto"/>
        <w:rPr>
          <w:lang w:val="es-ES"/>
        </w:rPr>
      </w:pPr>
    </w:p>
    <w:p w14:paraId="6640E657" w14:textId="77777777" w:rsidR="008427DA" w:rsidRPr="001152C7" w:rsidRDefault="008427DA" w:rsidP="008427DA">
      <w:pPr>
        <w:spacing w:line="276" w:lineRule="auto"/>
        <w:rPr>
          <w:lang w:val="es-ES"/>
        </w:rPr>
      </w:pPr>
      <w:r w:rsidRPr="001152C7">
        <w:rPr>
          <w:b/>
          <w:lang w:val="es-ES"/>
        </w:rPr>
        <w:t>DESCRIPCION DE LA SALIDA NO CONFORME</w:t>
      </w:r>
      <w:r w:rsidRPr="001152C7">
        <w:rPr>
          <w:lang w:val="es-ES"/>
        </w:rPr>
        <w:t xml:space="preserve"> “No cumplimientos en términos de Ley”.</w:t>
      </w:r>
    </w:p>
    <w:p w14:paraId="62D187EC" w14:textId="77777777" w:rsidR="008427DA" w:rsidRPr="001152C7" w:rsidRDefault="008427DA" w:rsidP="008427DA">
      <w:pPr>
        <w:spacing w:line="276" w:lineRule="auto"/>
        <w:rPr>
          <w:b/>
          <w:u w:val="single"/>
          <w:lang w:val="es-ES"/>
        </w:rPr>
      </w:pPr>
    </w:p>
    <w:p w14:paraId="1B584D4A" w14:textId="77777777" w:rsidR="008427DA" w:rsidRPr="001152C7" w:rsidRDefault="008427DA" w:rsidP="008427DA">
      <w:pPr>
        <w:spacing w:line="276" w:lineRule="auto"/>
        <w:rPr>
          <w:b/>
          <w:lang w:val="es-ES"/>
        </w:rPr>
      </w:pPr>
      <w:r w:rsidRPr="001152C7">
        <w:rPr>
          <w:b/>
          <w:lang w:val="es-ES"/>
        </w:rPr>
        <w:t xml:space="preserve">ACCIONES DE SEGUIMIENTO Y MEJORA: </w:t>
      </w:r>
      <w:r w:rsidRPr="001152C7">
        <w:t>El Grupo Interno para la Responsabilidad Administrativa como plan de mejoramiento realiza reuniones de seguimiento para identificar los procesos que se encuentran vigentes y se priorizan aquellos que a la luz del Articulo 52 de la Ley 1437 de 2011, se encuentren en riesgo de caducidad, realizando seguimiento al impulso de los mismos estableciendo compromisos para evitar que se configure la caducidad. Para el último trimestre del año, caducaron 3 procesos de 220 en promedio que se vienen manejando en la actualidad, sin embargo, con la implementación de la matriz de asignación, seguimiento y control de correspondencia se mantiene un mayor monitoreo de las investigaciones allegadas al Grupo.</w:t>
      </w:r>
    </w:p>
    <w:p w14:paraId="2599E095" w14:textId="77777777" w:rsidR="008427DA" w:rsidRPr="001152C7" w:rsidRDefault="008427DA" w:rsidP="008427DA">
      <w:pPr>
        <w:spacing w:line="276" w:lineRule="auto"/>
      </w:pPr>
    </w:p>
    <w:p w14:paraId="1B497FA9" w14:textId="77777777" w:rsidR="008427DA" w:rsidRPr="001152C7" w:rsidRDefault="008427DA" w:rsidP="008427DA">
      <w:pPr>
        <w:spacing w:line="276" w:lineRule="auto"/>
      </w:pPr>
      <w:r w:rsidRPr="001152C7">
        <w:t>Observación. Declaración de Caducidad</w:t>
      </w:r>
    </w:p>
    <w:p w14:paraId="18F4B09D" w14:textId="77777777" w:rsidR="00FD0CE1" w:rsidRPr="001152C7" w:rsidRDefault="00FD0CE1" w:rsidP="00FD0CE1">
      <w:pPr>
        <w:spacing w:line="276" w:lineRule="auto"/>
        <w:jc w:val="center"/>
        <w:rPr>
          <w:b/>
          <w:lang w:val="es-ES"/>
        </w:rPr>
      </w:pPr>
    </w:p>
    <w:p w14:paraId="2B58C1CD" w14:textId="77777777" w:rsidR="00FD432E" w:rsidRPr="001152C7" w:rsidRDefault="00FD432E" w:rsidP="00FD0CE1">
      <w:pPr>
        <w:spacing w:line="276" w:lineRule="auto"/>
        <w:jc w:val="center"/>
        <w:rPr>
          <w:b/>
          <w:lang w:val="es-ES"/>
        </w:rPr>
      </w:pPr>
    </w:p>
    <w:p w14:paraId="7E2844E2" w14:textId="7595816A" w:rsidR="00FD0CE1" w:rsidRPr="001152C7" w:rsidRDefault="00A94939" w:rsidP="00FD0CE1">
      <w:pPr>
        <w:spacing w:line="276" w:lineRule="auto"/>
        <w:rPr>
          <w:rFonts w:eastAsia="Times New Roman"/>
          <w:b/>
          <w:color w:val="auto"/>
          <w:u w:val="single"/>
          <w:lang w:eastAsia="es-CO"/>
        </w:rPr>
      </w:pPr>
      <w:r>
        <w:rPr>
          <w:rFonts w:eastAsia="Times New Roman"/>
          <w:b/>
          <w:color w:val="auto"/>
          <w:u w:val="single"/>
          <w:lang w:eastAsia="es-CO"/>
        </w:rPr>
        <w:t>4</w:t>
      </w:r>
      <w:r w:rsidR="00FD0CE1" w:rsidRPr="001152C7">
        <w:rPr>
          <w:rFonts w:eastAsia="Times New Roman"/>
          <w:b/>
          <w:color w:val="auto"/>
          <w:u w:val="single"/>
          <w:lang w:eastAsia="es-CO"/>
        </w:rPr>
        <w:t>.</w:t>
      </w:r>
      <w:r w:rsidR="00A32DAC" w:rsidRPr="001152C7">
        <w:rPr>
          <w:rFonts w:eastAsia="Times New Roman"/>
          <w:b/>
          <w:color w:val="auto"/>
          <w:u w:val="single"/>
          <w:lang w:eastAsia="es-CO"/>
        </w:rPr>
        <w:t>3</w:t>
      </w:r>
      <w:r w:rsidR="00FD0CE1" w:rsidRPr="001152C7">
        <w:rPr>
          <w:rFonts w:eastAsia="Times New Roman"/>
          <w:b/>
          <w:color w:val="auto"/>
          <w:u w:val="single"/>
          <w:lang w:eastAsia="es-CO"/>
        </w:rPr>
        <w:t xml:space="preserve"> ESTUDIOS ESPECIALES Y LA EVALUACION DE PROYECTOS</w:t>
      </w:r>
    </w:p>
    <w:p w14:paraId="69E787BD" w14:textId="77777777" w:rsidR="00FD0CE1" w:rsidRPr="001152C7" w:rsidRDefault="00FD0CE1" w:rsidP="00FD0CE1">
      <w:pPr>
        <w:spacing w:line="276" w:lineRule="auto"/>
        <w:rPr>
          <w:b/>
          <w:lang w:val="es-ES"/>
        </w:rPr>
      </w:pPr>
    </w:p>
    <w:p w14:paraId="1BCEAE78" w14:textId="14BBA998" w:rsidR="00FD0CE1" w:rsidRPr="001152C7" w:rsidRDefault="00FD0CE1" w:rsidP="00FD0CE1">
      <w:pPr>
        <w:spacing w:line="276" w:lineRule="auto"/>
        <w:rPr>
          <w:lang w:val="es-ES"/>
        </w:rPr>
      </w:pPr>
      <w:r w:rsidRPr="001152C7">
        <w:rPr>
          <w:b/>
          <w:lang w:val="es-ES"/>
        </w:rPr>
        <w:t>DESCRIPCION DE LA SALIDA NO CONFORME</w:t>
      </w:r>
      <w:r w:rsidRPr="001152C7">
        <w:rPr>
          <w:lang w:val="es-ES"/>
        </w:rPr>
        <w:t>: “Reporte de LMI sin validar la información con los pasos que estipula el procedimiento”.</w:t>
      </w:r>
    </w:p>
    <w:p w14:paraId="6307E37F" w14:textId="77777777" w:rsidR="00FD0CE1" w:rsidRPr="001152C7" w:rsidRDefault="00FD0CE1" w:rsidP="00FD0CE1">
      <w:pPr>
        <w:spacing w:line="276" w:lineRule="auto"/>
        <w:rPr>
          <w:lang w:val="es-ES"/>
        </w:rPr>
      </w:pPr>
    </w:p>
    <w:p w14:paraId="40AF57ED" w14:textId="77777777" w:rsidR="00FD0CE1" w:rsidRPr="001152C7" w:rsidRDefault="00FD0CE1" w:rsidP="00FD0CE1">
      <w:pPr>
        <w:spacing w:line="276" w:lineRule="auto"/>
        <w:rPr>
          <w:b/>
          <w:lang w:val="es-ES"/>
        </w:rPr>
      </w:pPr>
      <w:r w:rsidRPr="001152C7">
        <w:rPr>
          <w:b/>
          <w:lang w:val="es-ES"/>
        </w:rPr>
        <w:t>ACCIONES DE SEGUIMIENTO Y MEJORA REALIZADO:</w:t>
      </w:r>
    </w:p>
    <w:p w14:paraId="21CD024E" w14:textId="77777777" w:rsidR="00FD0CE1" w:rsidRPr="001152C7" w:rsidRDefault="00FD0CE1" w:rsidP="00FD0CE1">
      <w:pPr>
        <w:spacing w:line="276" w:lineRule="auto"/>
      </w:pPr>
      <w:r w:rsidRPr="001152C7">
        <w:t>Reporte del LMI con la información debidamente soportada y validada. Se realiza un control previo, que los soportes correspondientes al LMI se encuentren en su totalidad completos para validación de datos, antes de la revisión y firma de la delegada.</w:t>
      </w:r>
    </w:p>
    <w:p w14:paraId="50DE30B1" w14:textId="77777777" w:rsidR="00FD0CE1" w:rsidRPr="001152C7" w:rsidRDefault="00FD0CE1" w:rsidP="00FD0CE1">
      <w:pPr>
        <w:spacing w:line="276" w:lineRule="auto"/>
        <w:rPr>
          <w:b/>
          <w:lang w:val="es-ES"/>
        </w:rPr>
      </w:pPr>
    </w:p>
    <w:p w14:paraId="38CD1D1B" w14:textId="53014084" w:rsidR="00FD0CE1" w:rsidRPr="00A94939" w:rsidRDefault="00FD0CE1" w:rsidP="00A94939">
      <w:pPr>
        <w:pStyle w:val="Prrafodelista"/>
        <w:numPr>
          <w:ilvl w:val="1"/>
          <w:numId w:val="12"/>
        </w:numPr>
        <w:spacing w:line="276" w:lineRule="auto"/>
        <w:rPr>
          <w:rFonts w:eastAsia="Times New Roman"/>
          <w:b/>
          <w:u w:val="single"/>
          <w:lang w:eastAsia="es-CO"/>
        </w:rPr>
      </w:pPr>
      <w:r w:rsidRPr="00A94939">
        <w:rPr>
          <w:rFonts w:eastAsia="Times New Roman"/>
          <w:b/>
          <w:u w:val="single"/>
          <w:lang w:eastAsia="es-CO"/>
        </w:rPr>
        <w:t xml:space="preserve">GESTION JURÍDICA. </w:t>
      </w:r>
    </w:p>
    <w:p w14:paraId="2FE25818" w14:textId="77777777" w:rsidR="00FD0CE1" w:rsidRPr="001152C7" w:rsidRDefault="00FD0CE1" w:rsidP="00FD0CE1">
      <w:pPr>
        <w:pStyle w:val="Prrafodelista"/>
        <w:spacing w:line="276" w:lineRule="auto"/>
        <w:rPr>
          <w:b/>
          <w:lang w:val="es-ES"/>
        </w:rPr>
      </w:pPr>
    </w:p>
    <w:p w14:paraId="195A6EE8" w14:textId="77777777" w:rsidR="00FD0CE1" w:rsidRPr="001152C7" w:rsidRDefault="00FD0CE1" w:rsidP="00FD0CE1">
      <w:pPr>
        <w:spacing w:line="276" w:lineRule="auto"/>
        <w:rPr>
          <w:lang w:val="es-ES"/>
        </w:rPr>
      </w:pPr>
      <w:r w:rsidRPr="001152C7">
        <w:rPr>
          <w:b/>
          <w:lang w:val="es-ES"/>
        </w:rPr>
        <w:t>DESCRIPCION DE LA SALIDA NO CONFORME</w:t>
      </w:r>
      <w:r w:rsidRPr="001152C7">
        <w:rPr>
          <w:lang w:val="es-ES"/>
        </w:rPr>
        <w:t xml:space="preserve"> “Incumplimiento en términos legales, desacatos y la generación de procesos disciplinarios”</w:t>
      </w:r>
    </w:p>
    <w:p w14:paraId="3D5D7A1F" w14:textId="77777777" w:rsidR="00FD0CE1" w:rsidRPr="001152C7" w:rsidRDefault="00FD0CE1" w:rsidP="00FD0CE1">
      <w:pPr>
        <w:spacing w:line="276" w:lineRule="auto"/>
        <w:rPr>
          <w:lang w:val="es-ES"/>
        </w:rPr>
      </w:pPr>
    </w:p>
    <w:p w14:paraId="4622C7CF" w14:textId="77777777" w:rsidR="00FD0CE1" w:rsidRPr="001152C7" w:rsidRDefault="00FD0CE1" w:rsidP="00FD0CE1">
      <w:pPr>
        <w:spacing w:line="276" w:lineRule="auto"/>
        <w:rPr>
          <w:b/>
          <w:lang w:val="es-ES"/>
        </w:rPr>
      </w:pPr>
      <w:r w:rsidRPr="001152C7">
        <w:rPr>
          <w:b/>
          <w:lang w:val="es-ES"/>
        </w:rPr>
        <w:t xml:space="preserve">ACCIONES DE SEGUIMIENTO Y MEJORA: </w:t>
      </w:r>
      <w:r w:rsidRPr="001152C7">
        <w:rPr>
          <w:lang w:val="es-ES"/>
        </w:rPr>
        <w:t>Bajo la dirección del líder del proceso se implementaron las siguientes acciones:</w:t>
      </w:r>
    </w:p>
    <w:p w14:paraId="3F583427" w14:textId="77777777" w:rsidR="00FD0CE1" w:rsidRPr="001152C7" w:rsidRDefault="00FD0CE1" w:rsidP="00FD0CE1">
      <w:pPr>
        <w:autoSpaceDE/>
        <w:autoSpaceDN/>
        <w:adjustRightInd/>
        <w:spacing w:line="276" w:lineRule="auto"/>
        <w:rPr>
          <w:lang w:val="es-ES"/>
        </w:rPr>
      </w:pPr>
    </w:p>
    <w:p w14:paraId="35D5A1D9" w14:textId="77777777" w:rsidR="00FD0CE1" w:rsidRPr="001152C7" w:rsidRDefault="00FD0CE1" w:rsidP="00FD0CE1">
      <w:pPr>
        <w:autoSpaceDE/>
        <w:autoSpaceDN/>
        <w:adjustRightInd/>
        <w:spacing w:line="276" w:lineRule="auto"/>
        <w:rPr>
          <w:lang w:val="es-ES"/>
        </w:rPr>
      </w:pPr>
      <w:r w:rsidRPr="001152C7">
        <w:rPr>
          <w:lang w:val="es-ES"/>
        </w:rPr>
        <w:t>1. Adelantar la contratación de abogados para repartir la carga laboral.</w:t>
      </w:r>
    </w:p>
    <w:p w14:paraId="5FAEC7F7" w14:textId="77777777" w:rsidR="00FD0CE1" w:rsidRPr="001152C7" w:rsidRDefault="00FD0CE1" w:rsidP="00FD0CE1">
      <w:pPr>
        <w:autoSpaceDE/>
        <w:autoSpaceDN/>
        <w:adjustRightInd/>
        <w:spacing w:line="276" w:lineRule="auto"/>
        <w:rPr>
          <w:lang w:val="es-ES"/>
        </w:rPr>
      </w:pPr>
      <w:r w:rsidRPr="001152C7">
        <w:rPr>
          <w:lang w:val="es-ES"/>
        </w:rPr>
        <w:t>2. El auxiliar administrativo genera a diario un reporte de los radicados próximos a vencerse y lo entrega a la jefe de la Oficina para que ella pueda hacer seguimiento a las actividades pendientes por cada uno de los abogados, lo anterior, para poder hacer seguimiento, ajustar tiempos y asegurar el cumplimiento de los tiempos.</w:t>
      </w:r>
    </w:p>
    <w:p w14:paraId="4F3A292B" w14:textId="77777777" w:rsidR="00FD0CE1" w:rsidRPr="001152C7" w:rsidRDefault="00FD0CE1" w:rsidP="00FD0CE1">
      <w:pPr>
        <w:autoSpaceDE/>
        <w:autoSpaceDN/>
        <w:adjustRightInd/>
        <w:spacing w:line="276" w:lineRule="auto"/>
        <w:rPr>
          <w:lang w:val="es-ES"/>
        </w:rPr>
      </w:pPr>
      <w:r w:rsidRPr="001152C7">
        <w:rPr>
          <w:lang w:val="es-ES"/>
        </w:rPr>
        <w:t>3. Se asignó a una profesional de planta para que efectúe la revisión de las respuestas, para agilizar así el trámite de salida.</w:t>
      </w:r>
    </w:p>
    <w:p w14:paraId="054A39AE" w14:textId="77777777" w:rsidR="00FD0CE1" w:rsidRPr="001152C7" w:rsidRDefault="00FD0CE1" w:rsidP="00FD0CE1">
      <w:pPr>
        <w:spacing w:line="276" w:lineRule="auto"/>
        <w:rPr>
          <w:b/>
          <w:lang w:val="es-ES"/>
        </w:rPr>
      </w:pPr>
    </w:p>
    <w:p w14:paraId="53442086" w14:textId="39132504" w:rsidR="008427DA" w:rsidRPr="001152C7" w:rsidRDefault="008427DA" w:rsidP="008427DA">
      <w:pPr>
        <w:spacing w:line="276" w:lineRule="auto"/>
        <w:rPr>
          <w:lang w:val="es-ES"/>
        </w:rPr>
      </w:pPr>
    </w:p>
    <w:p w14:paraId="486E9329" w14:textId="77777777" w:rsidR="00A55E8A" w:rsidRPr="001152C7" w:rsidRDefault="00A55E8A" w:rsidP="006D5DF1">
      <w:pPr>
        <w:spacing w:line="276" w:lineRule="auto"/>
        <w:jc w:val="center"/>
        <w:rPr>
          <w:b/>
          <w:u w:val="single"/>
          <w:lang w:val="es-ES"/>
        </w:rPr>
      </w:pPr>
    </w:p>
    <w:p w14:paraId="104F1A22" w14:textId="249B364E" w:rsidR="00103E3C" w:rsidRPr="001152C7" w:rsidRDefault="00A32DAC" w:rsidP="00FD432E">
      <w:pPr>
        <w:spacing w:line="276" w:lineRule="auto"/>
        <w:rPr>
          <w:b/>
          <w:lang w:val="es-ES"/>
        </w:rPr>
      </w:pPr>
      <w:r w:rsidRPr="001152C7">
        <w:rPr>
          <w:b/>
          <w:lang w:val="es-ES"/>
        </w:rPr>
        <w:t xml:space="preserve">5. </w:t>
      </w:r>
      <w:r w:rsidR="00103E3C" w:rsidRPr="001152C7">
        <w:rPr>
          <w:b/>
          <w:lang w:val="es-ES"/>
        </w:rPr>
        <w:t>RECOMENDACIONES Y/O CONCLUSIONES</w:t>
      </w:r>
    </w:p>
    <w:p w14:paraId="45AA4552" w14:textId="77777777" w:rsidR="00103E3C" w:rsidRPr="001152C7" w:rsidRDefault="00103E3C" w:rsidP="006D5DF1">
      <w:pPr>
        <w:spacing w:line="276" w:lineRule="auto"/>
      </w:pPr>
    </w:p>
    <w:p w14:paraId="303232C2" w14:textId="5A7EBD79" w:rsidR="00103E3C" w:rsidRPr="001152C7" w:rsidRDefault="00103E3C" w:rsidP="006D5DF1">
      <w:pPr>
        <w:pStyle w:val="Prrafodelista"/>
        <w:numPr>
          <w:ilvl w:val="0"/>
          <w:numId w:val="1"/>
        </w:numPr>
        <w:spacing w:line="276" w:lineRule="auto"/>
        <w:rPr>
          <w:sz w:val="22"/>
          <w:szCs w:val="22"/>
          <w:shd w:val="clear" w:color="auto" w:fill="FFFFFF"/>
        </w:rPr>
      </w:pPr>
      <w:r w:rsidRPr="001152C7">
        <w:rPr>
          <w:sz w:val="22"/>
          <w:szCs w:val="22"/>
          <w:shd w:val="clear" w:color="auto" w:fill="FFFFFF"/>
        </w:rPr>
        <w:t xml:space="preserve">Los servicios no conformes del Sistema Gestión de Calidad (SGC) por proceso, se encuentran establecidos en el documento: “Anexo MATRIZ DE SALIDAS NO CONFORMES SSF - ANX-PIN-010” del Listado Maestro de Documentos de la plataforma </w:t>
      </w:r>
      <w:r w:rsidR="00753B62" w:rsidRPr="001152C7">
        <w:rPr>
          <w:sz w:val="22"/>
          <w:szCs w:val="22"/>
          <w:shd w:val="clear" w:color="auto" w:fill="FFFFFF"/>
        </w:rPr>
        <w:t xml:space="preserve">ISOLUCIÓN </w:t>
      </w:r>
      <w:r w:rsidRPr="001152C7">
        <w:rPr>
          <w:sz w:val="22"/>
          <w:szCs w:val="22"/>
          <w:shd w:val="clear" w:color="auto" w:fill="FFFFFF"/>
        </w:rPr>
        <w:t>aprobado en octubre de 2022 por el comité de gestión y desempeño</w:t>
      </w:r>
      <w:r w:rsidR="00753B62" w:rsidRPr="001152C7">
        <w:rPr>
          <w:sz w:val="22"/>
          <w:szCs w:val="22"/>
          <w:shd w:val="clear" w:color="auto" w:fill="FFFFFF"/>
        </w:rPr>
        <w:t>.</w:t>
      </w:r>
      <w:r w:rsidRPr="001152C7">
        <w:rPr>
          <w:sz w:val="22"/>
          <w:szCs w:val="22"/>
          <w:shd w:val="clear" w:color="auto" w:fill="FFFFFF"/>
        </w:rPr>
        <w:t xml:space="preserve"> </w:t>
      </w:r>
    </w:p>
    <w:p w14:paraId="7108D39E" w14:textId="77777777" w:rsidR="00A16BBB" w:rsidRPr="001152C7" w:rsidRDefault="00A16BBB" w:rsidP="006D5DF1">
      <w:pPr>
        <w:spacing w:line="276" w:lineRule="auto"/>
        <w:rPr>
          <w:shd w:val="clear" w:color="auto" w:fill="FFFFFF"/>
        </w:rPr>
      </w:pPr>
    </w:p>
    <w:p w14:paraId="1D636E7B" w14:textId="1E41D18D" w:rsidR="00A75716" w:rsidRPr="001152C7" w:rsidRDefault="00A16BBB" w:rsidP="006D5DF1">
      <w:pPr>
        <w:pStyle w:val="Prrafodelista"/>
        <w:numPr>
          <w:ilvl w:val="0"/>
          <w:numId w:val="1"/>
        </w:numPr>
        <w:spacing w:line="276" w:lineRule="auto"/>
        <w:rPr>
          <w:sz w:val="22"/>
          <w:szCs w:val="22"/>
          <w:shd w:val="clear" w:color="auto" w:fill="FFFFFF"/>
        </w:rPr>
      </w:pPr>
      <w:r w:rsidRPr="001152C7">
        <w:rPr>
          <w:sz w:val="22"/>
          <w:szCs w:val="22"/>
          <w:shd w:val="clear" w:color="auto" w:fill="FFFFFF"/>
        </w:rPr>
        <w:t>Se hace</w:t>
      </w:r>
      <w:r w:rsidR="00601393" w:rsidRPr="001152C7">
        <w:rPr>
          <w:sz w:val="22"/>
          <w:szCs w:val="22"/>
          <w:shd w:val="clear" w:color="auto" w:fill="FFFFFF"/>
        </w:rPr>
        <w:t xml:space="preserve"> necesario realizar</w:t>
      </w:r>
      <w:r w:rsidR="004E14F2" w:rsidRPr="001152C7">
        <w:rPr>
          <w:sz w:val="22"/>
          <w:szCs w:val="22"/>
          <w:shd w:val="clear" w:color="auto" w:fill="FFFFFF"/>
        </w:rPr>
        <w:t xml:space="preserve"> la evaluación y</w:t>
      </w:r>
      <w:r w:rsidR="00601393" w:rsidRPr="001152C7">
        <w:rPr>
          <w:sz w:val="22"/>
          <w:szCs w:val="22"/>
          <w:shd w:val="clear" w:color="auto" w:fill="FFFFFF"/>
        </w:rPr>
        <w:t xml:space="preserve"> actualización del documento </w:t>
      </w:r>
      <w:r w:rsidR="00103E3C" w:rsidRPr="001152C7">
        <w:rPr>
          <w:sz w:val="22"/>
          <w:szCs w:val="22"/>
          <w:shd w:val="clear" w:color="auto" w:fill="FFFFFF"/>
        </w:rPr>
        <w:t xml:space="preserve">Anexo </w:t>
      </w:r>
      <w:r w:rsidR="00601393" w:rsidRPr="001152C7">
        <w:rPr>
          <w:sz w:val="22"/>
          <w:szCs w:val="22"/>
          <w:shd w:val="clear" w:color="auto" w:fill="FFFFFF"/>
        </w:rPr>
        <w:t>“</w:t>
      </w:r>
      <w:r w:rsidR="00103E3C" w:rsidRPr="001152C7">
        <w:rPr>
          <w:sz w:val="22"/>
          <w:szCs w:val="22"/>
          <w:shd w:val="clear" w:color="auto" w:fill="FFFFFF"/>
        </w:rPr>
        <w:t xml:space="preserve">MATRIZ DE SALIDAS NO CONFORMES SSF” código ANX-PIN-010, </w:t>
      </w:r>
      <w:r w:rsidR="00601393" w:rsidRPr="001152C7">
        <w:rPr>
          <w:sz w:val="22"/>
          <w:szCs w:val="22"/>
          <w:shd w:val="clear" w:color="auto" w:fill="FFFFFF"/>
        </w:rPr>
        <w:t>para garantizar la coherencia entre las salidas de los proce</w:t>
      </w:r>
      <w:r w:rsidRPr="001152C7">
        <w:rPr>
          <w:sz w:val="22"/>
          <w:szCs w:val="22"/>
          <w:shd w:val="clear" w:color="auto" w:fill="FFFFFF"/>
        </w:rPr>
        <w:t>sos</w:t>
      </w:r>
      <w:r w:rsidR="00601393" w:rsidRPr="001152C7">
        <w:rPr>
          <w:sz w:val="22"/>
          <w:szCs w:val="22"/>
          <w:shd w:val="clear" w:color="auto" w:fill="FFFFFF"/>
        </w:rPr>
        <w:t xml:space="preserve"> y sus No Conformidades</w:t>
      </w:r>
      <w:r w:rsidR="00103E3C" w:rsidRPr="001152C7">
        <w:rPr>
          <w:sz w:val="22"/>
          <w:szCs w:val="22"/>
          <w:shd w:val="clear" w:color="auto" w:fill="FFFFFF"/>
        </w:rPr>
        <w:t xml:space="preserve">. </w:t>
      </w:r>
    </w:p>
    <w:p w14:paraId="34639257" w14:textId="77777777" w:rsidR="00A75716" w:rsidRPr="001152C7" w:rsidRDefault="00A75716" w:rsidP="006D5DF1">
      <w:pPr>
        <w:pStyle w:val="Prrafodelista"/>
        <w:spacing w:line="276" w:lineRule="auto"/>
        <w:rPr>
          <w:sz w:val="22"/>
          <w:szCs w:val="22"/>
          <w:shd w:val="clear" w:color="auto" w:fill="FFFFFF"/>
        </w:rPr>
      </w:pPr>
    </w:p>
    <w:p w14:paraId="2539C5BC" w14:textId="2C5A66B8" w:rsidR="00A75716" w:rsidRPr="001152C7" w:rsidRDefault="004E14F2" w:rsidP="006D5DF1">
      <w:pPr>
        <w:pStyle w:val="Prrafodelista"/>
        <w:numPr>
          <w:ilvl w:val="0"/>
          <w:numId w:val="1"/>
        </w:numPr>
        <w:spacing w:line="276" w:lineRule="auto"/>
        <w:rPr>
          <w:sz w:val="22"/>
          <w:szCs w:val="22"/>
          <w:shd w:val="clear" w:color="auto" w:fill="FFFFFF"/>
        </w:rPr>
      </w:pPr>
      <w:r w:rsidRPr="001152C7">
        <w:rPr>
          <w:sz w:val="22"/>
          <w:szCs w:val="22"/>
          <w:shd w:val="clear" w:color="auto" w:fill="FFFFFF"/>
        </w:rPr>
        <w:t>El proceso tomar</w:t>
      </w:r>
      <w:r w:rsidR="00092A0E" w:rsidRPr="001152C7">
        <w:rPr>
          <w:sz w:val="22"/>
          <w:szCs w:val="22"/>
          <w:shd w:val="clear" w:color="auto" w:fill="FFFFFF"/>
        </w:rPr>
        <w:t>á</w:t>
      </w:r>
      <w:r w:rsidRPr="001152C7">
        <w:rPr>
          <w:sz w:val="22"/>
          <w:szCs w:val="22"/>
          <w:shd w:val="clear" w:color="auto" w:fill="FFFFFF"/>
        </w:rPr>
        <w:t xml:space="preserve"> las </w:t>
      </w:r>
      <w:r w:rsidR="00A75716" w:rsidRPr="001152C7">
        <w:rPr>
          <w:sz w:val="22"/>
          <w:szCs w:val="22"/>
          <w:shd w:val="clear" w:color="auto" w:fill="FFFFFF"/>
        </w:rPr>
        <w:t>acciones</w:t>
      </w:r>
      <w:r w:rsidRPr="001152C7">
        <w:rPr>
          <w:sz w:val="22"/>
          <w:szCs w:val="22"/>
          <w:shd w:val="clear" w:color="auto" w:fill="FFFFFF"/>
        </w:rPr>
        <w:t xml:space="preserve"> de mejora necesarias</w:t>
      </w:r>
      <w:r w:rsidR="00A75716" w:rsidRPr="001152C7">
        <w:rPr>
          <w:sz w:val="22"/>
          <w:szCs w:val="22"/>
          <w:shd w:val="clear" w:color="auto" w:fill="FFFFFF"/>
        </w:rPr>
        <w:t xml:space="preserve"> para eliminar </w:t>
      </w:r>
      <w:r w:rsidR="00A32DAC" w:rsidRPr="001152C7">
        <w:rPr>
          <w:sz w:val="22"/>
          <w:szCs w:val="22"/>
          <w:shd w:val="clear" w:color="auto" w:fill="FFFFFF"/>
        </w:rPr>
        <w:t>las causas d</w:t>
      </w:r>
      <w:r w:rsidR="00092A0E" w:rsidRPr="001152C7">
        <w:rPr>
          <w:sz w:val="22"/>
          <w:szCs w:val="22"/>
          <w:shd w:val="clear" w:color="auto" w:fill="FFFFFF"/>
        </w:rPr>
        <w:t xml:space="preserve">el Servicio no </w:t>
      </w:r>
      <w:r w:rsidR="00A75716" w:rsidRPr="001152C7">
        <w:rPr>
          <w:sz w:val="22"/>
          <w:szCs w:val="22"/>
          <w:shd w:val="clear" w:color="auto" w:fill="FFFFFF"/>
        </w:rPr>
        <w:t>conform</w:t>
      </w:r>
      <w:r w:rsidR="00092A0E" w:rsidRPr="001152C7">
        <w:rPr>
          <w:sz w:val="22"/>
          <w:szCs w:val="22"/>
          <w:shd w:val="clear" w:color="auto" w:fill="FFFFFF"/>
        </w:rPr>
        <w:t>e</w:t>
      </w:r>
      <w:r w:rsidR="00A75716" w:rsidRPr="001152C7">
        <w:rPr>
          <w:sz w:val="22"/>
          <w:szCs w:val="22"/>
          <w:shd w:val="clear" w:color="auto" w:fill="FFFFFF"/>
        </w:rPr>
        <w:t xml:space="preserve"> detectad</w:t>
      </w:r>
      <w:r w:rsidR="00092A0E" w:rsidRPr="001152C7">
        <w:rPr>
          <w:sz w:val="22"/>
          <w:szCs w:val="22"/>
          <w:shd w:val="clear" w:color="auto" w:fill="FFFFFF"/>
        </w:rPr>
        <w:t>o</w:t>
      </w:r>
      <w:r w:rsidRPr="001152C7">
        <w:rPr>
          <w:sz w:val="22"/>
          <w:szCs w:val="22"/>
          <w:shd w:val="clear" w:color="auto" w:fill="FFFFFF"/>
        </w:rPr>
        <w:t xml:space="preserve">, teniendo en cuenta el tratamiento definido en la MATRIZ DE SALIDAS NO CONFORMES SSF - ANX-PIN-010. </w:t>
      </w:r>
    </w:p>
    <w:p w14:paraId="1FFCEA73" w14:textId="77777777" w:rsidR="00A75716" w:rsidRPr="001152C7" w:rsidRDefault="00A75716" w:rsidP="006D5DF1">
      <w:pPr>
        <w:pStyle w:val="Prrafodelista"/>
        <w:spacing w:line="276" w:lineRule="auto"/>
        <w:rPr>
          <w:sz w:val="22"/>
          <w:szCs w:val="22"/>
          <w:shd w:val="clear" w:color="auto" w:fill="FFFFFF"/>
        </w:rPr>
      </w:pPr>
    </w:p>
    <w:p w14:paraId="0DF82CC8" w14:textId="77777777" w:rsidR="0065100C" w:rsidRPr="001152C7" w:rsidRDefault="00A75716" w:rsidP="0065100C">
      <w:pPr>
        <w:pStyle w:val="Prrafodelista"/>
        <w:numPr>
          <w:ilvl w:val="0"/>
          <w:numId w:val="1"/>
        </w:numPr>
        <w:spacing w:line="276" w:lineRule="auto"/>
        <w:rPr>
          <w:sz w:val="22"/>
          <w:szCs w:val="22"/>
          <w:shd w:val="clear" w:color="auto" w:fill="FFFFFF"/>
        </w:rPr>
      </w:pPr>
      <w:r w:rsidRPr="001152C7">
        <w:rPr>
          <w:sz w:val="22"/>
          <w:szCs w:val="22"/>
          <w:shd w:val="clear" w:color="auto" w:fill="FFFFFF"/>
        </w:rPr>
        <w:t>Determinar el uso de la herramienta d</w:t>
      </w:r>
      <w:r w:rsidR="004E14F2" w:rsidRPr="001152C7">
        <w:rPr>
          <w:sz w:val="22"/>
          <w:szCs w:val="22"/>
          <w:shd w:val="clear" w:color="auto" w:fill="FFFFFF"/>
        </w:rPr>
        <w:t xml:space="preserve">el Sistema de Gestión de Calidad para llevar la trazabilidad de las acciones de mejora a tomar, si se presentaran. </w:t>
      </w:r>
    </w:p>
    <w:p w14:paraId="04DAA67D" w14:textId="77777777" w:rsidR="0065100C" w:rsidRPr="001152C7" w:rsidRDefault="0065100C" w:rsidP="0065100C">
      <w:pPr>
        <w:pStyle w:val="Prrafodelista"/>
        <w:rPr>
          <w:sz w:val="22"/>
          <w:szCs w:val="22"/>
          <w:shd w:val="clear" w:color="auto" w:fill="FFFFFF"/>
        </w:rPr>
      </w:pPr>
    </w:p>
    <w:p w14:paraId="46E366B6" w14:textId="1733CAAE" w:rsidR="0065100C" w:rsidRPr="001152C7" w:rsidRDefault="0065100C" w:rsidP="0065100C">
      <w:pPr>
        <w:pStyle w:val="Prrafodelista"/>
        <w:numPr>
          <w:ilvl w:val="0"/>
          <w:numId w:val="1"/>
        </w:numPr>
        <w:spacing w:line="276" w:lineRule="auto"/>
        <w:rPr>
          <w:sz w:val="22"/>
          <w:szCs w:val="22"/>
          <w:shd w:val="clear" w:color="auto" w:fill="FFFFFF"/>
        </w:rPr>
      </w:pPr>
      <w:r w:rsidRPr="001152C7">
        <w:rPr>
          <w:sz w:val="22"/>
          <w:szCs w:val="22"/>
          <w:shd w:val="clear" w:color="auto" w:fill="FFFFFF"/>
        </w:rPr>
        <w:t xml:space="preserve">Cada uno de los </w:t>
      </w:r>
      <w:r w:rsidR="00A16BBB" w:rsidRPr="001152C7">
        <w:rPr>
          <w:sz w:val="22"/>
          <w:szCs w:val="22"/>
          <w:shd w:val="clear" w:color="auto" w:fill="FFFFFF"/>
        </w:rPr>
        <w:t>procesos</w:t>
      </w:r>
      <w:r w:rsidR="006D5DF1" w:rsidRPr="001152C7">
        <w:rPr>
          <w:sz w:val="22"/>
          <w:szCs w:val="22"/>
          <w:shd w:val="clear" w:color="auto" w:fill="FFFFFF"/>
        </w:rPr>
        <w:t xml:space="preserve"> </w:t>
      </w:r>
      <w:r w:rsidRPr="001152C7">
        <w:rPr>
          <w:sz w:val="22"/>
          <w:szCs w:val="22"/>
          <w:shd w:val="clear" w:color="auto" w:fill="FFFFFF"/>
        </w:rPr>
        <w:t>deben tener documentado sus reportes y tratamientos. Si se identificó una salida no conforme, debes mostrar evidencia que permita determinar cuál es y las acciones que tomaste.</w:t>
      </w:r>
    </w:p>
    <w:p w14:paraId="68EB5E46" w14:textId="60CD813A" w:rsidR="00A75716" w:rsidRPr="001152C7" w:rsidRDefault="00A75716" w:rsidP="0065100C">
      <w:pPr>
        <w:pStyle w:val="Prrafodelista"/>
        <w:spacing w:line="276" w:lineRule="auto"/>
        <w:ind w:left="360"/>
        <w:rPr>
          <w:sz w:val="22"/>
          <w:szCs w:val="22"/>
          <w:shd w:val="clear" w:color="auto" w:fill="FFFFFF"/>
        </w:rPr>
      </w:pPr>
    </w:p>
    <w:p w14:paraId="1A8535AE" w14:textId="2A8345FC" w:rsidR="00103E3C" w:rsidRPr="001152C7" w:rsidRDefault="00103E3C" w:rsidP="006D5DF1">
      <w:pPr>
        <w:pStyle w:val="Prrafodelista"/>
        <w:numPr>
          <w:ilvl w:val="0"/>
          <w:numId w:val="1"/>
        </w:numPr>
        <w:spacing w:line="276" w:lineRule="auto"/>
        <w:rPr>
          <w:sz w:val="22"/>
          <w:szCs w:val="22"/>
          <w:shd w:val="clear" w:color="auto" w:fill="FFFFFF"/>
        </w:rPr>
      </w:pPr>
      <w:r w:rsidRPr="001152C7">
        <w:rPr>
          <w:sz w:val="22"/>
          <w:szCs w:val="22"/>
          <w:shd w:val="clear" w:color="auto" w:fill="FFFFFF"/>
        </w:rPr>
        <w:t>La consolidación y publicación del Reporte de Salidas No Conformes, está a cargo de la Oficina Asesora de Planeación, por eso</w:t>
      </w:r>
      <w:r w:rsidR="00A2203B" w:rsidRPr="001152C7">
        <w:rPr>
          <w:sz w:val="22"/>
          <w:szCs w:val="22"/>
          <w:shd w:val="clear" w:color="auto" w:fill="FFFFFF"/>
        </w:rPr>
        <w:t>,</w:t>
      </w:r>
      <w:r w:rsidRPr="001152C7">
        <w:rPr>
          <w:sz w:val="22"/>
          <w:szCs w:val="22"/>
          <w:shd w:val="clear" w:color="auto" w:fill="FFFFFF"/>
        </w:rPr>
        <w:t xml:space="preserve"> la importancia de realizar los reportes en las fechas establecidas para su consolidación</w:t>
      </w:r>
      <w:r w:rsidR="006D5DF1" w:rsidRPr="001152C7">
        <w:rPr>
          <w:sz w:val="22"/>
          <w:szCs w:val="22"/>
          <w:shd w:val="clear" w:color="auto" w:fill="FFFFFF"/>
        </w:rPr>
        <w:t xml:space="preserve"> y publicación en la página web.</w:t>
      </w:r>
    </w:p>
    <w:p w14:paraId="55670A87" w14:textId="77777777" w:rsidR="006D5DF1" w:rsidRPr="001152C7" w:rsidRDefault="006D5DF1" w:rsidP="00A2203B">
      <w:pPr>
        <w:spacing w:line="276" w:lineRule="auto"/>
        <w:rPr>
          <w:shd w:val="clear" w:color="auto" w:fill="FFFFFF"/>
        </w:rPr>
      </w:pPr>
    </w:p>
    <w:p w14:paraId="11444A8A" w14:textId="776E89E5" w:rsidR="00103E3C" w:rsidRPr="001152C7" w:rsidRDefault="00103E3C" w:rsidP="006D5DF1">
      <w:pPr>
        <w:pStyle w:val="Prrafodelista"/>
        <w:numPr>
          <w:ilvl w:val="0"/>
          <w:numId w:val="1"/>
        </w:numPr>
        <w:spacing w:line="276" w:lineRule="auto"/>
        <w:rPr>
          <w:sz w:val="22"/>
          <w:szCs w:val="22"/>
          <w:shd w:val="clear" w:color="auto" w:fill="FFFFFF"/>
        </w:rPr>
      </w:pPr>
      <w:r w:rsidRPr="001152C7">
        <w:rPr>
          <w:sz w:val="22"/>
          <w:szCs w:val="22"/>
          <w:shd w:val="clear" w:color="auto" w:fill="FFFFFF"/>
        </w:rPr>
        <w:t>La</w:t>
      </w:r>
      <w:r w:rsidR="00601393" w:rsidRPr="001152C7">
        <w:rPr>
          <w:sz w:val="22"/>
          <w:szCs w:val="22"/>
          <w:shd w:val="clear" w:color="auto" w:fill="FFFFFF"/>
        </w:rPr>
        <w:t xml:space="preserve"> Oficina Asesora de Planeación </w:t>
      </w:r>
      <w:r w:rsidRPr="001152C7">
        <w:rPr>
          <w:sz w:val="22"/>
          <w:szCs w:val="22"/>
          <w:shd w:val="clear" w:color="auto" w:fill="FFFFFF"/>
        </w:rPr>
        <w:t>brinda acompañamiento</w:t>
      </w:r>
      <w:r w:rsidR="00601393" w:rsidRPr="001152C7">
        <w:rPr>
          <w:sz w:val="22"/>
          <w:szCs w:val="22"/>
          <w:shd w:val="clear" w:color="auto" w:fill="FFFFFF"/>
        </w:rPr>
        <w:t xml:space="preserve"> a los procesos que lo soliciten </w:t>
      </w:r>
      <w:r w:rsidRPr="001152C7">
        <w:rPr>
          <w:sz w:val="22"/>
          <w:szCs w:val="22"/>
          <w:shd w:val="clear" w:color="auto" w:fill="FFFFFF"/>
        </w:rPr>
        <w:t xml:space="preserve">para </w:t>
      </w:r>
      <w:r w:rsidR="00601393" w:rsidRPr="001152C7">
        <w:rPr>
          <w:sz w:val="22"/>
          <w:szCs w:val="22"/>
          <w:shd w:val="clear" w:color="auto" w:fill="FFFFFF"/>
        </w:rPr>
        <w:t xml:space="preserve">el monitoreo, identificación y actualización </w:t>
      </w:r>
      <w:r w:rsidR="00A2203B" w:rsidRPr="001152C7">
        <w:rPr>
          <w:sz w:val="22"/>
          <w:szCs w:val="22"/>
          <w:shd w:val="clear" w:color="auto" w:fill="FFFFFF"/>
        </w:rPr>
        <w:t>del reporte de Salidas No Conformes.</w:t>
      </w:r>
    </w:p>
    <w:p w14:paraId="7BD8D687" w14:textId="77777777" w:rsidR="006D5DF1" w:rsidRPr="001152C7" w:rsidRDefault="006D5DF1" w:rsidP="006D5DF1">
      <w:pPr>
        <w:pStyle w:val="Prrafodelista"/>
        <w:spacing w:line="276" w:lineRule="auto"/>
        <w:ind w:left="360"/>
        <w:rPr>
          <w:sz w:val="22"/>
          <w:szCs w:val="22"/>
          <w:shd w:val="clear" w:color="auto" w:fill="FFFFFF"/>
        </w:rPr>
      </w:pPr>
    </w:p>
    <w:p w14:paraId="21E5C776" w14:textId="7DE82724" w:rsidR="006D5DF1" w:rsidRPr="001152C7" w:rsidRDefault="0009282E" w:rsidP="00BB3C10">
      <w:pPr>
        <w:pStyle w:val="Prrafodelista"/>
        <w:numPr>
          <w:ilvl w:val="0"/>
          <w:numId w:val="1"/>
        </w:numPr>
        <w:spacing w:line="276" w:lineRule="auto"/>
        <w:rPr>
          <w:sz w:val="22"/>
          <w:szCs w:val="22"/>
        </w:rPr>
      </w:pPr>
      <w:r w:rsidRPr="001152C7">
        <w:rPr>
          <w:sz w:val="22"/>
          <w:szCs w:val="22"/>
        </w:rPr>
        <w:t>El r</w:t>
      </w:r>
      <w:r w:rsidR="00103E3C" w:rsidRPr="001152C7">
        <w:rPr>
          <w:sz w:val="22"/>
          <w:szCs w:val="22"/>
        </w:rPr>
        <w:t xml:space="preserve">ealizar </w:t>
      </w:r>
      <w:r w:rsidRPr="001152C7">
        <w:rPr>
          <w:sz w:val="22"/>
          <w:szCs w:val="22"/>
        </w:rPr>
        <w:t xml:space="preserve">el </w:t>
      </w:r>
      <w:r w:rsidR="00103E3C" w:rsidRPr="001152C7">
        <w:rPr>
          <w:sz w:val="22"/>
          <w:szCs w:val="22"/>
        </w:rPr>
        <w:t>seguimiento sobre la</w:t>
      </w:r>
      <w:r w:rsidRPr="001152C7">
        <w:rPr>
          <w:sz w:val="22"/>
          <w:szCs w:val="22"/>
        </w:rPr>
        <w:t xml:space="preserve"> ejecución </w:t>
      </w:r>
      <w:r w:rsidR="00103E3C" w:rsidRPr="001152C7">
        <w:rPr>
          <w:sz w:val="22"/>
          <w:szCs w:val="22"/>
        </w:rPr>
        <w:t>de las acciones aplicadas al “Servicio No conforme” está a cargo del líder del proceso, a fin</w:t>
      </w:r>
      <w:r w:rsidR="00A2203B" w:rsidRPr="001152C7">
        <w:rPr>
          <w:sz w:val="22"/>
          <w:szCs w:val="22"/>
        </w:rPr>
        <w:t xml:space="preserve"> que se</w:t>
      </w:r>
      <w:r w:rsidR="00103E3C" w:rsidRPr="001152C7">
        <w:rPr>
          <w:sz w:val="22"/>
          <w:szCs w:val="22"/>
        </w:rPr>
        <w:t xml:space="preserve"> verifi</w:t>
      </w:r>
      <w:r w:rsidR="00A2203B" w:rsidRPr="001152C7">
        <w:rPr>
          <w:sz w:val="22"/>
          <w:szCs w:val="22"/>
        </w:rPr>
        <w:t>que</w:t>
      </w:r>
      <w:r w:rsidR="00103E3C" w:rsidRPr="001152C7">
        <w:rPr>
          <w:sz w:val="22"/>
          <w:szCs w:val="22"/>
        </w:rPr>
        <w:t xml:space="preserve"> la eficacia de las acciones tomadas para su manejo y para que el nuevo resultado del Servicio se ajuste a los requisitos establecidos y al procedimiento que le aplica</w:t>
      </w:r>
      <w:r w:rsidRPr="001152C7">
        <w:rPr>
          <w:sz w:val="22"/>
          <w:szCs w:val="22"/>
        </w:rPr>
        <w:t>.</w:t>
      </w:r>
    </w:p>
    <w:p w14:paraId="522292B9" w14:textId="77777777" w:rsidR="0009282E" w:rsidRPr="001152C7" w:rsidRDefault="0009282E" w:rsidP="0009282E">
      <w:pPr>
        <w:pStyle w:val="Prrafodelista"/>
        <w:rPr>
          <w:sz w:val="22"/>
          <w:szCs w:val="22"/>
        </w:rPr>
      </w:pPr>
    </w:p>
    <w:p w14:paraId="412F642B" w14:textId="77777777" w:rsidR="0009282E" w:rsidRPr="001152C7" w:rsidRDefault="0009282E" w:rsidP="0009282E">
      <w:pPr>
        <w:pStyle w:val="Prrafodelista"/>
        <w:spacing w:line="276" w:lineRule="auto"/>
        <w:ind w:left="360"/>
        <w:rPr>
          <w:sz w:val="22"/>
          <w:szCs w:val="22"/>
        </w:rPr>
      </w:pPr>
    </w:p>
    <w:p w14:paraId="5D11E893" w14:textId="6A675F28" w:rsidR="00A16BBB" w:rsidRPr="00966ECF" w:rsidRDefault="00A16BBB" w:rsidP="006D5DF1">
      <w:pPr>
        <w:pStyle w:val="Prrafodelista"/>
        <w:numPr>
          <w:ilvl w:val="0"/>
          <w:numId w:val="1"/>
        </w:numPr>
        <w:autoSpaceDE/>
        <w:autoSpaceDN/>
        <w:adjustRightInd/>
        <w:spacing w:line="276" w:lineRule="auto"/>
        <w:rPr>
          <w:sz w:val="22"/>
          <w:szCs w:val="22"/>
        </w:rPr>
      </w:pPr>
      <w:r w:rsidRPr="001152C7">
        <w:rPr>
          <w:sz w:val="22"/>
          <w:szCs w:val="22"/>
        </w:rPr>
        <w:t xml:space="preserve">En atención a que se presenta reiteración en la salida no conforme a pesar de las acciones implementadas, se </w:t>
      </w:r>
      <w:r w:rsidR="0009282E" w:rsidRPr="001152C7">
        <w:rPr>
          <w:sz w:val="22"/>
          <w:szCs w:val="22"/>
        </w:rPr>
        <w:t xml:space="preserve">adelantaran acciones </w:t>
      </w:r>
      <w:r w:rsidR="00A2203B" w:rsidRPr="001152C7">
        <w:rPr>
          <w:sz w:val="22"/>
          <w:szCs w:val="22"/>
        </w:rPr>
        <w:t>de acompañamiento</w:t>
      </w:r>
      <w:r w:rsidRPr="001152C7">
        <w:rPr>
          <w:sz w:val="22"/>
          <w:szCs w:val="22"/>
        </w:rPr>
        <w:t xml:space="preserve"> y verificación de las acciones tomadas, en procura de alcanzar</w:t>
      </w:r>
      <w:r w:rsidR="0009282E" w:rsidRPr="001152C7">
        <w:rPr>
          <w:sz w:val="22"/>
          <w:szCs w:val="22"/>
        </w:rPr>
        <w:t xml:space="preserve"> la</w:t>
      </w:r>
      <w:r w:rsidRPr="001152C7">
        <w:rPr>
          <w:sz w:val="22"/>
          <w:szCs w:val="22"/>
        </w:rPr>
        <w:t xml:space="preserve"> </w:t>
      </w:r>
      <w:r w:rsidR="0009282E" w:rsidRPr="001152C7">
        <w:rPr>
          <w:sz w:val="22"/>
          <w:szCs w:val="22"/>
        </w:rPr>
        <w:t xml:space="preserve">eficacia en el cumplimiento de la norma. </w:t>
      </w:r>
    </w:p>
    <w:p w14:paraId="4BC402B8" w14:textId="77777777" w:rsidR="00103E3C" w:rsidRPr="001152C7" w:rsidRDefault="00103E3C" w:rsidP="006D5DF1">
      <w:pPr>
        <w:spacing w:line="276" w:lineRule="auto"/>
        <w:rPr>
          <w:shd w:val="clear" w:color="auto" w:fill="FFFFFF"/>
        </w:rPr>
      </w:pPr>
      <w:bookmarkStart w:id="3" w:name="_GoBack"/>
      <w:bookmarkEnd w:id="3"/>
    </w:p>
    <w:p w14:paraId="2D218FC8" w14:textId="02CC5A62" w:rsidR="00103E3C" w:rsidRPr="001152C7" w:rsidRDefault="00CA0124" w:rsidP="006D5DF1">
      <w:pPr>
        <w:spacing w:line="276" w:lineRule="auto"/>
        <w:rPr>
          <w:lang w:val="es-ES"/>
        </w:rPr>
      </w:pPr>
      <w:r w:rsidRPr="001152C7">
        <w:rPr>
          <w:lang w:val="es-ES"/>
        </w:rPr>
        <w:t xml:space="preserve">Cordialmente, </w:t>
      </w:r>
    </w:p>
    <w:p w14:paraId="74B42628" w14:textId="2CBA53F9" w:rsidR="00CA0124" w:rsidRPr="001152C7" w:rsidRDefault="00B80870" w:rsidP="006D5DF1">
      <w:pPr>
        <w:spacing w:line="276" w:lineRule="auto"/>
        <w:rPr>
          <w:lang w:val="es-ES"/>
        </w:rPr>
      </w:pPr>
      <w:r w:rsidRPr="001152C7">
        <w:rPr>
          <w:noProof/>
        </w:rPr>
        <w:drawing>
          <wp:anchor distT="0" distB="0" distL="114300" distR="114300" simplePos="0" relativeHeight="251661824" behindDoc="1" locked="0" layoutInCell="1" allowOverlap="1" wp14:anchorId="13230E3F" wp14:editId="57F69113">
            <wp:simplePos x="0" y="0"/>
            <wp:positionH relativeFrom="margin">
              <wp:posOffset>-133564</wp:posOffset>
            </wp:positionH>
            <wp:positionV relativeFrom="paragraph">
              <wp:posOffset>133265</wp:posOffset>
            </wp:positionV>
            <wp:extent cx="2275188" cy="6953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75188" cy="695325"/>
                    </a:xfrm>
                    <a:prstGeom prst="rect">
                      <a:avLst/>
                    </a:prstGeom>
                  </pic:spPr>
                </pic:pic>
              </a:graphicData>
            </a:graphic>
            <wp14:sizeRelH relativeFrom="page">
              <wp14:pctWidth>0</wp14:pctWidth>
            </wp14:sizeRelH>
            <wp14:sizeRelV relativeFrom="page">
              <wp14:pctHeight>0</wp14:pctHeight>
            </wp14:sizeRelV>
          </wp:anchor>
        </w:drawing>
      </w:r>
    </w:p>
    <w:p w14:paraId="3F6B43BA" w14:textId="3A964FAE" w:rsidR="00CA0124" w:rsidRPr="001152C7" w:rsidRDefault="00CA0124" w:rsidP="006D5DF1">
      <w:pPr>
        <w:spacing w:line="276" w:lineRule="auto"/>
        <w:rPr>
          <w:lang w:val="es-ES"/>
        </w:rPr>
      </w:pPr>
    </w:p>
    <w:p w14:paraId="7C4BC67A" w14:textId="69884B36" w:rsidR="00CA0124" w:rsidRPr="001152C7" w:rsidRDefault="00CA0124" w:rsidP="006D5DF1">
      <w:pPr>
        <w:spacing w:line="276" w:lineRule="auto"/>
        <w:rPr>
          <w:lang w:val="es-ES"/>
        </w:rPr>
      </w:pPr>
    </w:p>
    <w:p w14:paraId="2D0DB26E" w14:textId="77777777" w:rsidR="00B80870" w:rsidRPr="001152C7" w:rsidRDefault="00B80870" w:rsidP="006D5DF1">
      <w:pPr>
        <w:spacing w:line="276" w:lineRule="auto"/>
        <w:rPr>
          <w:lang w:val="es-ES"/>
        </w:rPr>
      </w:pPr>
    </w:p>
    <w:p w14:paraId="5DEB9837" w14:textId="00355BA3" w:rsidR="00CA0124" w:rsidRPr="001152C7" w:rsidRDefault="00CA0124" w:rsidP="006D5DF1">
      <w:pPr>
        <w:spacing w:line="276" w:lineRule="auto"/>
        <w:rPr>
          <w:b/>
          <w:lang w:val="es-ES"/>
        </w:rPr>
      </w:pPr>
      <w:r w:rsidRPr="001152C7">
        <w:rPr>
          <w:b/>
          <w:lang w:val="es-ES"/>
        </w:rPr>
        <w:t>LIZA VIRGINIA ROJAS CARRASCAL</w:t>
      </w:r>
    </w:p>
    <w:p w14:paraId="1A092B6C" w14:textId="2DC063B6" w:rsidR="00CA0124" w:rsidRPr="001152C7" w:rsidRDefault="00CA0124" w:rsidP="006D5DF1">
      <w:pPr>
        <w:spacing w:line="276" w:lineRule="auto"/>
        <w:rPr>
          <w:lang w:val="es-ES"/>
        </w:rPr>
      </w:pPr>
      <w:r w:rsidRPr="001152C7">
        <w:rPr>
          <w:lang w:val="es-ES"/>
        </w:rPr>
        <w:t>Profesional Universitario 10</w:t>
      </w:r>
    </w:p>
    <w:p w14:paraId="48BDFDB5" w14:textId="4AAF3188" w:rsidR="00CA0124" w:rsidRPr="001152C7" w:rsidRDefault="00CA0124" w:rsidP="006D5DF1">
      <w:pPr>
        <w:spacing w:line="276" w:lineRule="auto"/>
        <w:rPr>
          <w:lang w:val="es-ES"/>
        </w:rPr>
      </w:pPr>
      <w:r w:rsidRPr="001152C7">
        <w:rPr>
          <w:lang w:val="es-ES"/>
        </w:rPr>
        <w:t>Oficina Asesora de Planeación</w:t>
      </w:r>
    </w:p>
    <w:p w14:paraId="7FE14BE1" w14:textId="77777777" w:rsidR="008225C3" w:rsidRPr="001152C7" w:rsidRDefault="008225C3" w:rsidP="006D5DF1">
      <w:pPr>
        <w:spacing w:line="276" w:lineRule="auto"/>
        <w:rPr>
          <w:lang w:val="es-ES"/>
        </w:rPr>
      </w:pPr>
    </w:p>
    <w:p w14:paraId="421E5DC0" w14:textId="2BE778A1" w:rsidR="009D5169" w:rsidRPr="00966ECF" w:rsidRDefault="008225C3" w:rsidP="006D5DF1">
      <w:pPr>
        <w:spacing w:line="276" w:lineRule="auto"/>
        <w:rPr>
          <w:sz w:val="18"/>
          <w:szCs w:val="18"/>
          <w:lang w:val="es-ES"/>
        </w:rPr>
      </w:pPr>
      <w:r w:rsidRPr="00966ECF">
        <w:rPr>
          <w:sz w:val="18"/>
          <w:szCs w:val="18"/>
          <w:lang w:val="es-ES"/>
        </w:rPr>
        <w:t xml:space="preserve"> Fecha: </w:t>
      </w:r>
      <w:r w:rsidR="00F054ED">
        <w:rPr>
          <w:sz w:val="18"/>
          <w:szCs w:val="18"/>
          <w:lang w:val="es-ES"/>
        </w:rPr>
        <w:t>Febrero</w:t>
      </w:r>
      <w:r w:rsidRPr="00966ECF">
        <w:rPr>
          <w:sz w:val="18"/>
          <w:szCs w:val="18"/>
          <w:lang w:val="es-ES"/>
        </w:rPr>
        <w:t xml:space="preserve"> del 2024.</w:t>
      </w:r>
    </w:p>
    <w:sectPr w:rsidR="009D5169" w:rsidRPr="00966ECF" w:rsidSect="00186743">
      <w:headerReference w:type="default" r:id="rId23"/>
      <w:footerReference w:type="default" r:id="rId24"/>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E9B82" w14:textId="77777777" w:rsidR="00186743" w:rsidRDefault="00186743" w:rsidP="004462DC">
      <w:r>
        <w:separator/>
      </w:r>
    </w:p>
  </w:endnote>
  <w:endnote w:type="continuationSeparator" w:id="0">
    <w:p w14:paraId="7462DB4A" w14:textId="77777777" w:rsidR="00186743" w:rsidRDefault="00186743"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alibri"/>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156273" w:rsidRPr="00FC20ED" w:rsidRDefault="0015627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3AAFF1D"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6KugEAALwDAAAOAAAAZHJzL2Uyb0RvYy54bWysU9uOEzEMfUfiH6K805kWtd2OOt2HruAF&#10;QcXlA7IZpxORm5zQmf49TtrOIkAIrfYliZNzbB/b2d6P1rATYNTetXw+qzkDJ32n3bHl376+e3PH&#10;WUzCdcJ4By0/Q+T3u9evtkNoYOF7bzpARk5cbIbQ8j6l0FRVlD1YEWc+gKNH5dGKRCYeqw7FQN6t&#10;qRZ1vaoGj11ALyFGun24PPJd8a8UyPRJqQiJmZZTbqmsWNbHvFa7rWiOKEKv5TUN8YwsrNCOgk6u&#10;HkQS7AfqP1xZLdFHr9JMelt5pbSEooHUzOvf1HzpRYCihYoTw1Sm+HJu5cfTAZnuqHfL9Wq5udus&#10;Npw5YalXe+qYTB4Z5o3Nc7GGEBvi7N0Br1YMB8zKR4U276SJjaXA56nAMCYm6XK5XqxXm7ecydtb&#10;9UQMGNN78JblQ8uNdlm7aMTpQ0wUjKA3CBk5kUvockpnAxls3GdQpIeCzQu7TBLsDbKToBnovhcZ&#10;5KsgM0VpYyZS/W/SFZtpUKbrf4kTukT0Lk1Eq53Hv0VN4y1VdcHfVF+0ZtmPvjuXRpRy0IiUKl3H&#10;Oc/gr3ahP3263U8AAAD//wMAUEsDBBQABgAIAAAAIQA4Trgv3gAAAAgBAAAPAAAAZHJzL2Rvd25y&#10;ZXYueG1sTI/NTsMwEITvSLyDtZW4tU6BtiGNUyF+TvQQAgeObrxNosbrKHaTwNOziAOcVrszmv0m&#10;3U22FQP2vnGkYLmIQCCVzjRUKXh/e57HIHzQZHTrCBV8oodddnmR6sS4kV5xKEIlOIR8ohXUIXSJ&#10;lL6s0Wq/cB0Sa0fXWx147Stpej1yuG3ldRStpdUN8Ydad/hQY3kqzlbB5umlyLvxcf+Vy43M88GF&#10;+PSh1NVsut+CCDiFPzP84DM6ZMx0cGcyXrQK5je37OS5WoFgPb6L1yAOvweZpfJ/gewbAAD//wMA&#10;UEsBAi0AFAAGAAgAAAAhALaDOJL+AAAA4QEAABMAAAAAAAAAAAAAAAAAAAAAAFtDb250ZW50X1R5&#10;cGVzXS54bWxQSwECLQAUAAYACAAAACEAOP0h/9YAAACUAQAACwAAAAAAAAAAAAAAAAAvAQAAX3Jl&#10;bHMvLnJlbHNQSwECLQAUAAYACAAAACEAyVK+iroBAAC8AwAADgAAAAAAAAAAAAAAAAAuAgAAZHJz&#10;L2Uyb0RvYy54bWxQSwECLQAUAAYACAAAACEAOE64L94AAAAIAQAADwAAAAAAAAAAAAAAAAAUBAAA&#10;ZHJzL2Rvd25yZXYueG1sUEsFBgAAAAAEAAQA8wAAAB8FA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156273" w:rsidRPr="00FC20ED" w:rsidRDefault="0015627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156273" w:rsidRPr="00FC20ED" w:rsidRDefault="00156273"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376EED2E">
              <wp:simplePos x="0" y="0"/>
              <wp:positionH relativeFrom="column">
                <wp:posOffset>3348990</wp:posOffset>
              </wp:positionH>
              <wp:positionV relativeFrom="page">
                <wp:posOffset>8924925</wp:posOffset>
              </wp:positionV>
              <wp:extent cx="1753235" cy="256540"/>
              <wp:effectExtent l="0" t="0" r="0" b="0"/>
              <wp:wrapNone/>
              <wp:docPr id="664985032" name="Cuadro de texto 2"/>
              <wp:cNvGraphicFramePr/>
              <a:graphic xmlns:a="http://schemas.openxmlformats.org/drawingml/2006/main">
                <a:graphicData uri="http://schemas.microsoft.com/office/word/2010/wordprocessingShape">
                  <wps:wsp>
                    <wps:cNvSpPr txBox="1"/>
                    <wps:spPr>
                      <a:xfrm>
                        <a:off x="0" y="0"/>
                        <a:ext cx="1753235" cy="256540"/>
                      </a:xfrm>
                      <a:prstGeom prst="rect">
                        <a:avLst/>
                      </a:prstGeom>
                      <a:solidFill>
                        <a:schemeClr val="lt1"/>
                      </a:solidFill>
                      <a:ln w="6350">
                        <a:noFill/>
                      </a:ln>
                    </wps:spPr>
                    <wps:txbx>
                      <w:txbxContent>
                        <w:p w14:paraId="479F6556" w14:textId="7FC7B2A9" w:rsidR="00156273" w:rsidRPr="00C559F9" w:rsidRDefault="00156273" w:rsidP="009B3BDC">
                          <w:pPr>
                            <w:rPr>
                              <w:rFonts w:ascii="Verdana" w:hAnsi="Verdana"/>
                              <w:sz w:val="16"/>
                              <w:szCs w:val="16"/>
                              <w:lang w:val="es-ES_tradnl"/>
                            </w:rPr>
                          </w:pPr>
                          <w:r w:rsidRPr="00C559F9">
                            <w:rPr>
                              <w:rFonts w:ascii="Verdana" w:hAnsi="Verdana"/>
                              <w:sz w:val="16"/>
                              <w:szCs w:val="16"/>
                              <w:lang w:val="es-ES_tradnl"/>
                            </w:rPr>
                            <w:t>FO-COP-002; Versión:1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63.7pt;margin-top:702.75pt;width:138.05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LhTQIAAIgEAAAOAAAAZHJzL2Uyb0RvYy54bWysVN9v2jAQfp+0/8Hy+0gIhLYRoWJUTJNQ&#10;W4lOfTaOQyI5Ps82JOyv39kJlHZ7mvbinH2/v+8u8/uukeQojK1B5XQ8iikRikNRq31Of7ysv9xS&#10;Yh1TBZOgRE5PwtL7xedP81ZnIoEKZCEMwSDKZq3OaeWczqLI8ko0zI5AC4XKEkzDHF7NPioMazF6&#10;I6MkjmdRC6bQBriwFl8feiVdhPhlKbh7KksrHJE5xdpcOE04d/6MFnOW7Q3TVc2HMtg/VNGwWmHS&#10;S6gH5hg5mPqPUE3NDVgo3YhDE0FZ1lyEHrCbcfyhm23FtAi9IDhWX2Cy/y8sfzw+G1IXOZ3Npne3&#10;aTxJKFGsQapWB1YYIIUgTnQOSOLBarXN0Ger0ct1X6FD0s/vFh89Bl1pGv/F7gjqEfbTBWqMRLh3&#10;ukknySSlhKMuSWfpNHARvXlrY903AQ3xQk4NUhkQZseNdVgJmp5NfDILsi7WtZTh4sdHrKQhR4bE&#10;SxdqRI93VlKRFvuepHEIrMC795GlwgS+174nL7lu1w0A7KA4Yf8G+nGymq9rLHLDrHtmBucHW8ad&#10;cE94lBIwCQwSJRWYX3979/ZIK2opaXEec2p/HpgRlMjvCgm/G08RIuLCZZreJHgx15rdtUYdmhVg&#10;52PcPs2D6O2dPIulgeYVV2fps6KKKY65c+rO4sr1W4Krx8VyGYxwZDVzG7XV3If2SHsKXrpXZvTA&#10;k5+VRzhPLss+0NXbek8Fy4ODsg5ceoB7VAfccdwDxcNq+n26vgertx/I4jcAAAD//wMAUEsDBBQA&#10;BgAIAAAAIQDcDvWt4wAAAA0BAAAPAAAAZHJzL2Rvd25yZXYueG1sTI/NTsMwEITvSLyDtUhcELVp&#10;YlpCnAohoBI3Gn7EzY1NEhGvo9hNwtuzPcFtd2c0+02+mV3HRjuE1qOCq4UAZrHypsVawWv5eLkG&#10;FqJGozuPVsGPDbApTk9ynRk/4Ysdd7FmFIIh0wqaGPuM81A11umw8L1F0r784HSkdai5GfRE4a7j&#10;SyGuudMt0odG9/a+sdX37uAUfF7UH89hfnqbEpn0D9uxXL2bUqnzs/nuFli0c/wzwxGf0KEgpr0/&#10;oAmsUyCXq5SsJKRCSmBkWYuEhv3xlMob4EXO/7cofgEAAP//AwBQSwECLQAUAAYACAAAACEAtoM4&#10;kv4AAADhAQAAEwAAAAAAAAAAAAAAAAAAAAAAW0NvbnRlbnRfVHlwZXNdLnhtbFBLAQItABQABgAI&#10;AAAAIQA4/SH/1gAAAJQBAAALAAAAAAAAAAAAAAAAAC8BAABfcmVscy8ucmVsc1BLAQItABQABgAI&#10;AAAAIQBRurLhTQIAAIgEAAAOAAAAAAAAAAAAAAAAAC4CAABkcnMvZTJvRG9jLnhtbFBLAQItABQA&#10;BgAIAAAAIQDcDvWt4wAAAA0BAAAPAAAAAAAAAAAAAAAAAKcEAABkcnMvZG93bnJldi54bWxQSwUG&#10;AAAAAAQABADzAAAAtwUAAAAA&#10;" fillcolor="white [3201]" stroked="f" strokeweight=".5pt">
              <v:textbox>
                <w:txbxContent>
                  <w:p w14:paraId="479F6556" w14:textId="7FC7B2A9" w:rsidR="00156273" w:rsidRPr="00C559F9" w:rsidRDefault="00156273" w:rsidP="009B3BDC">
                    <w:pPr>
                      <w:rPr>
                        <w:rFonts w:ascii="Verdana" w:hAnsi="Verdana"/>
                        <w:sz w:val="16"/>
                        <w:szCs w:val="16"/>
                        <w:lang w:val="es-ES_tradnl"/>
                      </w:rPr>
                    </w:pPr>
                    <w:r w:rsidRPr="00C559F9">
                      <w:rPr>
                        <w:rFonts w:ascii="Verdana" w:hAnsi="Verdana"/>
                        <w:sz w:val="16"/>
                        <w:szCs w:val="16"/>
                        <w:lang w:val="es-ES_tradnl"/>
                      </w:rPr>
                      <w:t>FO-COP-002; Versión:1</w:t>
                    </w:r>
                  </w:p>
                </w:txbxContent>
              </v:textbox>
              <w10:wrap anchory="page"/>
            </v:shape>
          </w:pict>
        </mc:Fallback>
      </mc:AlternateContent>
    </w:r>
    <w:r w:rsidRPr="00FC20ED">
      <w:rPr>
        <w:rFonts w:ascii="Verdana" w:hAnsi="Verdana"/>
        <w:sz w:val="18"/>
        <w:szCs w:val="18"/>
        <w:shd w:val="clear" w:color="auto" w:fill="FFFFFF"/>
      </w:rPr>
      <w:t>PBX :+57 (601) 348 78 00</w:t>
    </w:r>
  </w:p>
  <w:p w14:paraId="7260E0A9" w14:textId="7C1889EF" w:rsidR="00156273" w:rsidRPr="00FC20ED" w:rsidRDefault="0015627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156273" w:rsidRPr="00FC20ED" w:rsidRDefault="0015627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156273" w:rsidRPr="00FC20ED" w:rsidRDefault="0015627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156273" w:rsidRPr="00FC20ED" w:rsidRDefault="0015627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156273" w:rsidRPr="00FC20ED" w:rsidRDefault="0015627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156273" w:rsidRPr="00FC20ED" w:rsidRDefault="00156273"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72309" w14:textId="77777777" w:rsidR="00186743" w:rsidRDefault="00186743" w:rsidP="004462DC">
      <w:r>
        <w:separator/>
      </w:r>
    </w:p>
  </w:footnote>
  <w:footnote w:type="continuationSeparator" w:id="0">
    <w:p w14:paraId="4977A786" w14:textId="77777777" w:rsidR="00186743" w:rsidRDefault="00186743"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156273" w:rsidRPr="00D4295D" w:rsidRDefault="00156273"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156273" w:rsidRPr="004462DC" w:rsidRDefault="00156273" w:rsidP="004462DC">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01E8"/>
    <w:multiLevelType w:val="multilevel"/>
    <w:tmpl w:val="012C46D0"/>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3240" w:hanging="144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680" w:hanging="1800"/>
      </w:pPr>
      <w:rPr>
        <w:rFonts w:hint="default"/>
        <w:b/>
      </w:rPr>
    </w:lvl>
  </w:abstractNum>
  <w:abstractNum w:abstractNumId="1" w15:restartNumberingAfterBreak="0">
    <w:nsid w:val="0F9E63D1"/>
    <w:multiLevelType w:val="hybridMultilevel"/>
    <w:tmpl w:val="357A1BA4"/>
    <w:lvl w:ilvl="0" w:tplc="E22EC356">
      <w:start w:val="4"/>
      <w:numFmt w:val="bullet"/>
      <w:lvlText w:val=""/>
      <w:lvlJc w:val="left"/>
      <w:pPr>
        <w:ind w:left="720" w:hanging="360"/>
      </w:pPr>
      <w:rPr>
        <w:rFonts w:ascii="Symbol" w:eastAsia="Calibri" w:hAnsi="Symbo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9D6379"/>
    <w:multiLevelType w:val="multilevel"/>
    <w:tmpl w:val="E04A111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C29126A"/>
    <w:multiLevelType w:val="multilevel"/>
    <w:tmpl w:val="1E7017E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708769F"/>
    <w:multiLevelType w:val="multilevel"/>
    <w:tmpl w:val="AD423A7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5" w15:restartNumberingAfterBreak="0">
    <w:nsid w:val="41576188"/>
    <w:multiLevelType w:val="multilevel"/>
    <w:tmpl w:val="F566DAB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0C58BB"/>
    <w:multiLevelType w:val="multilevel"/>
    <w:tmpl w:val="A2728A1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EE7565"/>
    <w:multiLevelType w:val="multilevel"/>
    <w:tmpl w:val="AD423A7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8" w15:restartNumberingAfterBreak="0">
    <w:nsid w:val="59195EFD"/>
    <w:multiLevelType w:val="hybridMultilevel"/>
    <w:tmpl w:val="1D9E82E8"/>
    <w:lvl w:ilvl="0" w:tplc="58CE3DA4">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62B325E9"/>
    <w:multiLevelType w:val="hybridMultilevel"/>
    <w:tmpl w:val="431A8FF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213248B"/>
    <w:multiLevelType w:val="multilevel"/>
    <w:tmpl w:val="4E184F5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E891266"/>
    <w:multiLevelType w:val="hybridMultilevel"/>
    <w:tmpl w:val="0E3C530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1"/>
  </w:num>
  <w:num w:numId="2">
    <w:abstractNumId w:val="9"/>
  </w:num>
  <w:num w:numId="3">
    <w:abstractNumId w:val="0"/>
  </w:num>
  <w:num w:numId="4">
    <w:abstractNumId w:val="7"/>
  </w:num>
  <w:num w:numId="5">
    <w:abstractNumId w:val="1"/>
  </w:num>
  <w:num w:numId="6">
    <w:abstractNumId w:val="4"/>
  </w:num>
  <w:num w:numId="7">
    <w:abstractNumId w:val="2"/>
  </w:num>
  <w:num w:numId="8">
    <w:abstractNumId w:val="5"/>
  </w:num>
  <w:num w:numId="9">
    <w:abstractNumId w:val="6"/>
  </w:num>
  <w:num w:numId="10">
    <w:abstractNumId w:val="8"/>
  </w:num>
  <w:num w:numId="11">
    <w:abstractNumId w:val="3"/>
  </w:num>
  <w:num w:numId="12">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BF4"/>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2E"/>
    <w:rsid w:val="000928C4"/>
    <w:rsid w:val="00092A0E"/>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9C7"/>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3C"/>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2C7"/>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CC4"/>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273"/>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B93"/>
    <w:rsid w:val="00165DC3"/>
    <w:rsid w:val="00165EF3"/>
    <w:rsid w:val="001664E6"/>
    <w:rsid w:val="00166A35"/>
    <w:rsid w:val="00166C43"/>
    <w:rsid w:val="00167224"/>
    <w:rsid w:val="00167400"/>
    <w:rsid w:val="001674BE"/>
    <w:rsid w:val="00167580"/>
    <w:rsid w:val="00167F2A"/>
    <w:rsid w:val="001701E3"/>
    <w:rsid w:val="0017024A"/>
    <w:rsid w:val="00170394"/>
    <w:rsid w:val="0017055B"/>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743"/>
    <w:rsid w:val="00186929"/>
    <w:rsid w:val="00186D27"/>
    <w:rsid w:val="00187045"/>
    <w:rsid w:val="00187095"/>
    <w:rsid w:val="001871FE"/>
    <w:rsid w:val="00187217"/>
    <w:rsid w:val="0018744F"/>
    <w:rsid w:val="00187945"/>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526"/>
    <w:rsid w:val="001F5635"/>
    <w:rsid w:val="001F582B"/>
    <w:rsid w:val="001F5ED5"/>
    <w:rsid w:val="001F6218"/>
    <w:rsid w:val="001F7B9C"/>
    <w:rsid w:val="001F7C2E"/>
    <w:rsid w:val="001F7D23"/>
    <w:rsid w:val="002005AB"/>
    <w:rsid w:val="00200C7D"/>
    <w:rsid w:val="00200E19"/>
    <w:rsid w:val="0020119D"/>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70"/>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B05"/>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07B"/>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9C4"/>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21"/>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0FCD"/>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DB9"/>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B01"/>
    <w:rsid w:val="002E4E3B"/>
    <w:rsid w:val="002E51C0"/>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2F7EF4"/>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A1A"/>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4F"/>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0C92"/>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6F4"/>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584"/>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3D1C"/>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4F"/>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37FE3"/>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1F7D"/>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A6"/>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0F36"/>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A7E13"/>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34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4A"/>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4F2"/>
    <w:rsid w:val="004E19C6"/>
    <w:rsid w:val="004E19D7"/>
    <w:rsid w:val="004E1BF9"/>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8FD"/>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D9E"/>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CF0"/>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6754B"/>
    <w:rsid w:val="005705CA"/>
    <w:rsid w:val="00571344"/>
    <w:rsid w:val="005716CB"/>
    <w:rsid w:val="00571901"/>
    <w:rsid w:val="00571F7C"/>
    <w:rsid w:val="00572119"/>
    <w:rsid w:val="00572307"/>
    <w:rsid w:val="005727DB"/>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2C10"/>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52"/>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5FB8"/>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03C"/>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39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EB4"/>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00C"/>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5D0F"/>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982"/>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5DF1"/>
    <w:rsid w:val="006D679E"/>
    <w:rsid w:val="006D6B16"/>
    <w:rsid w:val="006D72A0"/>
    <w:rsid w:val="006D74C3"/>
    <w:rsid w:val="006D74DB"/>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026"/>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4AF0"/>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4A5"/>
    <w:rsid w:val="0075280A"/>
    <w:rsid w:val="0075286E"/>
    <w:rsid w:val="00753093"/>
    <w:rsid w:val="00753294"/>
    <w:rsid w:val="00753B62"/>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0A9"/>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BCD"/>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5C3"/>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0D1B"/>
    <w:rsid w:val="00841201"/>
    <w:rsid w:val="00841772"/>
    <w:rsid w:val="00841FA6"/>
    <w:rsid w:val="00842049"/>
    <w:rsid w:val="008422A5"/>
    <w:rsid w:val="00842696"/>
    <w:rsid w:val="008427BC"/>
    <w:rsid w:val="008427DA"/>
    <w:rsid w:val="008428A1"/>
    <w:rsid w:val="00842B8D"/>
    <w:rsid w:val="0084302C"/>
    <w:rsid w:val="0084356E"/>
    <w:rsid w:val="0084362C"/>
    <w:rsid w:val="00843997"/>
    <w:rsid w:val="00843A02"/>
    <w:rsid w:val="00844303"/>
    <w:rsid w:val="008445EE"/>
    <w:rsid w:val="00844CFE"/>
    <w:rsid w:val="00844DF9"/>
    <w:rsid w:val="008463EB"/>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19B3"/>
    <w:rsid w:val="0086259C"/>
    <w:rsid w:val="00862650"/>
    <w:rsid w:val="008626C0"/>
    <w:rsid w:val="0086273B"/>
    <w:rsid w:val="008628EA"/>
    <w:rsid w:val="008639E7"/>
    <w:rsid w:val="00863A91"/>
    <w:rsid w:val="008642B3"/>
    <w:rsid w:val="0086439B"/>
    <w:rsid w:val="008644B6"/>
    <w:rsid w:val="008648EA"/>
    <w:rsid w:val="00864D9E"/>
    <w:rsid w:val="00864EB9"/>
    <w:rsid w:val="008660D4"/>
    <w:rsid w:val="00866616"/>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2654"/>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272"/>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3B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8C"/>
    <w:rsid w:val="0095379A"/>
    <w:rsid w:val="009537F1"/>
    <w:rsid w:val="00953D5E"/>
    <w:rsid w:val="00953F52"/>
    <w:rsid w:val="00954076"/>
    <w:rsid w:val="0095468C"/>
    <w:rsid w:val="009546E4"/>
    <w:rsid w:val="00954996"/>
    <w:rsid w:val="00955159"/>
    <w:rsid w:val="0095530B"/>
    <w:rsid w:val="009558BA"/>
    <w:rsid w:val="00955D6F"/>
    <w:rsid w:val="00955E99"/>
    <w:rsid w:val="00955FE1"/>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6ECF"/>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85C"/>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AA8"/>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287"/>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0F14"/>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169"/>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AE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BBB"/>
    <w:rsid w:val="00A16D3B"/>
    <w:rsid w:val="00A175ED"/>
    <w:rsid w:val="00A178DC"/>
    <w:rsid w:val="00A17D81"/>
    <w:rsid w:val="00A17DDC"/>
    <w:rsid w:val="00A20BE8"/>
    <w:rsid w:val="00A21BFC"/>
    <w:rsid w:val="00A21C69"/>
    <w:rsid w:val="00A21D3A"/>
    <w:rsid w:val="00A2203B"/>
    <w:rsid w:val="00A225F8"/>
    <w:rsid w:val="00A226D2"/>
    <w:rsid w:val="00A23507"/>
    <w:rsid w:val="00A23816"/>
    <w:rsid w:val="00A23E9E"/>
    <w:rsid w:val="00A2421D"/>
    <w:rsid w:val="00A24430"/>
    <w:rsid w:val="00A2449D"/>
    <w:rsid w:val="00A25210"/>
    <w:rsid w:val="00A25AFB"/>
    <w:rsid w:val="00A25C0A"/>
    <w:rsid w:val="00A25CCF"/>
    <w:rsid w:val="00A25E3B"/>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DAC"/>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9E7"/>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5E8A"/>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716"/>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4939"/>
    <w:rsid w:val="00A94F72"/>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3DD"/>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4B4"/>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6EB"/>
    <w:rsid w:val="00B26945"/>
    <w:rsid w:val="00B26BD2"/>
    <w:rsid w:val="00B2795A"/>
    <w:rsid w:val="00B27B49"/>
    <w:rsid w:val="00B30239"/>
    <w:rsid w:val="00B30404"/>
    <w:rsid w:val="00B3042B"/>
    <w:rsid w:val="00B30676"/>
    <w:rsid w:val="00B306C0"/>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0EE9"/>
    <w:rsid w:val="00B4147C"/>
    <w:rsid w:val="00B4147D"/>
    <w:rsid w:val="00B415A8"/>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8AA"/>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77E"/>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0BB"/>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70"/>
    <w:rsid w:val="00B808C7"/>
    <w:rsid w:val="00B80C7D"/>
    <w:rsid w:val="00B8179F"/>
    <w:rsid w:val="00B81F2A"/>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415"/>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782"/>
    <w:rsid w:val="00BC69E2"/>
    <w:rsid w:val="00BC6D75"/>
    <w:rsid w:val="00BC6F0A"/>
    <w:rsid w:val="00BC7916"/>
    <w:rsid w:val="00BC7EC4"/>
    <w:rsid w:val="00BD00AF"/>
    <w:rsid w:val="00BD01B5"/>
    <w:rsid w:val="00BD0451"/>
    <w:rsid w:val="00BD048D"/>
    <w:rsid w:val="00BD09A6"/>
    <w:rsid w:val="00BD0A9A"/>
    <w:rsid w:val="00BD0B53"/>
    <w:rsid w:val="00BD0E5A"/>
    <w:rsid w:val="00BD1355"/>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2E8B"/>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AF6"/>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3C21"/>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9F9"/>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D0B"/>
    <w:rsid w:val="00C85F06"/>
    <w:rsid w:val="00C86302"/>
    <w:rsid w:val="00C86BC5"/>
    <w:rsid w:val="00C87062"/>
    <w:rsid w:val="00C8736F"/>
    <w:rsid w:val="00C87AF1"/>
    <w:rsid w:val="00C90857"/>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12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E16"/>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8F2"/>
    <w:rsid w:val="00CF3A4A"/>
    <w:rsid w:val="00CF4198"/>
    <w:rsid w:val="00CF43ED"/>
    <w:rsid w:val="00CF5078"/>
    <w:rsid w:val="00CF5CA0"/>
    <w:rsid w:val="00CF6285"/>
    <w:rsid w:val="00CF6638"/>
    <w:rsid w:val="00CF6893"/>
    <w:rsid w:val="00CF6CE9"/>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DA8"/>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2D3"/>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488"/>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564"/>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AA4"/>
    <w:rsid w:val="00DC0CF2"/>
    <w:rsid w:val="00DC0EEF"/>
    <w:rsid w:val="00DC10D9"/>
    <w:rsid w:val="00DC10DD"/>
    <w:rsid w:val="00DC1502"/>
    <w:rsid w:val="00DC20A6"/>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319"/>
    <w:rsid w:val="00E006C3"/>
    <w:rsid w:val="00E0139B"/>
    <w:rsid w:val="00E017C5"/>
    <w:rsid w:val="00E01C4F"/>
    <w:rsid w:val="00E01C81"/>
    <w:rsid w:val="00E01CFC"/>
    <w:rsid w:val="00E01EAC"/>
    <w:rsid w:val="00E029F3"/>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6C4"/>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0D15"/>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134"/>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455"/>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B7C19"/>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0DB"/>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381F"/>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BCF"/>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4ED"/>
    <w:rsid w:val="00F059E1"/>
    <w:rsid w:val="00F05C55"/>
    <w:rsid w:val="00F06186"/>
    <w:rsid w:val="00F06645"/>
    <w:rsid w:val="00F06667"/>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D08"/>
    <w:rsid w:val="00F90E8F"/>
    <w:rsid w:val="00F91CE8"/>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56F"/>
    <w:rsid w:val="00FB0F75"/>
    <w:rsid w:val="00FB1054"/>
    <w:rsid w:val="00FB1425"/>
    <w:rsid w:val="00FB1594"/>
    <w:rsid w:val="00FB1648"/>
    <w:rsid w:val="00FB1B21"/>
    <w:rsid w:val="00FB1C05"/>
    <w:rsid w:val="00FB2169"/>
    <w:rsid w:val="00FB262F"/>
    <w:rsid w:val="00FB267A"/>
    <w:rsid w:val="00FB2967"/>
    <w:rsid w:val="00FB2C19"/>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8B8"/>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0CE1"/>
    <w:rsid w:val="00FD1224"/>
    <w:rsid w:val="00FD1539"/>
    <w:rsid w:val="00FD16B9"/>
    <w:rsid w:val="00FD18F1"/>
    <w:rsid w:val="00FD1F3D"/>
    <w:rsid w:val="00FD240A"/>
    <w:rsid w:val="00FD2919"/>
    <w:rsid w:val="00FD30EB"/>
    <w:rsid w:val="00FD30EC"/>
    <w:rsid w:val="00FD31AD"/>
    <w:rsid w:val="00FD3690"/>
    <w:rsid w:val="00FD382B"/>
    <w:rsid w:val="00FD432E"/>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table" w:styleId="Tabladelista2-nfasis1">
    <w:name w:val="List Table 2 Accent 1"/>
    <w:basedOn w:val="Tablanormal"/>
    <w:uiPriority w:val="47"/>
    <w:rsid w:val="00103E3C"/>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7concolores-nfasis5">
    <w:name w:val="List Table 7 Colorful Accent 5"/>
    <w:basedOn w:val="Tablanormal"/>
    <w:uiPriority w:val="52"/>
    <w:rsid w:val="00103E3C"/>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sid w:val="00310A1A"/>
    <w:rPr>
      <w:rFonts w:ascii="Arial" w:hAnsi="Arial" w:cs="Arial"/>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4760975">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07425712">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42882011">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08355881">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175919557">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18552357">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59388698">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microsoft.com/office/2007/relationships/hdphoto" Target="media/hdphoto2.wdp"/></Relationships>
</file>

<file path=word/_rels/foot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hyperlink" Target="mailto:ssf@ssf.gov.co" TargetMode="External"/><Relationship Id="rId7" Type="http://schemas.openxmlformats.org/officeDocument/2006/relationships/image" Target="media/image17.png"/><Relationship Id="rId2" Type="http://schemas.openxmlformats.org/officeDocument/2006/relationships/hyperlink" Target="http://www.ssf.gov.co/" TargetMode="External"/><Relationship Id="rId1" Type="http://schemas.openxmlformats.org/officeDocument/2006/relationships/image" Target="media/image13.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94E479F2B739646A0B10BD2CE65E4A6" ma:contentTypeVersion="18" ma:contentTypeDescription="Crear nuevo documento." ma:contentTypeScope="" ma:versionID="072847b3027816df808d907629e9ceda">
  <xsd:schema xmlns:xsd="http://www.w3.org/2001/XMLSchema" xmlns:xs="http://www.w3.org/2001/XMLSchema" xmlns:p="http://schemas.microsoft.com/office/2006/metadata/properties" xmlns:ns3="2d1be4ed-47b2-4f03-848b-d3f87b9a0586" xmlns:ns4="fade6b8a-bdf4-42c1-a40d-44572e418d0f" targetNamespace="http://schemas.microsoft.com/office/2006/metadata/properties" ma:root="true" ma:fieldsID="8b410e2f82732349b7e0822d6d838bee" ns3:_="" ns4:_="">
    <xsd:import namespace="2d1be4ed-47b2-4f03-848b-d3f87b9a0586"/>
    <xsd:import namespace="fade6b8a-bdf4-42c1-a40d-44572e418d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e4ed-47b2-4f03-848b-d3f87b9a0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de6b8a-bdf4-42c1-a40d-44572e418d0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d1be4ed-47b2-4f03-848b-d3f87b9a058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2B950-1412-4F7F-AB09-69B7477EA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e4ed-47b2-4f03-848b-d3f87b9a0586"/>
    <ds:schemaRef ds:uri="fade6b8a-bdf4-42c1-a40d-44572e418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03D6705B-F575-4F26-990A-6A072BD67296}">
  <ds:schemaRefs>
    <ds:schemaRef ds:uri="http://schemas.microsoft.com/office/infopath/2007/PartnerControls"/>
    <ds:schemaRef ds:uri="2d1be4ed-47b2-4f03-848b-d3f87b9a0586"/>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 ds:uri="http://purl.org/dc/terms/"/>
    <ds:schemaRef ds:uri="fade6b8a-bdf4-42c1-a40d-44572e418d0f"/>
    <ds:schemaRef ds:uri="http://www.w3.org/XML/1998/namespace"/>
  </ds:schemaRefs>
</ds:datastoreItem>
</file>

<file path=customXml/itemProps4.xml><?xml version="1.0" encoding="utf-8"?>
<ds:datastoreItem xmlns:ds="http://schemas.openxmlformats.org/officeDocument/2006/customXml" ds:itemID="{C2DD4158-4D0B-4F4E-86FD-721D5103F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0</TotalTime>
  <Pages>10</Pages>
  <Words>1560</Words>
  <Characters>8584</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Liza Virginia Rojas Carrascal</cp:lastModifiedBy>
  <cp:revision>2</cp:revision>
  <cp:lastPrinted>2020-02-12T16:33:00Z</cp:lastPrinted>
  <dcterms:created xsi:type="dcterms:W3CDTF">2024-02-07T14:14:00Z</dcterms:created>
  <dcterms:modified xsi:type="dcterms:W3CDTF">2024-02-07T14:14:00Z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0x010100E94E479F2B739646A0B10BD2CE65E4A6</vt:lpwstr>
  </property>
</Properties>
</file>