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p w:rsidR="00ED2C01" w:rsidRPr="00FC0373" w:rsidRDefault="00AC2DE2" w:rsidP="00857EEE">
      <w:pPr>
        <w:spacing w:after="0" w:line="240" w:lineRule="auto"/>
        <w:jc w:val="both"/>
        <w:rPr>
          <w:rFonts w:ascii="Arial Narrow" w:hAnsi="Arial Narrow"/>
          <w:sz w:val="24"/>
          <w:szCs w:val="24"/>
        </w:rPr>
      </w:pPr>
      <w:r w:rsidRPr="00FC0373">
        <w:rPr>
          <w:rFonts w:ascii="Arial Narrow" w:hAnsi="Arial Narrow"/>
          <w:noProof/>
          <w:sz w:val="24"/>
          <w:szCs w:val="24"/>
          <w:lang w:eastAsia="es-CO"/>
        </w:rPr>
        <mc:AlternateContent>
          <mc:Choice Requires="wpg">
            <w:drawing>
              <wp:anchor distT="0" distB="0" distL="114300" distR="114300" simplePos="0" relativeHeight="251656704" behindDoc="0" locked="0" layoutInCell="0" allowOverlap="1">
                <wp:simplePos x="0" y="0"/>
                <wp:positionH relativeFrom="page">
                  <wp:align>right</wp:align>
                </wp:positionH>
                <wp:positionV relativeFrom="page">
                  <wp:align>top</wp:align>
                </wp:positionV>
                <wp:extent cx="3108960" cy="1005840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177D3" w:rsidRPr="00DB1BCD" w:rsidRDefault="00E177D3"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177D3" w:rsidRDefault="00E177D3" w:rsidP="00CF22EB">
                              <w:pPr>
                                <w:pStyle w:val="Sinespaciado"/>
                              </w:pPr>
                              <w:r>
                                <w:t xml:space="preserve">Secretaria General </w:t>
                              </w:r>
                            </w:p>
                            <w:p w:rsidR="00E177D3" w:rsidRDefault="00E177D3" w:rsidP="00CF22EB">
                              <w:pPr>
                                <w:pStyle w:val="Sinespaciado"/>
                              </w:pPr>
                              <w:r>
                                <w:t>Grupo de Gestión Administrativa y Documental</w:t>
                              </w:r>
                            </w:p>
                            <w:p w:rsidR="00E177D3" w:rsidRDefault="00E177D3" w:rsidP="00CF22EB">
                              <w:pPr>
                                <w:pStyle w:val="Sinespaciado"/>
                              </w:pPr>
                            </w:p>
                            <w:p w:rsidR="00E177D3" w:rsidRDefault="00E177D3" w:rsidP="00CF22EB">
                              <w:pPr>
                                <w:pStyle w:val="Sinespaciado"/>
                              </w:pPr>
                            </w:p>
                            <w:p w:rsidR="00E177D3" w:rsidRDefault="00E177D3" w:rsidP="007625B0">
                              <w:pPr>
                                <w:pStyle w:val="Sinespaciado"/>
                              </w:pPr>
                              <w:r>
                                <w:t>Calle 45 A # 9-46</w:t>
                              </w:r>
                            </w:p>
                            <w:p w:rsidR="00E177D3" w:rsidRDefault="00E177D3" w:rsidP="007625B0">
                              <w:pPr>
                                <w:pStyle w:val="Sinespaciado"/>
                              </w:pPr>
                              <w:r>
                                <w:t xml:space="preserve">Teléfonos: 3487777 - PBX: 3487800                                                                                                                                            </w:t>
                              </w:r>
                            </w:p>
                            <w:p w:rsidR="00E177D3" w:rsidRDefault="00E177D3" w:rsidP="007625B0">
                              <w:pPr>
                                <w:pStyle w:val="Sinespaciado"/>
                              </w:pPr>
                              <w:r>
                                <w:t xml:space="preserve">Fax 3487804 </w:t>
                              </w:r>
                            </w:p>
                            <w:p w:rsidR="00E177D3" w:rsidRDefault="00E177D3" w:rsidP="007625B0">
                              <w:pPr>
                                <w:pStyle w:val="Sinespaciado"/>
                              </w:pPr>
                              <w:r>
                                <w:t xml:space="preserve">www.ssf.gov.co - e-mail: </w:t>
                              </w:r>
                              <w:hyperlink r:id="rId8" w:history="1">
                                <w:r w:rsidRPr="000E47F9">
                                  <w:rPr>
                                    <w:rStyle w:val="Hipervnculo"/>
                                  </w:rPr>
                                  <w:t>ssf@ssf.gov.co</w:t>
                                </w:r>
                              </w:hyperlink>
                            </w:p>
                            <w:p w:rsidR="00E177D3" w:rsidRPr="00952A80" w:rsidRDefault="00E177D3" w:rsidP="007625B0">
                              <w:pPr>
                                <w:pStyle w:val="Sinespaciado"/>
                                <w:rPr>
                                  <w:color w:val="FFFFFF"/>
                                </w:rPr>
                              </w:pPr>
                              <w:r>
                                <w:t xml:space="preserve">Bogotá D.C., Colombia                                                                                             </w:t>
                              </w:r>
                            </w:p>
                            <w:p w:rsidR="00E177D3" w:rsidRPr="00952A80" w:rsidRDefault="00E177D3"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7" o:spid="_x0000_s1026" style="position:absolute;left:0;text-align:left;margin-left:193.6pt;margin-top:0;width:244.8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rsidR="00E177D3" w:rsidRPr="00DB1BCD" w:rsidRDefault="00E177D3"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rsidR="00E177D3" w:rsidRDefault="00E177D3" w:rsidP="00CF22EB">
                        <w:pPr>
                          <w:pStyle w:val="Sinespaciado"/>
                        </w:pPr>
                        <w:r>
                          <w:t xml:space="preserve">Secretaria General </w:t>
                        </w:r>
                      </w:p>
                      <w:p w:rsidR="00E177D3" w:rsidRDefault="00E177D3" w:rsidP="00CF22EB">
                        <w:pPr>
                          <w:pStyle w:val="Sinespaciado"/>
                        </w:pPr>
                        <w:r>
                          <w:t>Grupo de Gestión Administrativa y Documental</w:t>
                        </w:r>
                      </w:p>
                      <w:p w:rsidR="00E177D3" w:rsidRDefault="00E177D3" w:rsidP="00CF22EB">
                        <w:pPr>
                          <w:pStyle w:val="Sinespaciado"/>
                        </w:pPr>
                      </w:p>
                      <w:p w:rsidR="00E177D3" w:rsidRDefault="00E177D3" w:rsidP="00CF22EB">
                        <w:pPr>
                          <w:pStyle w:val="Sinespaciado"/>
                        </w:pPr>
                      </w:p>
                      <w:p w:rsidR="00E177D3" w:rsidRDefault="00E177D3" w:rsidP="007625B0">
                        <w:pPr>
                          <w:pStyle w:val="Sinespaciado"/>
                        </w:pPr>
                        <w:r>
                          <w:t>Calle 45 A # 9-46</w:t>
                        </w:r>
                      </w:p>
                      <w:p w:rsidR="00E177D3" w:rsidRDefault="00E177D3" w:rsidP="007625B0">
                        <w:pPr>
                          <w:pStyle w:val="Sinespaciado"/>
                        </w:pPr>
                        <w:r>
                          <w:t xml:space="preserve">Teléfonos: 3487777 - PBX: 3487800                                                                                                                                            </w:t>
                        </w:r>
                      </w:p>
                      <w:p w:rsidR="00E177D3" w:rsidRDefault="00E177D3" w:rsidP="007625B0">
                        <w:pPr>
                          <w:pStyle w:val="Sinespaciado"/>
                        </w:pPr>
                        <w:r>
                          <w:t xml:space="preserve">Fax 3487804 </w:t>
                        </w:r>
                      </w:p>
                      <w:p w:rsidR="00E177D3" w:rsidRDefault="00E177D3" w:rsidP="007625B0">
                        <w:pPr>
                          <w:pStyle w:val="Sinespaciado"/>
                        </w:pPr>
                        <w:r>
                          <w:t xml:space="preserve">www.ssf.gov.co - e-mail: </w:t>
                        </w:r>
                        <w:hyperlink r:id="rId10" w:history="1">
                          <w:r w:rsidRPr="000E47F9">
                            <w:rPr>
                              <w:rStyle w:val="Hipervnculo"/>
                            </w:rPr>
                            <w:t>ssf@ssf.gov.co</w:t>
                          </w:r>
                        </w:hyperlink>
                      </w:p>
                      <w:p w:rsidR="00E177D3" w:rsidRPr="00952A80" w:rsidRDefault="00E177D3" w:rsidP="007625B0">
                        <w:pPr>
                          <w:pStyle w:val="Sinespaciado"/>
                          <w:rPr>
                            <w:color w:val="FFFFFF"/>
                          </w:rPr>
                        </w:pPr>
                        <w:r>
                          <w:t xml:space="preserve">Bogotá D.C., Colombia                                                                                             </w:t>
                        </w:r>
                      </w:p>
                      <w:p w:rsidR="00E177D3" w:rsidRPr="00952A80" w:rsidRDefault="00E177D3" w:rsidP="00ED2C01">
                        <w:pPr>
                          <w:pStyle w:val="Sinespaciado"/>
                          <w:spacing w:line="360" w:lineRule="auto"/>
                          <w:rPr>
                            <w:color w:val="FFFFFF"/>
                          </w:rPr>
                        </w:pPr>
                      </w:p>
                    </w:txbxContent>
                  </v:textbox>
                </v:rect>
                <w10:wrap anchorx="page" anchory="page"/>
              </v:group>
            </w:pict>
          </mc:Fallback>
        </mc:AlternateContent>
      </w:r>
    </w:p>
    <w:p w:rsidR="00CF22EB" w:rsidRDefault="00AC2DE2" w:rsidP="008B7DB4">
      <w:pPr>
        <w:spacing w:after="0" w:line="240" w:lineRule="auto"/>
        <w:rPr>
          <w:rFonts w:ascii="Arial Narrow" w:hAnsi="Arial Narrow" w:cs="Arial"/>
          <w:sz w:val="24"/>
          <w:szCs w:val="24"/>
          <w:lang w:val="es-ES"/>
        </w:rPr>
      </w:pPr>
      <w:r w:rsidRPr="00FC0373">
        <w:rPr>
          <w:rFonts w:ascii="Arial Narrow" w:hAnsi="Arial Narrow"/>
          <w:noProof/>
          <w:sz w:val="24"/>
          <w:szCs w:val="24"/>
          <w:lang w:eastAsia="es-CO"/>
        </w:rPr>
        <mc:AlternateContent>
          <mc:Choice Requires="wps">
            <w:drawing>
              <wp:anchor distT="0" distB="0" distL="114300" distR="114300" simplePos="0" relativeHeight="251657728" behindDoc="0" locked="0" layoutInCell="0" allowOverlap="1">
                <wp:simplePos x="0" y="0"/>
                <wp:positionH relativeFrom="page">
                  <wp:posOffset>226060</wp:posOffset>
                </wp:positionH>
                <wp:positionV relativeFrom="page">
                  <wp:posOffset>3143250</wp:posOffset>
                </wp:positionV>
                <wp:extent cx="7192010" cy="445135"/>
                <wp:effectExtent l="11430" t="9525" r="6985" b="1206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445135"/>
                        </a:xfrm>
                        <a:prstGeom prst="rect">
                          <a:avLst/>
                        </a:prstGeom>
                        <a:solidFill>
                          <a:srgbClr val="1B8BD4"/>
                        </a:solidFill>
                        <a:ln w="12700">
                          <a:solidFill>
                            <a:srgbClr val="FFFFFF"/>
                          </a:solidFill>
                          <a:miter lim="800000"/>
                          <a:headEnd/>
                          <a:tailEnd/>
                        </a:ln>
                      </wps:spPr>
                      <wps:txbx>
                        <w:txbxContent>
                          <w:p w:rsidR="00E177D3" w:rsidRPr="00CF22EB" w:rsidRDefault="00E177D3" w:rsidP="00793B04">
                            <w:pPr>
                              <w:autoSpaceDE w:val="0"/>
                              <w:autoSpaceDN w:val="0"/>
                              <w:adjustRightInd w:val="0"/>
                              <w:spacing w:after="0" w:line="240" w:lineRule="auto"/>
                              <w:jc w:val="center"/>
                              <w:rPr>
                                <w:rFonts w:eastAsia="Times New Roman" w:cs="Arial"/>
                                <w:b/>
                                <w:color w:val="FFFFFF"/>
                                <w:sz w:val="56"/>
                                <w:szCs w:val="72"/>
                              </w:rPr>
                            </w:pPr>
                            <w:r w:rsidRPr="00CF22EB">
                              <w:rPr>
                                <w:rFonts w:eastAsia="Times New Roman" w:cs="Arial"/>
                                <w:b/>
                                <w:color w:val="FFFFFF"/>
                                <w:sz w:val="56"/>
                                <w:szCs w:val="72"/>
                              </w:rPr>
                              <w:t xml:space="preserve">PGD – PROGRAMA DE GESTIÓN DOCUMENTAL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ángulo 23" o:spid="_x0000_s1032" style="position:absolute;margin-left:17.8pt;margin-top:247.5pt;width:566.3pt;height:35.05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" o:allowincell="f" fillcolor="#1b8bd4" strokecolor="white" strokeweight="1pt">
                <v:textbox style="mso-fit-shape-to-text:t" inset="14.4pt,,14.4pt">
                  <w:txbxContent>
                    <w:p w:rsidR="00E177D3" w:rsidRPr="00CF22EB" w:rsidRDefault="00E177D3" w:rsidP="00793B04">
                      <w:pPr>
                        <w:autoSpaceDE w:val="0"/>
                        <w:autoSpaceDN w:val="0"/>
                        <w:adjustRightInd w:val="0"/>
                        <w:spacing w:after="0" w:line="240" w:lineRule="auto"/>
                        <w:jc w:val="center"/>
                        <w:rPr>
                          <w:rFonts w:eastAsia="Times New Roman" w:cs="Arial"/>
                          <w:b/>
                          <w:color w:val="FFFFFF"/>
                          <w:sz w:val="56"/>
                          <w:szCs w:val="72"/>
                        </w:rPr>
                      </w:pPr>
                      <w:r w:rsidRPr="00CF22EB">
                        <w:rPr>
                          <w:rFonts w:eastAsia="Times New Roman" w:cs="Arial"/>
                          <w:b/>
                          <w:color w:val="FFFFFF"/>
                          <w:sz w:val="56"/>
                          <w:szCs w:val="72"/>
                        </w:rPr>
                        <w:t xml:space="preserve">PGD – PROGRAMA DE GESTIÓN DOCUMENTAL </w:t>
                      </w:r>
                    </w:p>
                  </w:txbxContent>
                </v:textbox>
                <w10:wrap anchorx="page" anchory="page"/>
              </v:rect>
            </w:pict>
          </mc:Fallback>
        </mc:AlternateContent>
      </w:r>
      <w:r w:rsidRPr="00FC0373">
        <w:rPr>
          <w:rFonts w:ascii="Arial Narrow" w:hAnsi="Arial Narrow"/>
          <w:noProof/>
          <w:sz w:val="24"/>
          <w:szCs w:val="24"/>
          <w:lang w:eastAsia="es-CO"/>
        </w:rPr>
        <w:drawing>
          <wp:anchor distT="0" distB="0" distL="114300" distR="114300" simplePos="0" relativeHeight="251658752" behindDoc="1" locked="0" layoutInCell="1" allowOverlap="1">
            <wp:simplePos x="0" y="0"/>
            <wp:positionH relativeFrom="column">
              <wp:posOffset>-608330</wp:posOffset>
            </wp:positionH>
            <wp:positionV relativeFrom="paragraph">
              <wp:posOffset>4824730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005C0AFE" w:rsidRPr="00FC0373">
        <w:rPr>
          <w:rFonts w:ascii="Arial Narrow" w:hAnsi="Arial Narrow"/>
          <w:noProof/>
          <w:sz w:val="24"/>
          <w:szCs w:val="24"/>
          <w:lang w:eastAsia="es-CO"/>
        </w:rPr>
        <w:t xml:space="preserve"> </w:t>
      </w:r>
      <w:r w:rsidR="00ED2C01" w:rsidRPr="00FC0373">
        <w:rPr>
          <w:rFonts w:ascii="Arial Narrow" w:hAnsi="Arial Narrow" w:cs="Arial"/>
          <w:sz w:val="24"/>
          <w:szCs w:val="24"/>
          <w:lang w:val="es-ES"/>
        </w:rPr>
        <w:br w:type="page"/>
      </w:r>
      <w:bookmarkEnd w:id="0"/>
    </w:p>
    <w:p w:rsidR="00AC2DE2" w:rsidRPr="008B7DB4" w:rsidRDefault="00AC2DE2" w:rsidP="00EA3B03">
      <w:pPr>
        <w:spacing w:after="0" w:line="240" w:lineRule="auto"/>
        <w:jc w:val="both"/>
        <w:rPr>
          <w:rFonts w:ascii="Arial Narrow" w:hAnsi="Arial Narrow" w:cs="Arial"/>
          <w:b/>
          <w:sz w:val="24"/>
          <w:szCs w:val="24"/>
          <w:lang w:val="es-ES"/>
        </w:rPr>
      </w:pPr>
      <w:r w:rsidRPr="008B7DB4">
        <w:rPr>
          <w:rFonts w:ascii="Arial Narrow" w:hAnsi="Arial Narrow" w:cs="Arial"/>
          <w:b/>
          <w:sz w:val="24"/>
          <w:szCs w:val="24"/>
          <w:lang w:val="es-ES"/>
        </w:rPr>
        <w:lastRenderedPageBreak/>
        <w:t>Comité Técn</w:t>
      </w:r>
      <w:r w:rsidR="00CF22EB">
        <w:rPr>
          <w:rFonts w:ascii="Arial Narrow" w:hAnsi="Arial Narrow" w:cs="Arial"/>
          <w:b/>
          <w:sz w:val="24"/>
          <w:szCs w:val="24"/>
          <w:lang w:val="es-ES"/>
        </w:rPr>
        <w:t xml:space="preserve">ico Institucional de Desarrollo </w:t>
      </w:r>
      <w:r w:rsidRPr="008B7DB4">
        <w:rPr>
          <w:rFonts w:ascii="Arial Narrow" w:hAnsi="Arial Narrow" w:cs="Arial"/>
          <w:b/>
          <w:sz w:val="24"/>
          <w:szCs w:val="24"/>
          <w:lang w:val="es-ES"/>
        </w:rPr>
        <w:t>Administrativo</w:t>
      </w:r>
    </w:p>
    <w:p w:rsidR="00AC2DE2" w:rsidRDefault="00AC2DE2" w:rsidP="00AC2DE2">
      <w:pPr>
        <w:spacing w:after="0" w:line="240" w:lineRule="auto"/>
        <w:jc w:val="center"/>
        <w:rPr>
          <w:rFonts w:ascii="Arial Narrow" w:hAnsi="Arial Narrow" w:cs="Arial"/>
          <w:sz w:val="24"/>
          <w:szCs w:val="24"/>
          <w:lang w:val="es-ES"/>
        </w:rPr>
      </w:pPr>
    </w:p>
    <w:p w:rsidR="0038137E" w:rsidRPr="00AC2DE2" w:rsidRDefault="0038137E" w:rsidP="00AC2DE2">
      <w:pPr>
        <w:spacing w:after="0" w:line="240" w:lineRule="auto"/>
        <w:jc w:val="center"/>
        <w:rPr>
          <w:rFonts w:ascii="Arial Narrow" w:hAnsi="Arial Narrow" w:cs="Arial"/>
          <w:sz w:val="24"/>
          <w:szCs w:val="24"/>
          <w:lang w:val="es-ES"/>
        </w:rPr>
      </w:pPr>
    </w:p>
    <w:p w:rsidR="00AC2DE2" w:rsidRPr="008B7DB4" w:rsidRDefault="001B196C" w:rsidP="008B7DB4">
      <w:pPr>
        <w:spacing w:after="0" w:line="240" w:lineRule="auto"/>
        <w:rPr>
          <w:rFonts w:ascii="Arial Narrow" w:hAnsi="Arial Narrow" w:cs="Arial"/>
          <w:b/>
          <w:sz w:val="24"/>
          <w:szCs w:val="24"/>
          <w:lang w:val="es-ES"/>
        </w:rPr>
      </w:pPr>
      <w:r>
        <w:rPr>
          <w:rFonts w:ascii="Arial Narrow" w:hAnsi="Arial Narrow" w:cs="Arial"/>
          <w:b/>
          <w:sz w:val="24"/>
          <w:szCs w:val="24"/>
          <w:lang w:val="es-ES"/>
        </w:rPr>
        <w:t>SECRETARÍA</w:t>
      </w:r>
      <w:r w:rsidR="00AC2DE2" w:rsidRPr="008B7DB4">
        <w:rPr>
          <w:rFonts w:ascii="Arial Narrow" w:hAnsi="Arial Narrow" w:cs="Arial"/>
          <w:b/>
          <w:sz w:val="24"/>
          <w:szCs w:val="24"/>
          <w:lang w:val="es-ES"/>
        </w:rPr>
        <w:t xml:space="preserve"> GENERAL</w:t>
      </w:r>
    </w:p>
    <w:p w:rsidR="00AC2DE2" w:rsidRPr="00AC2DE2" w:rsidRDefault="001B196C" w:rsidP="008B7DB4">
      <w:pPr>
        <w:spacing w:after="0" w:line="240" w:lineRule="auto"/>
        <w:rPr>
          <w:rFonts w:ascii="Arial Narrow" w:hAnsi="Arial Narrow" w:cs="Arial"/>
          <w:sz w:val="24"/>
          <w:szCs w:val="24"/>
          <w:lang w:val="es-ES"/>
        </w:rPr>
      </w:pPr>
      <w:r>
        <w:rPr>
          <w:rFonts w:ascii="Arial Narrow" w:hAnsi="Arial Narrow" w:cs="Arial"/>
          <w:sz w:val="24"/>
          <w:szCs w:val="24"/>
          <w:lang w:val="es-ES"/>
        </w:rPr>
        <w:t xml:space="preserve">Rafael Leonardo Páez Fuentes </w:t>
      </w:r>
    </w:p>
    <w:p w:rsidR="00AC2DE2" w:rsidRPr="00AC2DE2" w:rsidRDefault="001B196C" w:rsidP="008B7DB4">
      <w:pPr>
        <w:spacing w:after="0" w:line="240" w:lineRule="auto"/>
        <w:rPr>
          <w:rFonts w:ascii="Arial Narrow" w:hAnsi="Arial Narrow" w:cs="Arial"/>
          <w:sz w:val="24"/>
          <w:szCs w:val="24"/>
          <w:lang w:val="es-ES"/>
        </w:rPr>
      </w:pPr>
      <w:r>
        <w:rPr>
          <w:rFonts w:ascii="Arial Narrow" w:hAnsi="Arial Narrow" w:cs="Arial"/>
          <w:sz w:val="24"/>
          <w:szCs w:val="24"/>
          <w:lang w:val="es-ES"/>
        </w:rPr>
        <w:t>Secretario</w:t>
      </w:r>
      <w:r w:rsidR="00AC2DE2" w:rsidRPr="00AC2DE2">
        <w:rPr>
          <w:rFonts w:ascii="Arial Narrow" w:hAnsi="Arial Narrow" w:cs="Arial"/>
          <w:sz w:val="24"/>
          <w:szCs w:val="24"/>
          <w:lang w:val="es-ES"/>
        </w:rPr>
        <w:t xml:space="preserve"> General </w:t>
      </w:r>
      <w:r w:rsidR="00590DF6">
        <w:rPr>
          <w:rFonts w:ascii="Arial Narrow" w:hAnsi="Arial Narrow" w:cs="Arial"/>
          <w:sz w:val="24"/>
          <w:szCs w:val="24"/>
          <w:lang w:val="es-ES"/>
        </w:rPr>
        <w:t>(e)</w:t>
      </w:r>
    </w:p>
    <w:p w:rsidR="00AC2DE2" w:rsidRPr="00AC2DE2" w:rsidRDefault="00AC2DE2" w:rsidP="008B7DB4">
      <w:pPr>
        <w:spacing w:after="0" w:line="240" w:lineRule="auto"/>
        <w:rPr>
          <w:rFonts w:ascii="Arial Narrow" w:hAnsi="Arial Narrow" w:cs="Arial"/>
          <w:sz w:val="24"/>
          <w:szCs w:val="24"/>
          <w:lang w:val="es-ES"/>
        </w:rPr>
      </w:pPr>
    </w:p>
    <w:p w:rsidR="008B7DB4" w:rsidRDefault="008B7DB4" w:rsidP="008B7DB4">
      <w:pPr>
        <w:spacing w:after="0" w:line="240" w:lineRule="auto"/>
        <w:rPr>
          <w:rFonts w:ascii="Arial Narrow" w:hAnsi="Arial Narrow" w:cs="Arial"/>
          <w:b/>
          <w:sz w:val="24"/>
          <w:szCs w:val="24"/>
          <w:lang w:val="es-ES"/>
        </w:rPr>
      </w:pP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OFICINA ASESORA DE PLANEACIÓN Y DESARROLLO</w:t>
      </w:r>
    </w:p>
    <w:p w:rsidR="00AC2DE2" w:rsidRPr="00AC2DE2" w:rsidRDefault="001B196C" w:rsidP="008B7DB4">
      <w:pPr>
        <w:spacing w:after="0" w:line="240" w:lineRule="auto"/>
        <w:rPr>
          <w:rFonts w:ascii="Arial Narrow" w:hAnsi="Arial Narrow" w:cs="Arial"/>
          <w:sz w:val="24"/>
          <w:szCs w:val="24"/>
          <w:lang w:val="es-ES"/>
        </w:rPr>
      </w:pPr>
      <w:r>
        <w:rPr>
          <w:rFonts w:ascii="Arial Narrow" w:hAnsi="Arial Narrow" w:cs="Arial"/>
          <w:sz w:val="24"/>
          <w:szCs w:val="24"/>
          <w:lang w:val="es-ES"/>
        </w:rPr>
        <w:t xml:space="preserve">Carlos Alirio </w:t>
      </w:r>
      <w:r w:rsidR="002A32E6">
        <w:rPr>
          <w:rFonts w:ascii="Arial Narrow" w:hAnsi="Arial Narrow" w:cs="Arial"/>
          <w:sz w:val="24"/>
          <w:szCs w:val="24"/>
          <w:lang w:val="es-ES"/>
        </w:rPr>
        <w:t>González</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 xml:space="preserve">Jefe de Oficina </w:t>
      </w:r>
      <w:r w:rsidR="00C23504">
        <w:rPr>
          <w:rFonts w:ascii="Arial Narrow" w:hAnsi="Arial Narrow" w:cs="Arial"/>
          <w:sz w:val="24"/>
          <w:szCs w:val="24"/>
          <w:lang w:val="es-ES"/>
        </w:rPr>
        <w:t>(e)</w:t>
      </w:r>
    </w:p>
    <w:p w:rsidR="00AC2DE2" w:rsidRPr="00AC2DE2" w:rsidRDefault="00AC2DE2" w:rsidP="008B7DB4">
      <w:pPr>
        <w:spacing w:after="0" w:line="240" w:lineRule="auto"/>
        <w:rPr>
          <w:rFonts w:ascii="Arial Narrow" w:hAnsi="Arial Narrow" w:cs="Arial"/>
          <w:sz w:val="24"/>
          <w:szCs w:val="24"/>
          <w:lang w:val="es-ES"/>
        </w:rPr>
      </w:pPr>
    </w:p>
    <w:p w:rsidR="008B7DB4" w:rsidRDefault="008B7DB4" w:rsidP="008B7DB4">
      <w:pPr>
        <w:spacing w:after="0" w:line="240" w:lineRule="auto"/>
        <w:rPr>
          <w:rFonts w:ascii="Arial Narrow" w:hAnsi="Arial Narrow" w:cs="Arial"/>
          <w:b/>
          <w:sz w:val="24"/>
          <w:szCs w:val="24"/>
          <w:lang w:val="es-ES"/>
        </w:rPr>
      </w:pP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OFICINA DE TECNOLOGÍAS DE LA INFORMACIÓN</w:t>
      </w: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 xml:space="preserve"> Y LAS COMUNICACIONES</w:t>
      </w:r>
    </w:p>
    <w:p w:rsidR="00AC2DE2" w:rsidRPr="00AC2DE2" w:rsidRDefault="00DC52A2" w:rsidP="008B7DB4">
      <w:pPr>
        <w:spacing w:after="0" w:line="240" w:lineRule="auto"/>
        <w:rPr>
          <w:rFonts w:ascii="Arial Narrow" w:hAnsi="Arial Narrow" w:cs="Arial"/>
          <w:sz w:val="24"/>
          <w:szCs w:val="24"/>
          <w:lang w:val="es-ES"/>
        </w:rPr>
      </w:pPr>
      <w:r>
        <w:rPr>
          <w:rFonts w:ascii="Arial Narrow" w:hAnsi="Arial Narrow" w:cs="Arial"/>
          <w:sz w:val="24"/>
          <w:szCs w:val="24"/>
          <w:lang w:val="es-ES"/>
        </w:rPr>
        <w:t>Yadira León Vargas</w:t>
      </w:r>
    </w:p>
    <w:p w:rsidR="00AC2DE2" w:rsidRPr="00AC2DE2" w:rsidRDefault="00DC52A2" w:rsidP="008B7DB4">
      <w:pPr>
        <w:spacing w:after="0" w:line="240" w:lineRule="auto"/>
        <w:rPr>
          <w:rFonts w:ascii="Arial Narrow" w:hAnsi="Arial Narrow" w:cs="Arial"/>
          <w:sz w:val="24"/>
          <w:szCs w:val="24"/>
          <w:lang w:val="es-ES"/>
        </w:rPr>
      </w:pPr>
      <w:r>
        <w:rPr>
          <w:rFonts w:ascii="Arial Narrow" w:hAnsi="Arial Narrow" w:cs="Arial"/>
          <w:sz w:val="24"/>
          <w:szCs w:val="24"/>
          <w:lang w:val="es-ES"/>
        </w:rPr>
        <w:t>Jefe de Oficina</w:t>
      </w:r>
    </w:p>
    <w:p w:rsidR="00AC2DE2" w:rsidRPr="00AC2DE2" w:rsidRDefault="00AC2DE2" w:rsidP="008B7DB4">
      <w:pPr>
        <w:spacing w:after="0" w:line="240" w:lineRule="auto"/>
        <w:rPr>
          <w:rFonts w:ascii="Arial Narrow" w:hAnsi="Arial Narrow" w:cs="Arial"/>
          <w:sz w:val="24"/>
          <w:szCs w:val="24"/>
          <w:lang w:val="es-ES"/>
        </w:rPr>
      </w:pPr>
    </w:p>
    <w:p w:rsidR="008B7DB4" w:rsidRDefault="00E76EFD" w:rsidP="008B7DB4">
      <w:pPr>
        <w:spacing w:after="0" w:line="240" w:lineRule="auto"/>
        <w:rPr>
          <w:rFonts w:ascii="Arial Narrow" w:hAnsi="Arial Narrow" w:cs="Arial"/>
          <w:b/>
          <w:sz w:val="24"/>
          <w:szCs w:val="24"/>
          <w:lang w:val="es-ES"/>
        </w:rPr>
      </w:pPr>
      <w:r>
        <w:rPr>
          <w:rFonts w:ascii="Arial Narrow" w:hAnsi="Arial Narrow" w:cs="Arial"/>
          <w:b/>
          <w:sz w:val="24"/>
          <w:szCs w:val="24"/>
          <w:lang w:val="es-ES"/>
        </w:rPr>
        <w:t>ASESOR DE PRENSA Y COMUNICACIONES</w:t>
      </w:r>
    </w:p>
    <w:p w:rsidR="008B7DB4" w:rsidRPr="0000520D" w:rsidRDefault="00E76EFD" w:rsidP="008B7DB4">
      <w:pPr>
        <w:spacing w:after="0" w:line="240" w:lineRule="auto"/>
        <w:rPr>
          <w:rFonts w:ascii="Arial Narrow" w:hAnsi="Arial Narrow" w:cs="Arial"/>
          <w:sz w:val="24"/>
          <w:szCs w:val="24"/>
          <w:lang w:val="es-ES"/>
        </w:rPr>
      </w:pPr>
      <w:r w:rsidRPr="00E76EFD">
        <w:rPr>
          <w:rFonts w:ascii="Arial Narrow" w:hAnsi="Arial Narrow" w:cs="Arial"/>
          <w:sz w:val="24"/>
          <w:szCs w:val="24"/>
          <w:lang w:val="es-ES"/>
        </w:rPr>
        <w:t xml:space="preserve">John Gaviria </w:t>
      </w:r>
      <w:r w:rsidRPr="0000520D">
        <w:rPr>
          <w:rFonts w:ascii="Arial Narrow" w:hAnsi="Arial Narrow" w:cs="Arial"/>
          <w:sz w:val="24"/>
          <w:szCs w:val="24"/>
          <w:lang w:val="es-ES"/>
        </w:rPr>
        <w:t>Marín</w:t>
      </w:r>
    </w:p>
    <w:p w:rsidR="00CF22EB" w:rsidRPr="0000520D" w:rsidRDefault="0000520D" w:rsidP="008B7DB4">
      <w:pPr>
        <w:spacing w:after="0" w:line="240" w:lineRule="auto"/>
        <w:rPr>
          <w:rFonts w:ascii="Arial Narrow" w:hAnsi="Arial Narrow" w:cs="Arial"/>
          <w:sz w:val="24"/>
          <w:szCs w:val="24"/>
          <w:lang w:val="es-ES"/>
        </w:rPr>
      </w:pPr>
      <w:r w:rsidRPr="0000520D">
        <w:rPr>
          <w:rFonts w:ascii="Arial Narrow" w:hAnsi="Arial Narrow" w:cs="Arial"/>
          <w:sz w:val="24"/>
          <w:szCs w:val="24"/>
          <w:lang w:val="es-ES"/>
        </w:rPr>
        <w:t>Profesional Especializado</w:t>
      </w:r>
    </w:p>
    <w:p w:rsidR="0000520D" w:rsidRDefault="0000520D" w:rsidP="008B7DB4">
      <w:pPr>
        <w:spacing w:after="0" w:line="240" w:lineRule="auto"/>
        <w:rPr>
          <w:rFonts w:ascii="Arial Narrow" w:hAnsi="Arial Narrow" w:cs="Arial"/>
          <w:b/>
          <w:sz w:val="24"/>
          <w:szCs w:val="24"/>
          <w:lang w:val="es-ES"/>
        </w:rPr>
      </w:pPr>
    </w:p>
    <w:p w:rsidR="0000520D" w:rsidRDefault="0000520D" w:rsidP="008B7DB4">
      <w:pPr>
        <w:spacing w:after="0" w:line="240" w:lineRule="auto"/>
        <w:rPr>
          <w:rFonts w:ascii="Arial Narrow" w:hAnsi="Arial Narrow" w:cs="Arial"/>
          <w:b/>
          <w:sz w:val="24"/>
          <w:szCs w:val="24"/>
          <w:lang w:val="es-ES"/>
        </w:rPr>
      </w:pPr>
    </w:p>
    <w:p w:rsidR="0000520D" w:rsidRDefault="0000520D" w:rsidP="008B7DB4">
      <w:pPr>
        <w:spacing w:after="0" w:line="240" w:lineRule="auto"/>
        <w:rPr>
          <w:rFonts w:ascii="Arial Narrow" w:hAnsi="Arial Narrow" w:cs="Arial"/>
          <w:b/>
          <w:sz w:val="24"/>
          <w:szCs w:val="24"/>
          <w:lang w:val="es-ES"/>
        </w:rPr>
      </w:pPr>
    </w:p>
    <w:p w:rsidR="0000520D" w:rsidRDefault="0000520D" w:rsidP="008B7DB4">
      <w:pPr>
        <w:spacing w:after="0" w:line="240" w:lineRule="auto"/>
        <w:rPr>
          <w:rFonts w:ascii="Arial Narrow" w:hAnsi="Arial Narrow" w:cs="Arial"/>
          <w:b/>
          <w:sz w:val="24"/>
          <w:szCs w:val="24"/>
          <w:lang w:val="es-ES"/>
        </w:rPr>
      </w:pP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OFICINA ASESORA JURÍDICA</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Lida Regina Bula Narváez</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 xml:space="preserve">Jefe de Oficina </w:t>
      </w:r>
    </w:p>
    <w:p w:rsid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 xml:space="preserve">  </w:t>
      </w:r>
    </w:p>
    <w:p w:rsidR="008B7DB4" w:rsidRPr="00AC2DE2" w:rsidRDefault="008B7DB4" w:rsidP="008B7DB4">
      <w:pPr>
        <w:spacing w:after="0" w:line="240" w:lineRule="auto"/>
        <w:rPr>
          <w:rFonts w:ascii="Arial Narrow" w:hAnsi="Arial Narrow" w:cs="Arial"/>
          <w:sz w:val="24"/>
          <w:szCs w:val="24"/>
          <w:lang w:val="es-ES"/>
        </w:rPr>
      </w:pP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OFICINA DE PROTECCIÓN Y ATENCIÓN AL USUARIO</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 xml:space="preserve">Diana Karime Vélez González </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Jefe de Oficina</w:t>
      </w:r>
    </w:p>
    <w:p w:rsidR="00AC2DE2" w:rsidRDefault="00AC2DE2" w:rsidP="008B7DB4">
      <w:pPr>
        <w:spacing w:after="0" w:line="240" w:lineRule="auto"/>
        <w:rPr>
          <w:rFonts w:ascii="Arial Narrow" w:hAnsi="Arial Narrow" w:cs="Arial"/>
          <w:sz w:val="24"/>
          <w:szCs w:val="24"/>
          <w:lang w:val="es-ES"/>
        </w:rPr>
      </w:pPr>
    </w:p>
    <w:p w:rsidR="008B7DB4" w:rsidRPr="00AC2DE2" w:rsidRDefault="008B7DB4" w:rsidP="008B7DB4">
      <w:pPr>
        <w:spacing w:after="0" w:line="240" w:lineRule="auto"/>
        <w:rPr>
          <w:rFonts w:ascii="Arial Narrow" w:hAnsi="Arial Narrow" w:cs="Arial"/>
          <w:sz w:val="24"/>
          <w:szCs w:val="24"/>
          <w:lang w:val="es-ES"/>
        </w:rPr>
      </w:pP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GRUPO DE GESTIÓN DEL TALENTO HUMANO</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Jorleidy de Jesús Bean Mosquera</w:t>
      </w:r>
    </w:p>
    <w:p w:rsidR="00AC2DE2" w:rsidRPr="00AC2DE2" w:rsidRDefault="005209A4" w:rsidP="008B7DB4">
      <w:pPr>
        <w:spacing w:after="0" w:line="240" w:lineRule="auto"/>
        <w:rPr>
          <w:rFonts w:ascii="Arial Narrow" w:hAnsi="Arial Narrow" w:cs="Arial"/>
          <w:sz w:val="24"/>
          <w:szCs w:val="24"/>
          <w:lang w:val="es-ES"/>
        </w:rPr>
      </w:pPr>
      <w:r>
        <w:rPr>
          <w:rFonts w:ascii="Arial Narrow" w:hAnsi="Arial Narrow" w:cs="Arial"/>
          <w:sz w:val="24"/>
          <w:szCs w:val="24"/>
          <w:lang w:val="es-ES"/>
        </w:rPr>
        <w:t>Coordinador de grupo (e)</w:t>
      </w:r>
    </w:p>
    <w:p w:rsidR="00AC2DE2" w:rsidRPr="00AC2DE2" w:rsidRDefault="00AC2DE2" w:rsidP="008B7DB4">
      <w:pPr>
        <w:spacing w:after="0" w:line="240" w:lineRule="auto"/>
        <w:rPr>
          <w:rFonts w:ascii="Arial Narrow" w:hAnsi="Arial Narrow" w:cs="Arial"/>
          <w:sz w:val="24"/>
          <w:szCs w:val="24"/>
          <w:lang w:val="es-ES"/>
        </w:rPr>
      </w:pPr>
    </w:p>
    <w:p w:rsidR="00AC2DE2" w:rsidRPr="00AC2DE2" w:rsidRDefault="00AC2DE2" w:rsidP="008B7DB4">
      <w:pPr>
        <w:spacing w:after="0" w:line="240" w:lineRule="auto"/>
        <w:rPr>
          <w:rFonts w:ascii="Arial Narrow" w:hAnsi="Arial Narrow" w:cs="Arial"/>
          <w:sz w:val="24"/>
          <w:szCs w:val="24"/>
          <w:lang w:val="es-ES"/>
        </w:rPr>
      </w:pPr>
    </w:p>
    <w:p w:rsidR="00AC2DE2" w:rsidRPr="008B7DB4" w:rsidRDefault="00AC2DE2" w:rsidP="008B7DB4">
      <w:pPr>
        <w:spacing w:after="0" w:line="240" w:lineRule="auto"/>
        <w:rPr>
          <w:rFonts w:ascii="Arial Narrow" w:hAnsi="Arial Narrow" w:cs="Arial"/>
          <w:b/>
          <w:sz w:val="24"/>
          <w:szCs w:val="24"/>
          <w:lang w:val="es-ES"/>
        </w:rPr>
      </w:pPr>
      <w:r w:rsidRPr="008B7DB4">
        <w:rPr>
          <w:rFonts w:ascii="Arial Narrow" w:hAnsi="Arial Narrow" w:cs="Arial"/>
          <w:b/>
          <w:sz w:val="24"/>
          <w:szCs w:val="24"/>
          <w:lang w:val="es-ES"/>
        </w:rPr>
        <w:t xml:space="preserve">OFICINA DE CONTROL INTERNO </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 xml:space="preserve">José William Casallas Fandiño </w:t>
      </w:r>
    </w:p>
    <w:p w:rsidR="00AC2DE2" w:rsidRPr="00AC2DE2" w:rsidRDefault="00AC2DE2" w:rsidP="008B7DB4">
      <w:pPr>
        <w:spacing w:after="0" w:line="240" w:lineRule="auto"/>
        <w:rPr>
          <w:rFonts w:ascii="Arial Narrow" w:hAnsi="Arial Narrow" w:cs="Arial"/>
          <w:sz w:val="24"/>
          <w:szCs w:val="24"/>
          <w:lang w:val="es-ES"/>
        </w:rPr>
      </w:pPr>
      <w:r w:rsidRPr="00AC2DE2">
        <w:rPr>
          <w:rFonts w:ascii="Arial Narrow" w:hAnsi="Arial Narrow" w:cs="Arial"/>
          <w:sz w:val="24"/>
          <w:szCs w:val="24"/>
          <w:lang w:val="es-ES"/>
        </w:rPr>
        <w:t xml:space="preserve">Jefe de oficina </w:t>
      </w:r>
    </w:p>
    <w:p w:rsidR="008B7DB4" w:rsidRDefault="008B7DB4" w:rsidP="00AC2DE2">
      <w:pPr>
        <w:spacing w:after="0" w:line="240" w:lineRule="auto"/>
        <w:jc w:val="center"/>
        <w:rPr>
          <w:rFonts w:ascii="Arial Narrow" w:hAnsi="Arial Narrow" w:cs="Arial"/>
          <w:sz w:val="24"/>
          <w:szCs w:val="24"/>
          <w:lang w:val="es-ES"/>
        </w:rPr>
        <w:sectPr w:rsidR="008B7DB4" w:rsidSect="008B7DB4">
          <w:headerReference w:type="default" r:id="rId12"/>
          <w:footerReference w:type="default" r:id="rId13"/>
          <w:headerReference w:type="first" r:id="rId14"/>
          <w:footerReference w:type="first" r:id="rId15"/>
          <w:type w:val="continuous"/>
          <w:pgSz w:w="12240" w:h="15840"/>
          <w:pgMar w:top="1417" w:right="1041" w:bottom="1417" w:left="1843" w:header="708" w:footer="708" w:gutter="0"/>
          <w:cols w:num="2" w:space="708"/>
          <w:titlePg/>
          <w:docGrid w:linePitch="360"/>
        </w:sectPr>
      </w:pPr>
    </w:p>
    <w:p w:rsidR="00AC2DE2" w:rsidRDefault="002853F9" w:rsidP="002853F9">
      <w:pPr>
        <w:spacing w:after="0" w:line="240" w:lineRule="auto"/>
        <w:rPr>
          <w:rFonts w:ascii="Arial Narrow" w:hAnsi="Arial Narrow" w:cs="Arial"/>
          <w:sz w:val="24"/>
          <w:szCs w:val="24"/>
          <w:lang w:val="es-ES"/>
        </w:rPr>
      </w:pPr>
      <w:r>
        <w:rPr>
          <w:rFonts w:ascii="Arial Narrow" w:hAnsi="Arial Narrow" w:cs="Arial"/>
          <w:sz w:val="24"/>
          <w:szCs w:val="24"/>
          <w:lang w:val="es-ES"/>
        </w:rPr>
        <w:lastRenderedPageBreak/>
        <w:t xml:space="preserve">   </w:t>
      </w:r>
    </w:p>
    <w:p w:rsidR="0000520D" w:rsidRDefault="0000520D" w:rsidP="002853F9">
      <w:pPr>
        <w:spacing w:after="0" w:line="240" w:lineRule="auto"/>
        <w:rPr>
          <w:rFonts w:ascii="Arial Narrow" w:hAnsi="Arial Narrow" w:cs="Arial"/>
          <w:sz w:val="24"/>
          <w:szCs w:val="24"/>
          <w:lang w:val="es-ES"/>
        </w:rPr>
      </w:pPr>
    </w:p>
    <w:p w:rsidR="0000520D" w:rsidRPr="00AC2DE2" w:rsidRDefault="0000520D" w:rsidP="002853F9">
      <w:pPr>
        <w:spacing w:after="0" w:line="240" w:lineRule="auto"/>
        <w:rPr>
          <w:rFonts w:ascii="Arial Narrow" w:hAnsi="Arial Narrow" w:cs="Arial"/>
          <w:sz w:val="24"/>
          <w:szCs w:val="24"/>
          <w:lang w:val="es-ES"/>
        </w:rPr>
      </w:pPr>
    </w:p>
    <w:p w:rsidR="005375BB" w:rsidRDefault="005375BB" w:rsidP="00AC2DE2">
      <w:pPr>
        <w:spacing w:after="0" w:line="240" w:lineRule="auto"/>
        <w:jc w:val="center"/>
        <w:rPr>
          <w:rFonts w:ascii="Arial Narrow" w:hAnsi="Arial Narrow" w:cs="Arial"/>
          <w:sz w:val="24"/>
          <w:szCs w:val="24"/>
          <w:lang w:val="es-ES"/>
        </w:rPr>
      </w:pPr>
    </w:p>
    <w:p w:rsidR="005375BB" w:rsidRDefault="005375BB" w:rsidP="00AC2DE2">
      <w:pPr>
        <w:spacing w:after="0" w:line="240" w:lineRule="auto"/>
        <w:jc w:val="center"/>
        <w:rPr>
          <w:rFonts w:ascii="Arial Narrow" w:hAnsi="Arial Narrow" w:cs="Arial"/>
          <w:sz w:val="24"/>
          <w:szCs w:val="24"/>
          <w:lang w:val="es-ES"/>
        </w:rPr>
      </w:pPr>
    </w:p>
    <w:tbl>
      <w:tblPr>
        <w:tblStyle w:val="Tablaconcuadrcula"/>
        <w:tblpPr w:leftFromText="141" w:rightFromText="141" w:vertAnchor="text" w:horzAnchor="margin"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5375BB" w:rsidTr="00475AEA">
        <w:tc>
          <w:tcPr>
            <w:tcW w:w="4744" w:type="dxa"/>
          </w:tcPr>
          <w:p w:rsidR="005375BB" w:rsidRPr="005375BB" w:rsidRDefault="005375BB" w:rsidP="005375BB">
            <w:pPr>
              <w:spacing w:after="0" w:line="240" w:lineRule="auto"/>
              <w:jc w:val="right"/>
              <w:rPr>
                <w:rFonts w:ascii="Arial Narrow" w:hAnsi="Arial Narrow" w:cs="Arial"/>
                <w:b/>
                <w:sz w:val="24"/>
                <w:szCs w:val="24"/>
                <w:lang w:val="es-ES"/>
              </w:rPr>
            </w:pPr>
            <w:r w:rsidRPr="005375BB">
              <w:rPr>
                <w:rFonts w:ascii="Arial Narrow" w:hAnsi="Arial Narrow" w:cs="Arial"/>
                <w:b/>
                <w:sz w:val="24"/>
                <w:szCs w:val="24"/>
                <w:lang w:val="es-ES"/>
              </w:rPr>
              <w:t>Actualizado</w:t>
            </w:r>
          </w:p>
          <w:p w:rsidR="005375BB" w:rsidRPr="005375BB" w:rsidRDefault="005375BB" w:rsidP="005375BB">
            <w:pPr>
              <w:spacing w:after="0" w:line="240" w:lineRule="auto"/>
              <w:jc w:val="right"/>
              <w:rPr>
                <w:rFonts w:ascii="Arial Narrow" w:hAnsi="Arial Narrow" w:cs="Arial"/>
                <w:b/>
                <w:sz w:val="24"/>
                <w:szCs w:val="24"/>
                <w:lang w:val="es-ES"/>
              </w:rPr>
            </w:pPr>
            <w:r w:rsidRPr="005375BB">
              <w:rPr>
                <w:rFonts w:ascii="Arial Narrow" w:hAnsi="Arial Narrow" w:cs="Arial"/>
                <w:b/>
                <w:sz w:val="24"/>
                <w:szCs w:val="24"/>
                <w:lang w:val="es-ES"/>
              </w:rPr>
              <w:t>Agosto 2017</w:t>
            </w:r>
          </w:p>
          <w:p w:rsidR="005375BB" w:rsidRPr="005375BB" w:rsidRDefault="005375BB" w:rsidP="005375BB">
            <w:pPr>
              <w:spacing w:after="0" w:line="240" w:lineRule="auto"/>
              <w:jc w:val="right"/>
              <w:rPr>
                <w:rFonts w:ascii="Arial Narrow" w:hAnsi="Arial Narrow" w:cs="Arial"/>
                <w:b/>
                <w:sz w:val="24"/>
                <w:szCs w:val="24"/>
                <w:lang w:val="es-ES"/>
              </w:rPr>
            </w:pP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Erika Johana Quintero Ureña</w:t>
            </w: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Profesional Especializado</w:t>
            </w: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Adriana Marcela Ramírez Reyes</w:t>
            </w: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Técnico Administrativo</w:t>
            </w:r>
          </w:p>
          <w:p w:rsidR="005375BB" w:rsidRDefault="005375BB" w:rsidP="005375BB">
            <w:pPr>
              <w:spacing w:after="0" w:line="240" w:lineRule="auto"/>
              <w:jc w:val="right"/>
              <w:rPr>
                <w:rFonts w:ascii="Arial Narrow" w:hAnsi="Arial Narrow" w:cs="Arial"/>
                <w:b/>
                <w:sz w:val="24"/>
                <w:szCs w:val="24"/>
                <w:lang w:val="es-ES"/>
              </w:rPr>
            </w:pPr>
            <w:r w:rsidRPr="005375BB">
              <w:rPr>
                <w:rFonts w:ascii="Arial Narrow" w:hAnsi="Arial Narrow" w:cs="Arial"/>
                <w:sz w:val="24"/>
                <w:szCs w:val="24"/>
                <w:lang w:val="es-ES"/>
              </w:rPr>
              <w:t>Grupo de Gestión Administrativa y Documental</w:t>
            </w:r>
          </w:p>
          <w:p w:rsidR="005375BB" w:rsidRDefault="005375BB" w:rsidP="005375BB">
            <w:pPr>
              <w:spacing w:after="0" w:line="240" w:lineRule="auto"/>
              <w:jc w:val="center"/>
              <w:rPr>
                <w:rFonts w:ascii="Arial Narrow" w:hAnsi="Arial Narrow" w:cs="Arial"/>
                <w:sz w:val="24"/>
                <w:szCs w:val="24"/>
                <w:lang w:val="es-ES"/>
              </w:rPr>
            </w:pPr>
          </w:p>
        </w:tc>
        <w:tc>
          <w:tcPr>
            <w:tcW w:w="4744" w:type="dxa"/>
          </w:tcPr>
          <w:p w:rsidR="005375BB" w:rsidRPr="00852F70" w:rsidRDefault="005375BB" w:rsidP="005375BB">
            <w:pPr>
              <w:spacing w:after="0" w:line="240" w:lineRule="auto"/>
              <w:jc w:val="right"/>
              <w:rPr>
                <w:rFonts w:ascii="Arial Narrow" w:hAnsi="Arial Narrow" w:cs="Arial"/>
                <w:b/>
                <w:sz w:val="24"/>
                <w:szCs w:val="24"/>
                <w:lang w:val="es-ES"/>
              </w:rPr>
            </w:pPr>
            <w:r w:rsidRPr="00852F70">
              <w:rPr>
                <w:rFonts w:ascii="Arial Narrow" w:hAnsi="Arial Narrow" w:cs="Arial"/>
                <w:b/>
                <w:sz w:val="24"/>
                <w:szCs w:val="24"/>
                <w:lang w:val="es-ES"/>
              </w:rPr>
              <w:t xml:space="preserve">Revisado </w:t>
            </w:r>
          </w:p>
          <w:p w:rsidR="005375BB" w:rsidRPr="005375BB" w:rsidRDefault="005375BB" w:rsidP="005375BB">
            <w:pPr>
              <w:spacing w:after="0" w:line="240" w:lineRule="auto"/>
              <w:jc w:val="right"/>
              <w:rPr>
                <w:rFonts w:ascii="Arial Narrow" w:hAnsi="Arial Narrow" w:cs="Arial"/>
                <w:sz w:val="24"/>
                <w:szCs w:val="24"/>
                <w:lang w:val="es-ES"/>
              </w:rPr>
            </w:pP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 xml:space="preserve">Diana Marcela Ospina Flórez </w:t>
            </w: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 xml:space="preserve">Coordinadora Grupo de Gestión </w:t>
            </w: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 xml:space="preserve">Administrativa y Documental  </w:t>
            </w:r>
          </w:p>
          <w:p w:rsidR="005375BB" w:rsidRPr="005375BB" w:rsidRDefault="005375BB" w:rsidP="005375BB">
            <w:pPr>
              <w:spacing w:after="0" w:line="240" w:lineRule="auto"/>
              <w:jc w:val="right"/>
              <w:rPr>
                <w:rFonts w:ascii="Arial Narrow" w:hAnsi="Arial Narrow" w:cs="Arial"/>
                <w:sz w:val="24"/>
                <w:szCs w:val="24"/>
                <w:lang w:val="es-ES"/>
              </w:rPr>
            </w:pPr>
          </w:p>
          <w:p w:rsidR="00475AEA" w:rsidRDefault="00475AEA" w:rsidP="005375BB">
            <w:pPr>
              <w:spacing w:after="0" w:line="240" w:lineRule="auto"/>
              <w:jc w:val="right"/>
              <w:rPr>
                <w:rFonts w:ascii="Arial Narrow" w:hAnsi="Arial Narrow" w:cs="Arial"/>
                <w:sz w:val="24"/>
                <w:szCs w:val="24"/>
                <w:lang w:val="es-ES"/>
              </w:rPr>
            </w:pPr>
          </w:p>
          <w:p w:rsidR="00475AEA" w:rsidRDefault="00475AEA" w:rsidP="005375BB">
            <w:pPr>
              <w:spacing w:after="0" w:line="240" w:lineRule="auto"/>
              <w:jc w:val="right"/>
              <w:rPr>
                <w:rFonts w:ascii="Arial Narrow" w:hAnsi="Arial Narrow" w:cs="Arial"/>
                <w:sz w:val="24"/>
                <w:szCs w:val="24"/>
                <w:lang w:val="es-ES"/>
              </w:rPr>
            </w:pPr>
          </w:p>
          <w:p w:rsidR="00475AEA" w:rsidRDefault="00475AEA" w:rsidP="005375BB">
            <w:pPr>
              <w:spacing w:after="0" w:line="240" w:lineRule="auto"/>
              <w:jc w:val="right"/>
              <w:rPr>
                <w:rFonts w:ascii="Arial Narrow" w:hAnsi="Arial Narrow" w:cs="Arial"/>
                <w:sz w:val="24"/>
                <w:szCs w:val="24"/>
                <w:lang w:val="es-ES"/>
              </w:rPr>
            </w:pPr>
          </w:p>
          <w:p w:rsidR="005375BB" w:rsidRP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Versión 3</w:t>
            </w:r>
          </w:p>
          <w:p w:rsidR="005375BB" w:rsidRDefault="005375BB" w:rsidP="005375BB">
            <w:pPr>
              <w:spacing w:after="0" w:line="240" w:lineRule="auto"/>
              <w:jc w:val="right"/>
              <w:rPr>
                <w:rFonts w:ascii="Arial Narrow" w:hAnsi="Arial Narrow" w:cs="Arial"/>
                <w:sz w:val="24"/>
                <w:szCs w:val="24"/>
                <w:lang w:val="es-ES"/>
              </w:rPr>
            </w:pPr>
            <w:r w:rsidRPr="005375BB">
              <w:rPr>
                <w:rFonts w:ascii="Arial Narrow" w:hAnsi="Arial Narrow" w:cs="Arial"/>
                <w:sz w:val="24"/>
                <w:szCs w:val="24"/>
                <w:lang w:val="es-ES"/>
              </w:rPr>
              <w:t>Bogotá, 2017</w:t>
            </w:r>
          </w:p>
        </w:tc>
      </w:tr>
    </w:tbl>
    <w:p w:rsidR="005375BB" w:rsidRDefault="005375BB" w:rsidP="00AC2DE2">
      <w:pPr>
        <w:spacing w:after="0" w:line="240" w:lineRule="auto"/>
        <w:jc w:val="center"/>
        <w:rPr>
          <w:rFonts w:ascii="Arial Narrow" w:hAnsi="Arial Narrow" w:cs="Arial"/>
          <w:sz w:val="24"/>
          <w:szCs w:val="24"/>
          <w:lang w:val="es-ES"/>
        </w:rPr>
      </w:pPr>
    </w:p>
    <w:p w:rsidR="005375BB" w:rsidRDefault="005375BB" w:rsidP="00AC2DE2">
      <w:pPr>
        <w:spacing w:after="0" w:line="240" w:lineRule="auto"/>
        <w:jc w:val="center"/>
        <w:rPr>
          <w:rFonts w:ascii="Arial Narrow" w:hAnsi="Arial Narrow" w:cs="Arial"/>
          <w:sz w:val="24"/>
          <w:szCs w:val="24"/>
          <w:lang w:val="es-ES"/>
        </w:rPr>
      </w:pPr>
    </w:p>
    <w:p w:rsidR="005375BB" w:rsidRDefault="005375BB" w:rsidP="00AC2DE2">
      <w:pPr>
        <w:spacing w:after="0" w:line="240" w:lineRule="auto"/>
        <w:jc w:val="center"/>
        <w:rPr>
          <w:rFonts w:ascii="Arial Narrow" w:hAnsi="Arial Narrow" w:cs="Arial"/>
          <w:sz w:val="24"/>
          <w:szCs w:val="24"/>
          <w:lang w:val="es-ES"/>
        </w:rPr>
      </w:pPr>
    </w:p>
    <w:p w:rsidR="00AC2DE2" w:rsidRPr="00AC2DE2" w:rsidRDefault="00AC2DE2" w:rsidP="00AC2DE2">
      <w:pPr>
        <w:spacing w:after="0" w:line="240" w:lineRule="auto"/>
        <w:jc w:val="center"/>
        <w:rPr>
          <w:rFonts w:ascii="Arial Narrow" w:hAnsi="Arial Narrow" w:cs="Arial"/>
          <w:sz w:val="24"/>
          <w:szCs w:val="24"/>
          <w:lang w:val="es-ES"/>
        </w:rPr>
      </w:pPr>
      <w:r w:rsidRPr="00AC2DE2">
        <w:rPr>
          <w:rFonts w:ascii="Arial Narrow" w:hAnsi="Arial Narrow" w:cs="Arial"/>
          <w:sz w:val="24"/>
          <w:szCs w:val="24"/>
          <w:lang w:val="es-ES"/>
        </w:rPr>
        <w:t xml:space="preserve"> </w:t>
      </w:r>
    </w:p>
    <w:p w:rsidR="005A02BE" w:rsidRDefault="005A02BE" w:rsidP="008B7DB4">
      <w:pPr>
        <w:spacing w:after="0" w:line="240" w:lineRule="auto"/>
        <w:jc w:val="right"/>
        <w:rPr>
          <w:rFonts w:ascii="Arial Narrow" w:hAnsi="Arial Narrow" w:cs="Arial"/>
          <w:b/>
          <w:sz w:val="24"/>
          <w:szCs w:val="24"/>
          <w:lang w:val="es-ES"/>
        </w:rPr>
        <w:sectPr w:rsidR="005A02BE" w:rsidSect="007F59B5">
          <w:type w:val="continuous"/>
          <w:pgSz w:w="12240" w:h="15840"/>
          <w:pgMar w:top="1417" w:right="1041" w:bottom="1417" w:left="1701" w:header="708" w:footer="708" w:gutter="0"/>
          <w:cols w:space="708"/>
          <w:titlePg/>
          <w:docGrid w:linePitch="360"/>
        </w:sectPr>
      </w:pPr>
    </w:p>
    <w:p w:rsidR="005A02BE" w:rsidRDefault="005A02BE" w:rsidP="005A02BE">
      <w:pPr>
        <w:spacing w:after="0" w:line="240" w:lineRule="auto"/>
        <w:jc w:val="right"/>
        <w:rPr>
          <w:rFonts w:ascii="Arial Narrow" w:hAnsi="Arial Narrow" w:cs="Arial"/>
          <w:b/>
          <w:sz w:val="24"/>
          <w:szCs w:val="24"/>
          <w:lang w:val="es-ES"/>
        </w:rPr>
      </w:pPr>
    </w:p>
    <w:sdt>
      <w:sdtPr>
        <w:rPr>
          <w:rFonts w:ascii="Calibri" w:eastAsia="Calibri" w:hAnsi="Calibri" w:cs="Times New Roman"/>
          <w:b w:val="0"/>
          <w:bCs w:val="0"/>
          <w:color w:val="auto"/>
          <w:sz w:val="22"/>
          <w:szCs w:val="22"/>
          <w:lang w:val="es-ES" w:eastAsia="en-US"/>
        </w:rPr>
        <w:id w:val="1746138427"/>
        <w:docPartObj>
          <w:docPartGallery w:val="Table of Contents"/>
          <w:docPartUnique/>
        </w:docPartObj>
      </w:sdtPr>
      <w:sdtEndPr/>
      <w:sdtContent>
        <w:p w:rsidR="005A0264" w:rsidRPr="005C1251" w:rsidRDefault="00DF6F5E" w:rsidP="00B16C6B">
          <w:pPr>
            <w:pStyle w:val="TtuloTDC"/>
            <w:spacing w:before="0"/>
            <w:jc w:val="center"/>
          </w:pPr>
          <w:r w:rsidRPr="00DF6F5E">
            <w:rPr>
              <w:rFonts w:ascii="Arial Narrow" w:hAnsi="Arial Narrow"/>
              <w:color w:val="auto"/>
              <w:sz w:val="22"/>
              <w:szCs w:val="22"/>
              <w:lang w:val="es-ES"/>
            </w:rPr>
            <w:t>TABLA</w:t>
          </w:r>
          <w:r w:rsidRPr="002D1584">
            <w:rPr>
              <w:rFonts w:ascii="Arial Narrow" w:hAnsi="Arial Narrow"/>
              <w:b w:val="0"/>
              <w:color w:val="auto"/>
              <w:sz w:val="22"/>
              <w:szCs w:val="22"/>
              <w:lang w:val="es-ES"/>
            </w:rPr>
            <w:t xml:space="preserve"> </w:t>
          </w:r>
          <w:r w:rsidRPr="00DF6F5E">
            <w:rPr>
              <w:rFonts w:ascii="Arial Narrow" w:hAnsi="Arial Narrow"/>
              <w:color w:val="auto"/>
              <w:sz w:val="22"/>
              <w:szCs w:val="22"/>
              <w:lang w:val="es-ES"/>
            </w:rPr>
            <w:t>DE</w:t>
          </w:r>
          <w:r w:rsidRPr="002D1584">
            <w:rPr>
              <w:rFonts w:ascii="Arial Narrow" w:hAnsi="Arial Narrow"/>
              <w:b w:val="0"/>
              <w:color w:val="auto"/>
              <w:sz w:val="22"/>
              <w:szCs w:val="22"/>
              <w:lang w:val="es-ES"/>
            </w:rPr>
            <w:t xml:space="preserve"> </w:t>
          </w:r>
          <w:r w:rsidRPr="00DF6F5E">
            <w:rPr>
              <w:rFonts w:ascii="Arial Narrow" w:hAnsi="Arial Narrow"/>
              <w:color w:val="auto"/>
              <w:sz w:val="22"/>
              <w:szCs w:val="22"/>
              <w:lang w:val="es-ES"/>
            </w:rPr>
            <w:t>CONTENIDO</w:t>
          </w:r>
        </w:p>
        <w:p w:rsidR="00DF6F5E" w:rsidRPr="00DF6F5E" w:rsidRDefault="00DF6F5E" w:rsidP="00DF6F5E">
          <w:pPr>
            <w:spacing w:after="0" w:line="240" w:lineRule="auto"/>
            <w:rPr>
              <w:lang w:val="es-ES" w:eastAsia="es-CO"/>
            </w:rPr>
          </w:pPr>
        </w:p>
        <w:p w:rsidR="00D35E32" w:rsidRDefault="005A0264">
          <w:pPr>
            <w:pStyle w:val="TDC1"/>
            <w:rPr>
              <w:rFonts w:asciiTheme="minorHAnsi" w:eastAsiaTheme="minorEastAsia" w:hAnsiTheme="minorHAnsi" w:cstheme="minorBidi"/>
              <w:noProof/>
              <w:lang w:eastAsia="es-CO"/>
            </w:rPr>
          </w:pPr>
          <w:r w:rsidRPr="001D165A">
            <w:rPr>
              <w:rFonts w:ascii="Arial Narrow" w:hAnsi="Arial Narrow"/>
            </w:rPr>
            <w:fldChar w:fldCharType="begin"/>
          </w:r>
          <w:r w:rsidRPr="001D165A">
            <w:rPr>
              <w:rFonts w:ascii="Arial Narrow" w:hAnsi="Arial Narrow"/>
            </w:rPr>
            <w:instrText xml:space="preserve"> TOC \o "1-3" \h \z \u </w:instrText>
          </w:r>
          <w:r w:rsidRPr="001D165A">
            <w:rPr>
              <w:rFonts w:ascii="Arial Narrow" w:hAnsi="Arial Narrow"/>
            </w:rPr>
            <w:fldChar w:fldCharType="separate"/>
          </w:r>
          <w:hyperlink w:anchor="_Toc490495749" w:history="1">
            <w:r w:rsidR="00D35E32" w:rsidRPr="00CF4182">
              <w:rPr>
                <w:rStyle w:val="Hipervnculo"/>
                <w:noProof/>
              </w:rPr>
              <w:t>INTRODUCCIÓN</w:t>
            </w:r>
            <w:r w:rsidR="00D35E32">
              <w:rPr>
                <w:noProof/>
                <w:webHidden/>
              </w:rPr>
              <w:tab/>
            </w:r>
            <w:r w:rsidR="00D35E32">
              <w:rPr>
                <w:noProof/>
                <w:webHidden/>
              </w:rPr>
              <w:fldChar w:fldCharType="begin"/>
            </w:r>
            <w:r w:rsidR="00D35E32">
              <w:rPr>
                <w:noProof/>
                <w:webHidden/>
              </w:rPr>
              <w:instrText xml:space="preserve"> PAGEREF _Toc490495749 \h </w:instrText>
            </w:r>
            <w:r w:rsidR="00D35E32">
              <w:rPr>
                <w:noProof/>
                <w:webHidden/>
              </w:rPr>
            </w:r>
            <w:r w:rsidR="00D35E32">
              <w:rPr>
                <w:noProof/>
                <w:webHidden/>
              </w:rPr>
              <w:fldChar w:fldCharType="separate"/>
            </w:r>
            <w:r w:rsidR="00D35E32">
              <w:rPr>
                <w:noProof/>
                <w:webHidden/>
              </w:rPr>
              <w:t>5</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50" w:history="1">
            <w:r w:rsidR="00D35E32" w:rsidRPr="00CF4182">
              <w:rPr>
                <w:rStyle w:val="Hipervnculo"/>
                <w:rFonts w:ascii="Arial Narrow" w:eastAsia="Times New Roman" w:hAnsi="Arial Narrow" w:cs="Arial"/>
                <w:b/>
                <w:bCs/>
                <w:noProof/>
                <w:lang w:eastAsia="es-ES"/>
              </w:rPr>
              <w:t>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ALCANCE</w:t>
            </w:r>
            <w:r w:rsidR="00D35E32">
              <w:rPr>
                <w:noProof/>
                <w:webHidden/>
              </w:rPr>
              <w:tab/>
            </w:r>
            <w:r w:rsidR="00D35E32">
              <w:rPr>
                <w:noProof/>
                <w:webHidden/>
              </w:rPr>
              <w:fldChar w:fldCharType="begin"/>
            </w:r>
            <w:r w:rsidR="00D35E32">
              <w:rPr>
                <w:noProof/>
                <w:webHidden/>
              </w:rPr>
              <w:instrText xml:space="preserve"> PAGEREF _Toc490495750 \h </w:instrText>
            </w:r>
            <w:r w:rsidR="00D35E32">
              <w:rPr>
                <w:noProof/>
                <w:webHidden/>
              </w:rPr>
            </w:r>
            <w:r w:rsidR="00D35E32">
              <w:rPr>
                <w:noProof/>
                <w:webHidden/>
              </w:rPr>
              <w:fldChar w:fldCharType="separate"/>
            </w:r>
            <w:r w:rsidR="00D35E32">
              <w:rPr>
                <w:noProof/>
                <w:webHidden/>
              </w:rPr>
              <w:t>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51" w:history="1">
            <w:r w:rsidR="00D35E32" w:rsidRPr="00CF4182">
              <w:rPr>
                <w:rStyle w:val="Hipervnculo"/>
                <w:rFonts w:ascii="Arial Narrow" w:eastAsia="Times New Roman" w:hAnsi="Arial Narrow" w:cs="Arial"/>
                <w:b/>
                <w:bCs/>
                <w:noProof/>
                <w:lang w:eastAsia="es-ES"/>
              </w:rPr>
              <w:t>1.1.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Perspectiva Financiera</w:t>
            </w:r>
            <w:r w:rsidR="00D35E32">
              <w:rPr>
                <w:noProof/>
                <w:webHidden/>
              </w:rPr>
              <w:tab/>
            </w:r>
            <w:r w:rsidR="00D35E32">
              <w:rPr>
                <w:noProof/>
                <w:webHidden/>
              </w:rPr>
              <w:fldChar w:fldCharType="begin"/>
            </w:r>
            <w:r w:rsidR="00D35E32">
              <w:rPr>
                <w:noProof/>
                <w:webHidden/>
              </w:rPr>
              <w:instrText xml:space="preserve"> PAGEREF _Toc490495751 \h </w:instrText>
            </w:r>
            <w:r w:rsidR="00D35E32">
              <w:rPr>
                <w:noProof/>
                <w:webHidden/>
              </w:rPr>
            </w:r>
            <w:r w:rsidR="00D35E32">
              <w:rPr>
                <w:noProof/>
                <w:webHidden/>
              </w:rPr>
              <w:fldChar w:fldCharType="separate"/>
            </w:r>
            <w:r w:rsidR="00D35E32">
              <w:rPr>
                <w:noProof/>
                <w:webHidden/>
              </w:rPr>
              <w:t>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52" w:history="1">
            <w:r w:rsidR="00D35E32" w:rsidRPr="00CF4182">
              <w:rPr>
                <w:rStyle w:val="Hipervnculo"/>
                <w:rFonts w:ascii="Arial Narrow" w:eastAsia="Times New Roman" w:hAnsi="Arial Narrow" w:cs="Arial"/>
                <w:b/>
                <w:bCs/>
                <w:noProof/>
                <w:lang w:eastAsia="es-ES"/>
              </w:rPr>
              <w:t>1.2.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Perspectiva de Procesos Internos</w:t>
            </w:r>
            <w:r w:rsidR="00D35E32">
              <w:rPr>
                <w:noProof/>
                <w:webHidden/>
              </w:rPr>
              <w:tab/>
            </w:r>
            <w:r w:rsidR="00D35E32">
              <w:rPr>
                <w:noProof/>
                <w:webHidden/>
              </w:rPr>
              <w:fldChar w:fldCharType="begin"/>
            </w:r>
            <w:r w:rsidR="00D35E32">
              <w:rPr>
                <w:noProof/>
                <w:webHidden/>
              </w:rPr>
              <w:instrText xml:space="preserve"> PAGEREF _Toc490495752 \h </w:instrText>
            </w:r>
            <w:r w:rsidR="00D35E32">
              <w:rPr>
                <w:noProof/>
                <w:webHidden/>
              </w:rPr>
            </w:r>
            <w:r w:rsidR="00D35E32">
              <w:rPr>
                <w:noProof/>
                <w:webHidden/>
              </w:rPr>
              <w:fldChar w:fldCharType="separate"/>
            </w:r>
            <w:r w:rsidR="00D35E32">
              <w:rPr>
                <w:noProof/>
                <w:webHidden/>
              </w:rPr>
              <w:t>7</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53" w:history="1">
            <w:r w:rsidR="00D35E32" w:rsidRPr="00CF4182">
              <w:rPr>
                <w:rStyle w:val="Hipervnculo"/>
                <w:rFonts w:ascii="Arial Narrow" w:eastAsia="Times New Roman" w:hAnsi="Arial Narrow" w:cs="Arial"/>
                <w:b/>
                <w:bCs/>
                <w:noProof/>
                <w:lang w:eastAsia="es-ES"/>
              </w:rPr>
              <w:t>1.3.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Aprendizaje y Crecimiento</w:t>
            </w:r>
            <w:r w:rsidR="00D35E32">
              <w:rPr>
                <w:noProof/>
                <w:webHidden/>
              </w:rPr>
              <w:tab/>
            </w:r>
            <w:r w:rsidR="00D35E32">
              <w:rPr>
                <w:noProof/>
                <w:webHidden/>
              </w:rPr>
              <w:fldChar w:fldCharType="begin"/>
            </w:r>
            <w:r w:rsidR="00D35E32">
              <w:rPr>
                <w:noProof/>
                <w:webHidden/>
              </w:rPr>
              <w:instrText xml:space="preserve"> PAGEREF _Toc490495753 \h </w:instrText>
            </w:r>
            <w:r w:rsidR="00D35E32">
              <w:rPr>
                <w:noProof/>
                <w:webHidden/>
              </w:rPr>
            </w:r>
            <w:r w:rsidR="00D35E32">
              <w:rPr>
                <w:noProof/>
                <w:webHidden/>
              </w:rPr>
              <w:fldChar w:fldCharType="separate"/>
            </w:r>
            <w:r w:rsidR="00D35E32">
              <w:rPr>
                <w:noProof/>
                <w:webHidden/>
              </w:rPr>
              <w:t>7</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54" w:history="1">
            <w:r w:rsidR="00D35E32" w:rsidRPr="00CF4182">
              <w:rPr>
                <w:rStyle w:val="Hipervnculo"/>
                <w:rFonts w:ascii="Arial Narrow" w:eastAsia="Times New Roman" w:hAnsi="Arial Narrow" w:cs="Arial"/>
                <w:b/>
                <w:bCs/>
                <w:noProof/>
                <w:lang w:eastAsia="es-ES"/>
              </w:rPr>
              <w:t>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OBJETIVO GENERAL</w:t>
            </w:r>
            <w:r w:rsidR="00D35E32">
              <w:rPr>
                <w:noProof/>
                <w:webHidden/>
              </w:rPr>
              <w:tab/>
            </w:r>
            <w:r w:rsidR="00D35E32">
              <w:rPr>
                <w:noProof/>
                <w:webHidden/>
              </w:rPr>
              <w:fldChar w:fldCharType="begin"/>
            </w:r>
            <w:r w:rsidR="00D35E32">
              <w:rPr>
                <w:noProof/>
                <w:webHidden/>
              </w:rPr>
              <w:instrText xml:space="preserve"> PAGEREF _Toc490495754 \h </w:instrText>
            </w:r>
            <w:r w:rsidR="00D35E32">
              <w:rPr>
                <w:noProof/>
                <w:webHidden/>
              </w:rPr>
            </w:r>
            <w:r w:rsidR="00D35E32">
              <w:rPr>
                <w:noProof/>
                <w:webHidden/>
              </w:rPr>
              <w:fldChar w:fldCharType="separate"/>
            </w:r>
            <w:r w:rsidR="00D35E32">
              <w:rPr>
                <w:noProof/>
                <w:webHidden/>
              </w:rPr>
              <w:t>7</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55" w:history="1">
            <w:r w:rsidR="00D35E32" w:rsidRPr="00CF4182">
              <w:rPr>
                <w:rStyle w:val="Hipervnculo"/>
                <w:rFonts w:ascii="Arial Narrow" w:eastAsia="Times New Roman" w:hAnsi="Arial Narrow" w:cs="Arial"/>
                <w:b/>
                <w:bCs/>
                <w:noProof/>
                <w:lang w:eastAsia="es-ES"/>
              </w:rPr>
              <w:t>2.1.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OBJETIVOS ESPECÍFICOS</w:t>
            </w:r>
            <w:r w:rsidR="00D35E32">
              <w:rPr>
                <w:noProof/>
                <w:webHidden/>
              </w:rPr>
              <w:tab/>
            </w:r>
            <w:r w:rsidR="00D35E32">
              <w:rPr>
                <w:noProof/>
                <w:webHidden/>
              </w:rPr>
              <w:fldChar w:fldCharType="begin"/>
            </w:r>
            <w:r w:rsidR="00D35E32">
              <w:rPr>
                <w:noProof/>
                <w:webHidden/>
              </w:rPr>
              <w:instrText xml:space="preserve"> PAGEREF _Toc490495755 \h </w:instrText>
            </w:r>
            <w:r w:rsidR="00D35E32">
              <w:rPr>
                <w:noProof/>
                <w:webHidden/>
              </w:rPr>
            </w:r>
            <w:r w:rsidR="00D35E32">
              <w:rPr>
                <w:noProof/>
                <w:webHidden/>
              </w:rPr>
              <w:fldChar w:fldCharType="separate"/>
            </w:r>
            <w:r w:rsidR="00D35E32">
              <w:rPr>
                <w:noProof/>
                <w:webHidden/>
              </w:rPr>
              <w:t>7</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56" w:history="1">
            <w:r w:rsidR="00D35E32" w:rsidRPr="00CF4182">
              <w:rPr>
                <w:rStyle w:val="Hipervnculo"/>
                <w:rFonts w:ascii="Arial Narrow" w:eastAsia="Times New Roman" w:hAnsi="Arial Narrow" w:cs="Arial"/>
                <w:b/>
                <w:bCs/>
                <w:noProof/>
                <w:lang w:eastAsia="es-ES"/>
              </w:rPr>
              <w:t>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RESPONSABILIDAD ADMINISTRATIVA Y DISCIPLINARIA</w:t>
            </w:r>
            <w:r w:rsidR="00D35E32">
              <w:rPr>
                <w:noProof/>
                <w:webHidden/>
              </w:rPr>
              <w:tab/>
            </w:r>
            <w:r w:rsidR="00D35E32">
              <w:rPr>
                <w:noProof/>
                <w:webHidden/>
              </w:rPr>
              <w:fldChar w:fldCharType="begin"/>
            </w:r>
            <w:r w:rsidR="00D35E32">
              <w:rPr>
                <w:noProof/>
                <w:webHidden/>
              </w:rPr>
              <w:instrText xml:space="preserve"> PAGEREF _Toc490495756 \h </w:instrText>
            </w:r>
            <w:r w:rsidR="00D35E32">
              <w:rPr>
                <w:noProof/>
                <w:webHidden/>
              </w:rPr>
            </w:r>
            <w:r w:rsidR="00D35E32">
              <w:rPr>
                <w:noProof/>
                <w:webHidden/>
              </w:rPr>
              <w:fldChar w:fldCharType="separate"/>
            </w:r>
            <w:r w:rsidR="00D35E32">
              <w:rPr>
                <w:noProof/>
                <w:webHidden/>
              </w:rPr>
              <w:t>8</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57" w:history="1">
            <w:r w:rsidR="00D35E32" w:rsidRPr="00CF4182">
              <w:rPr>
                <w:rStyle w:val="Hipervnculo"/>
                <w:rFonts w:ascii="Arial Narrow" w:eastAsia="Times New Roman" w:hAnsi="Arial Narrow" w:cs="Arial"/>
                <w:b/>
                <w:bCs/>
                <w:noProof/>
                <w:lang w:eastAsia="es-ES"/>
              </w:rPr>
              <w:t>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CONCEPTOS BÁSICOS</w:t>
            </w:r>
            <w:r w:rsidR="00D35E32">
              <w:rPr>
                <w:noProof/>
                <w:webHidden/>
              </w:rPr>
              <w:tab/>
            </w:r>
            <w:r w:rsidR="00D35E32">
              <w:rPr>
                <w:noProof/>
                <w:webHidden/>
              </w:rPr>
              <w:fldChar w:fldCharType="begin"/>
            </w:r>
            <w:r w:rsidR="00D35E32">
              <w:rPr>
                <w:noProof/>
                <w:webHidden/>
              </w:rPr>
              <w:instrText xml:space="preserve"> PAGEREF _Toc490495757 \h </w:instrText>
            </w:r>
            <w:r w:rsidR="00D35E32">
              <w:rPr>
                <w:noProof/>
                <w:webHidden/>
              </w:rPr>
            </w:r>
            <w:r w:rsidR="00D35E32">
              <w:rPr>
                <w:noProof/>
                <w:webHidden/>
              </w:rPr>
              <w:fldChar w:fldCharType="separate"/>
            </w:r>
            <w:r w:rsidR="00D35E32">
              <w:rPr>
                <w:noProof/>
                <w:webHidden/>
              </w:rPr>
              <w:t>10</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58" w:history="1">
            <w:r w:rsidR="00D35E32" w:rsidRPr="00CF4182">
              <w:rPr>
                <w:rStyle w:val="Hipervnculo"/>
                <w:rFonts w:ascii="Arial Narrow" w:eastAsia="Times New Roman" w:hAnsi="Arial Narrow" w:cs="Arial"/>
                <w:b/>
                <w:bCs/>
                <w:noProof/>
                <w:lang w:eastAsia="es-ES"/>
              </w:rPr>
              <w:t>5.</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REQUERIMIENTOS PARA EL DESARROLLO DEL PROGRAMA DE GESTIÓN DOCUMENTAL - PGD</w:t>
            </w:r>
            <w:r w:rsidR="00D35E32">
              <w:rPr>
                <w:noProof/>
                <w:webHidden/>
              </w:rPr>
              <w:tab/>
            </w:r>
            <w:r w:rsidR="00D35E32">
              <w:rPr>
                <w:noProof/>
                <w:webHidden/>
              </w:rPr>
              <w:fldChar w:fldCharType="begin"/>
            </w:r>
            <w:r w:rsidR="00D35E32">
              <w:rPr>
                <w:noProof/>
                <w:webHidden/>
              </w:rPr>
              <w:instrText xml:space="preserve"> PAGEREF _Toc490495758 \h </w:instrText>
            </w:r>
            <w:r w:rsidR="00D35E32">
              <w:rPr>
                <w:noProof/>
                <w:webHidden/>
              </w:rPr>
            </w:r>
            <w:r w:rsidR="00D35E32">
              <w:rPr>
                <w:noProof/>
                <w:webHidden/>
              </w:rPr>
              <w:fldChar w:fldCharType="separate"/>
            </w:r>
            <w:r w:rsidR="00D35E32">
              <w:rPr>
                <w:noProof/>
                <w:webHidden/>
              </w:rPr>
              <w:t>15</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59" w:history="1">
            <w:r w:rsidR="00D35E32" w:rsidRPr="00CF4182">
              <w:rPr>
                <w:rStyle w:val="Hipervnculo"/>
                <w:rFonts w:ascii="Arial Narrow" w:eastAsia="Times New Roman" w:hAnsi="Arial Narrow" w:cs="Arial"/>
                <w:b/>
                <w:bCs/>
                <w:noProof/>
                <w:lang w:eastAsia="es-ES"/>
              </w:rPr>
              <w:t>5.1.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NORMATIVOS</w:t>
            </w:r>
            <w:r w:rsidR="00D35E32">
              <w:rPr>
                <w:noProof/>
                <w:webHidden/>
              </w:rPr>
              <w:tab/>
            </w:r>
            <w:r w:rsidR="00D35E32">
              <w:rPr>
                <w:noProof/>
                <w:webHidden/>
              </w:rPr>
              <w:fldChar w:fldCharType="begin"/>
            </w:r>
            <w:r w:rsidR="00D35E32">
              <w:rPr>
                <w:noProof/>
                <w:webHidden/>
              </w:rPr>
              <w:instrText xml:space="preserve"> PAGEREF _Toc490495759 \h </w:instrText>
            </w:r>
            <w:r w:rsidR="00D35E32">
              <w:rPr>
                <w:noProof/>
                <w:webHidden/>
              </w:rPr>
            </w:r>
            <w:r w:rsidR="00D35E32">
              <w:rPr>
                <w:noProof/>
                <w:webHidden/>
              </w:rPr>
              <w:fldChar w:fldCharType="separate"/>
            </w:r>
            <w:r w:rsidR="00D35E32">
              <w:rPr>
                <w:noProof/>
                <w:webHidden/>
              </w:rPr>
              <w:t>15</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60" w:history="1">
            <w:r w:rsidR="00D35E32" w:rsidRPr="00CF4182">
              <w:rPr>
                <w:rStyle w:val="Hipervnculo"/>
                <w:rFonts w:ascii="Arial Narrow" w:eastAsia="Times New Roman" w:hAnsi="Arial Narrow" w:cs="Arial"/>
                <w:b/>
                <w:bCs/>
                <w:noProof/>
                <w:lang w:eastAsia="es-ES"/>
              </w:rPr>
              <w:t>5.2.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ADMINISTRATIVOS</w:t>
            </w:r>
            <w:r w:rsidR="00D35E32">
              <w:rPr>
                <w:noProof/>
                <w:webHidden/>
              </w:rPr>
              <w:tab/>
            </w:r>
            <w:r w:rsidR="00D35E32">
              <w:rPr>
                <w:noProof/>
                <w:webHidden/>
              </w:rPr>
              <w:fldChar w:fldCharType="begin"/>
            </w:r>
            <w:r w:rsidR="00D35E32">
              <w:rPr>
                <w:noProof/>
                <w:webHidden/>
              </w:rPr>
              <w:instrText xml:space="preserve"> PAGEREF _Toc490495760 \h </w:instrText>
            </w:r>
            <w:r w:rsidR="00D35E32">
              <w:rPr>
                <w:noProof/>
                <w:webHidden/>
              </w:rPr>
            </w:r>
            <w:r w:rsidR="00D35E32">
              <w:rPr>
                <w:noProof/>
                <w:webHidden/>
              </w:rPr>
              <w:fldChar w:fldCharType="separate"/>
            </w:r>
            <w:r w:rsidR="00D35E32">
              <w:rPr>
                <w:noProof/>
                <w:webHidden/>
              </w:rPr>
              <w:t>15</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61" w:history="1">
            <w:r w:rsidR="00D35E32" w:rsidRPr="00CF4182">
              <w:rPr>
                <w:rStyle w:val="Hipervnculo"/>
                <w:rFonts w:ascii="Arial Narrow" w:eastAsia="Times New Roman" w:hAnsi="Arial Narrow" w:cs="Arial"/>
                <w:b/>
                <w:bCs/>
                <w:noProof/>
                <w:lang w:eastAsia="es-ES"/>
              </w:rPr>
              <w:t>5.3.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TECNOLÓGICOS</w:t>
            </w:r>
            <w:r w:rsidR="00D35E32">
              <w:rPr>
                <w:noProof/>
                <w:webHidden/>
              </w:rPr>
              <w:tab/>
            </w:r>
            <w:r w:rsidR="00D35E32">
              <w:rPr>
                <w:noProof/>
                <w:webHidden/>
              </w:rPr>
              <w:fldChar w:fldCharType="begin"/>
            </w:r>
            <w:r w:rsidR="00D35E32">
              <w:rPr>
                <w:noProof/>
                <w:webHidden/>
              </w:rPr>
              <w:instrText xml:space="preserve"> PAGEREF _Toc490495761 \h </w:instrText>
            </w:r>
            <w:r w:rsidR="00D35E32">
              <w:rPr>
                <w:noProof/>
                <w:webHidden/>
              </w:rPr>
            </w:r>
            <w:r w:rsidR="00D35E32">
              <w:rPr>
                <w:noProof/>
                <w:webHidden/>
              </w:rPr>
              <w:fldChar w:fldCharType="separate"/>
            </w:r>
            <w:r w:rsidR="00D35E32">
              <w:rPr>
                <w:noProof/>
                <w:webHidden/>
              </w:rPr>
              <w:t>15</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62" w:history="1">
            <w:r w:rsidR="00D35E32" w:rsidRPr="00CF4182">
              <w:rPr>
                <w:rStyle w:val="Hipervnculo"/>
                <w:rFonts w:ascii="Arial Narrow" w:eastAsia="Times New Roman" w:hAnsi="Arial Narrow" w:cs="Arial"/>
                <w:b/>
                <w:bCs/>
                <w:noProof/>
                <w:lang w:eastAsia="es-ES"/>
              </w:rPr>
              <w:t>5.3.1.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Políticas de Confidencialidad</w:t>
            </w:r>
            <w:r w:rsidR="00D35E32">
              <w:rPr>
                <w:noProof/>
                <w:webHidden/>
              </w:rPr>
              <w:tab/>
            </w:r>
            <w:r w:rsidR="00D35E32">
              <w:rPr>
                <w:noProof/>
                <w:webHidden/>
              </w:rPr>
              <w:fldChar w:fldCharType="begin"/>
            </w:r>
            <w:r w:rsidR="00D35E32">
              <w:rPr>
                <w:noProof/>
                <w:webHidden/>
              </w:rPr>
              <w:instrText xml:space="preserve"> PAGEREF _Toc490495762 \h </w:instrText>
            </w:r>
            <w:r w:rsidR="00D35E32">
              <w:rPr>
                <w:noProof/>
                <w:webHidden/>
              </w:rPr>
            </w:r>
            <w:r w:rsidR="00D35E32">
              <w:rPr>
                <w:noProof/>
                <w:webHidden/>
              </w:rPr>
              <w:fldChar w:fldCharType="separate"/>
            </w:r>
            <w:r w:rsidR="00D35E32">
              <w:rPr>
                <w:noProof/>
                <w:webHidden/>
              </w:rPr>
              <w:t>16</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63" w:history="1">
            <w:r w:rsidR="00D35E32" w:rsidRPr="00CF4182">
              <w:rPr>
                <w:rStyle w:val="Hipervnculo"/>
                <w:rFonts w:ascii="Arial Narrow" w:eastAsia="Times New Roman" w:hAnsi="Arial Narrow" w:cs="Arial"/>
                <w:b/>
                <w:bCs/>
                <w:noProof/>
                <w:lang w:eastAsia="es-ES"/>
              </w:rPr>
              <w:t>5.3.2.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Roles y Perfiles</w:t>
            </w:r>
            <w:r w:rsidR="00D35E32">
              <w:rPr>
                <w:noProof/>
                <w:webHidden/>
              </w:rPr>
              <w:tab/>
            </w:r>
            <w:r w:rsidR="00D35E32">
              <w:rPr>
                <w:noProof/>
                <w:webHidden/>
              </w:rPr>
              <w:fldChar w:fldCharType="begin"/>
            </w:r>
            <w:r w:rsidR="00D35E32">
              <w:rPr>
                <w:noProof/>
                <w:webHidden/>
              </w:rPr>
              <w:instrText xml:space="preserve"> PAGEREF _Toc490495763 \h </w:instrText>
            </w:r>
            <w:r w:rsidR="00D35E32">
              <w:rPr>
                <w:noProof/>
                <w:webHidden/>
              </w:rPr>
            </w:r>
            <w:r w:rsidR="00D35E32">
              <w:rPr>
                <w:noProof/>
                <w:webHidden/>
              </w:rPr>
              <w:fldChar w:fldCharType="separate"/>
            </w:r>
            <w:r w:rsidR="00D35E32">
              <w:rPr>
                <w:noProof/>
                <w:webHidden/>
              </w:rPr>
              <w:t>16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64" w:history="1">
            <w:r w:rsidR="00D35E32" w:rsidRPr="00CF4182">
              <w:rPr>
                <w:rStyle w:val="Hipervnculo"/>
                <w:rFonts w:ascii="Arial Narrow" w:eastAsia="Times New Roman" w:hAnsi="Arial Narrow" w:cs="Arial"/>
                <w:b/>
                <w:bCs/>
                <w:noProof/>
                <w:lang w:eastAsia="es-ES"/>
              </w:rPr>
              <w:t>5.4.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ECONÓMICOS</w:t>
            </w:r>
            <w:r w:rsidR="00D35E32">
              <w:rPr>
                <w:noProof/>
                <w:webHidden/>
              </w:rPr>
              <w:tab/>
            </w:r>
            <w:r w:rsidR="00D35E32">
              <w:rPr>
                <w:noProof/>
                <w:webHidden/>
              </w:rPr>
              <w:fldChar w:fldCharType="begin"/>
            </w:r>
            <w:r w:rsidR="00D35E32">
              <w:rPr>
                <w:noProof/>
                <w:webHidden/>
              </w:rPr>
              <w:instrText xml:space="preserve"> PAGEREF _Toc490495764 \h </w:instrText>
            </w:r>
            <w:r w:rsidR="00D35E32">
              <w:rPr>
                <w:noProof/>
                <w:webHidden/>
              </w:rPr>
            </w:r>
            <w:r w:rsidR="00D35E32">
              <w:rPr>
                <w:noProof/>
                <w:webHidden/>
              </w:rPr>
              <w:fldChar w:fldCharType="separate"/>
            </w:r>
            <w:r w:rsidR="00D35E32">
              <w:rPr>
                <w:noProof/>
                <w:webHidden/>
              </w:rPr>
              <w:t>17</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65" w:history="1">
            <w:r w:rsidR="00D35E32" w:rsidRPr="00CF4182">
              <w:rPr>
                <w:rStyle w:val="Hipervnculo"/>
                <w:rFonts w:ascii="Arial Narrow" w:eastAsia="Times New Roman" w:hAnsi="Arial Narrow" w:cs="Arial"/>
                <w:b/>
                <w:bCs/>
                <w:noProof/>
                <w:lang w:eastAsia="es-ES"/>
              </w:rPr>
              <w:t>6.</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DIAGNOSTICO DOCUMENTAL INTEGRAL</w:t>
            </w:r>
            <w:r w:rsidR="00D35E32">
              <w:rPr>
                <w:noProof/>
                <w:webHidden/>
              </w:rPr>
              <w:tab/>
            </w:r>
            <w:r w:rsidR="00D35E32">
              <w:rPr>
                <w:noProof/>
                <w:webHidden/>
              </w:rPr>
              <w:fldChar w:fldCharType="begin"/>
            </w:r>
            <w:r w:rsidR="00D35E32">
              <w:rPr>
                <w:noProof/>
                <w:webHidden/>
              </w:rPr>
              <w:instrText xml:space="preserve"> PAGEREF _Toc490495765 \h </w:instrText>
            </w:r>
            <w:r w:rsidR="00D35E32">
              <w:rPr>
                <w:noProof/>
                <w:webHidden/>
              </w:rPr>
            </w:r>
            <w:r w:rsidR="00D35E32">
              <w:rPr>
                <w:noProof/>
                <w:webHidden/>
              </w:rPr>
              <w:fldChar w:fldCharType="separate"/>
            </w:r>
            <w:r w:rsidR="00D35E32">
              <w:rPr>
                <w:noProof/>
                <w:webHidden/>
              </w:rPr>
              <w:t>19</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66" w:history="1">
            <w:r w:rsidR="00D35E32" w:rsidRPr="00CF4182">
              <w:rPr>
                <w:rStyle w:val="Hipervnculo"/>
                <w:rFonts w:ascii="Arial Narrow" w:eastAsia="Times New Roman" w:hAnsi="Arial Narrow" w:cs="Arial"/>
                <w:b/>
                <w:bCs/>
                <w:noProof/>
                <w:lang w:eastAsia="es-ES"/>
              </w:rPr>
              <w:t>6.1.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HALLAZGOS DE LA GESTIÓN DOCUMENTAL</w:t>
            </w:r>
            <w:r w:rsidR="00D35E32">
              <w:rPr>
                <w:noProof/>
                <w:webHidden/>
              </w:rPr>
              <w:tab/>
            </w:r>
            <w:r w:rsidR="00D35E32">
              <w:rPr>
                <w:noProof/>
                <w:webHidden/>
              </w:rPr>
              <w:fldChar w:fldCharType="begin"/>
            </w:r>
            <w:r w:rsidR="00D35E32">
              <w:rPr>
                <w:noProof/>
                <w:webHidden/>
              </w:rPr>
              <w:instrText xml:space="preserve"> PAGEREF _Toc490495766 \h </w:instrText>
            </w:r>
            <w:r w:rsidR="00D35E32">
              <w:rPr>
                <w:noProof/>
                <w:webHidden/>
              </w:rPr>
            </w:r>
            <w:r w:rsidR="00D35E32">
              <w:rPr>
                <w:noProof/>
                <w:webHidden/>
              </w:rPr>
              <w:fldChar w:fldCharType="separate"/>
            </w:r>
            <w:r w:rsidR="00D35E32">
              <w:rPr>
                <w:noProof/>
                <w:webHidden/>
              </w:rPr>
              <w:t>19</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67" w:history="1">
            <w:r w:rsidR="00D35E32" w:rsidRPr="00CF4182">
              <w:rPr>
                <w:rStyle w:val="Hipervnculo"/>
                <w:rFonts w:ascii="Arial Narrow" w:eastAsia="Times New Roman" w:hAnsi="Arial Narrow" w:cs="Arial"/>
                <w:b/>
                <w:bCs/>
                <w:noProof/>
                <w:lang w:eastAsia="es-ES"/>
              </w:rPr>
              <w:t>6.1.2.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Archivo Central</w:t>
            </w:r>
            <w:r w:rsidR="00D35E32">
              <w:rPr>
                <w:noProof/>
                <w:webHidden/>
              </w:rPr>
              <w:tab/>
            </w:r>
            <w:r w:rsidR="00D35E32">
              <w:rPr>
                <w:noProof/>
                <w:webHidden/>
              </w:rPr>
              <w:fldChar w:fldCharType="begin"/>
            </w:r>
            <w:r w:rsidR="00D35E32">
              <w:rPr>
                <w:noProof/>
                <w:webHidden/>
              </w:rPr>
              <w:instrText xml:space="preserve"> PAGEREF _Toc490495767 \h </w:instrText>
            </w:r>
            <w:r w:rsidR="00D35E32">
              <w:rPr>
                <w:noProof/>
                <w:webHidden/>
              </w:rPr>
            </w:r>
            <w:r w:rsidR="00D35E32">
              <w:rPr>
                <w:noProof/>
                <w:webHidden/>
              </w:rPr>
              <w:fldChar w:fldCharType="separate"/>
            </w:r>
            <w:r w:rsidR="00D35E32">
              <w:rPr>
                <w:noProof/>
                <w:webHidden/>
              </w:rPr>
              <w:t>20</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68" w:history="1">
            <w:r w:rsidR="00D35E32" w:rsidRPr="00CF4182">
              <w:rPr>
                <w:rStyle w:val="Hipervnculo"/>
                <w:rFonts w:ascii="Arial Narrow" w:eastAsia="Times New Roman" w:hAnsi="Arial Narrow" w:cs="Arial"/>
                <w:b/>
                <w:bCs/>
                <w:noProof/>
                <w:lang w:eastAsia="es-ES"/>
              </w:rPr>
              <w:t>6.1.3.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Sistema Integral de Calidad</w:t>
            </w:r>
            <w:r w:rsidR="00D35E32">
              <w:rPr>
                <w:noProof/>
                <w:webHidden/>
              </w:rPr>
              <w:tab/>
            </w:r>
            <w:r w:rsidR="00D35E32">
              <w:rPr>
                <w:noProof/>
                <w:webHidden/>
              </w:rPr>
              <w:fldChar w:fldCharType="begin"/>
            </w:r>
            <w:r w:rsidR="00D35E32">
              <w:rPr>
                <w:noProof/>
                <w:webHidden/>
              </w:rPr>
              <w:instrText xml:space="preserve"> PAGEREF _Toc490495768 \h </w:instrText>
            </w:r>
            <w:r w:rsidR="00D35E32">
              <w:rPr>
                <w:noProof/>
                <w:webHidden/>
              </w:rPr>
            </w:r>
            <w:r w:rsidR="00D35E32">
              <w:rPr>
                <w:noProof/>
                <w:webHidden/>
              </w:rPr>
              <w:fldChar w:fldCharType="separate"/>
            </w:r>
            <w:r w:rsidR="00D35E32">
              <w:rPr>
                <w:noProof/>
                <w:webHidden/>
              </w:rPr>
              <w:t>22</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69" w:history="1">
            <w:r w:rsidR="00D35E32" w:rsidRPr="00CF4182">
              <w:rPr>
                <w:rStyle w:val="Hipervnculo"/>
                <w:rFonts w:ascii="Arial Narrow" w:eastAsia="Times New Roman" w:hAnsi="Arial Narrow" w:cs="Arial"/>
                <w:b/>
                <w:bCs/>
                <w:noProof/>
                <w:lang w:eastAsia="es-ES"/>
              </w:rPr>
              <w:t>6.1.4.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Depósitos de archivo</w:t>
            </w:r>
            <w:r w:rsidR="00D35E32">
              <w:rPr>
                <w:noProof/>
                <w:webHidden/>
              </w:rPr>
              <w:tab/>
            </w:r>
            <w:r w:rsidR="00D35E32">
              <w:rPr>
                <w:noProof/>
                <w:webHidden/>
              </w:rPr>
              <w:fldChar w:fldCharType="begin"/>
            </w:r>
            <w:r w:rsidR="00D35E32">
              <w:rPr>
                <w:noProof/>
                <w:webHidden/>
              </w:rPr>
              <w:instrText xml:space="preserve"> PAGEREF _Toc490495769 \h </w:instrText>
            </w:r>
            <w:r w:rsidR="00D35E32">
              <w:rPr>
                <w:noProof/>
                <w:webHidden/>
              </w:rPr>
            </w:r>
            <w:r w:rsidR="00D35E32">
              <w:rPr>
                <w:noProof/>
                <w:webHidden/>
              </w:rPr>
              <w:fldChar w:fldCharType="separate"/>
            </w:r>
            <w:r w:rsidR="00D35E32">
              <w:rPr>
                <w:noProof/>
                <w:webHidden/>
              </w:rPr>
              <w:t>22</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70" w:history="1">
            <w:r w:rsidR="00D35E32" w:rsidRPr="00CF4182">
              <w:rPr>
                <w:rStyle w:val="Hipervnculo"/>
                <w:rFonts w:ascii="Arial Narrow" w:eastAsia="Times New Roman" w:hAnsi="Arial Narrow" w:cs="Arial"/>
                <w:b/>
                <w:bCs/>
                <w:noProof/>
                <w:lang w:eastAsia="es-ES"/>
              </w:rPr>
              <w:t>6.1.5.</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Series y asuntos por unidad administrativa</w:t>
            </w:r>
            <w:r w:rsidR="00D35E32">
              <w:rPr>
                <w:noProof/>
                <w:webHidden/>
              </w:rPr>
              <w:tab/>
            </w:r>
            <w:r w:rsidR="00D35E32">
              <w:rPr>
                <w:noProof/>
                <w:webHidden/>
              </w:rPr>
              <w:fldChar w:fldCharType="begin"/>
            </w:r>
            <w:r w:rsidR="00D35E32">
              <w:rPr>
                <w:noProof/>
                <w:webHidden/>
              </w:rPr>
              <w:instrText xml:space="preserve"> PAGEREF _Toc490495770 \h </w:instrText>
            </w:r>
            <w:r w:rsidR="00D35E32">
              <w:rPr>
                <w:noProof/>
                <w:webHidden/>
              </w:rPr>
            </w:r>
            <w:r w:rsidR="00D35E32">
              <w:rPr>
                <w:noProof/>
                <w:webHidden/>
              </w:rPr>
              <w:fldChar w:fldCharType="separate"/>
            </w:r>
            <w:r w:rsidR="00D35E32">
              <w:rPr>
                <w:noProof/>
                <w:webHidden/>
              </w:rPr>
              <w:t>23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71" w:history="1">
            <w:r w:rsidR="00D35E32" w:rsidRPr="00CF4182">
              <w:rPr>
                <w:rStyle w:val="Hipervnculo"/>
                <w:rFonts w:ascii="Arial Narrow" w:eastAsia="Times New Roman" w:hAnsi="Arial Narrow" w:cs="Arial"/>
                <w:b/>
                <w:bCs/>
                <w:noProof/>
                <w:lang w:eastAsia="es-ES"/>
              </w:rPr>
              <w:t>6.1.6.</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Procesos de gestión documental</w:t>
            </w:r>
            <w:r w:rsidR="00D35E32">
              <w:rPr>
                <w:noProof/>
                <w:webHidden/>
              </w:rPr>
              <w:tab/>
            </w:r>
            <w:r w:rsidR="00D35E32">
              <w:rPr>
                <w:noProof/>
                <w:webHidden/>
              </w:rPr>
              <w:fldChar w:fldCharType="begin"/>
            </w:r>
            <w:r w:rsidR="00D35E32">
              <w:rPr>
                <w:noProof/>
                <w:webHidden/>
              </w:rPr>
              <w:instrText xml:space="preserve"> PAGEREF _Toc490495771 \h </w:instrText>
            </w:r>
            <w:r w:rsidR="00D35E32">
              <w:rPr>
                <w:noProof/>
                <w:webHidden/>
              </w:rPr>
            </w:r>
            <w:r w:rsidR="00D35E32">
              <w:rPr>
                <w:noProof/>
                <w:webHidden/>
              </w:rPr>
              <w:fldChar w:fldCharType="separate"/>
            </w:r>
            <w:r w:rsidR="00D35E32">
              <w:rPr>
                <w:noProof/>
                <w:webHidden/>
              </w:rPr>
              <w:t>23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72" w:history="1">
            <w:r w:rsidR="00D35E32" w:rsidRPr="00CF4182">
              <w:rPr>
                <w:rStyle w:val="Hipervnculo"/>
                <w:rFonts w:ascii="Arial Narrow" w:eastAsia="Times New Roman" w:hAnsi="Arial Narrow" w:cs="Arial"/>
                <w:b/>
                <w:bCs/>
                <w:noProof/>
                <w:lang w:eastAsia="es-ES"/>
              </w:rPr>
              <w:t>6.1.7.</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Evaluación de aspectos archivísticos</w:t>
            </w:r>
            <w:r w:rsidR="00D35E32">
              <w:rPr>
                <w:noProof/>
                <w:webHidden/>
              </w:rPr>
              <w:tab/>
            </w:r>
            <w:r w:rsidR="00D35E32">
              <w:rPr>
                <w:noProof/>
                <w:webHidden/>
              </w:rPr>
              <w:fldChar w:fldCharType="begin"/>
            </w:r>
            <w:r w:rsidR="00D35E32">
              <w:rPr>
                <w:noProof/>
                <w:webHidden/>
              </w:rPr>
              <w:instrText xml:space="preserve"> PAGEREF _Toc490495772 \h </w:instrText>
            </w:r>
            <w:r w:rsidR="00D35E32">
              <w:rPr>
                <w:noProof/>
                <w:webHidden/>
              </w:rPr>
            </w:r>
            <w:r w:rsidR="00D35E32">
              <w:rPr>
                <w:noProof/>
                <w:webHidden/>
              </w:rPr>
              <w:fldChar w:fldCharType="separate"/>
            </w:r>
            <w:r w:rsidR="00D35E32">
              <w:rPr>
                <w:noProof/>
                <w:webHidden/>
              </w:rPr>
              <w:t>25</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73" w:history="1">
            <w:r w:rsidR="00D35E32" w:rsidRPr="00CF4182">
              <w:rPr>
                <w:rStyle w:val="Hipervnculo"/>
                <w:rFonts w:ascii="Arial Narrow" w:eastAsia="Times New Roman" w:hAnsi="Arial Narrow" w:cs="Arial"/>
                <w:b/>
                <w:bCs/>
                <w:noProof/>
                <w:lang w:eastAsia="es-ES"/>
              </w:rPr>
              <w:t>6.1.8.</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Sistemas de Información</w:t>
            </w:r>
            <w:r w:rsidR="00D35E32">
              <w:rPr>
                <w:noProof/>
                <w:webHidden/>
              </w:rPr>
              <w:tab/>
            </w:r>
            <w:r w:rsidR="00D35E32">
              <w:rPr>
                <w:noProof/>
                <w:webHidden/>
              </w:rPr>
              <w:fldChar w:fldCharType="begin"/>
            </w:r>
            <w:r w:rsidR="00D35E32">
              <w:rPr>
                <w:noProof/>
                <w:webHidden/>
              </w:rPr>
              <w:instrText xml:space="preserve"> PAGEREF _Toc490495773 \h </w:instrText>
            </w:r>
            <w:r w:rsidR="00D35E32">
              <w:rPr>
                <w:noProof/>
                <w:webHidden/>
              </w:rPr>
            </w:r>
            <w:r w:rsidR="00D35E32">
              <w:rPr>
                <w:noProof/>
                <w:webHidden/>
              </w:rPr>
              <w:fldChar w:fldCharType="separate"/>
            </w:r>
            <w:r w:rsidR="00D35E32">
              <w:rPr>
                <w:noProof/>
                <w:webHidden/>
              </w:rPr>
              <w:t>26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74" w:history="1">
            <w:r w:rsidR="00D35E32" w:rsidRPr="00CF4182">
              <w:rPr>
                <w:rStyle w:val="Hipervnculo"/>
                <w:rFonts w:ascii="Arial Narrow" w:eastAsia="Times New Roman" w:hAnsi="Arial Narrow" w:cs="Arial"/>
                <w:b/>
                <w:bCs/>
                <w:noProof/>
                <w:lang w:eastAsia="es-ES"/>
              </w:rPr>
              <w:t>6.2.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ANÁLISIS DE RIESGOS</w:t>
            </w:r>
            <w:r w:rsidR="00D35E32">
              <w:rPr>
                <w:noProof/>
                <w:webHidden/>
              </w:rPr>
              <w:tab/>
            </w:r>
            <w:r w:rsidR="00D35E32">
              <w:rPr>
                <w:noProof/>
                <w:webHidden/>
              </w:rPr>
              <w:fldChar w:fldCharType="begin"/>
            </w:r>
            <w:r w:rsidR="00D35E32">
              <w:rPr>
                <w:noProof/>
                <w:webHidden/>
              </w:rPr>
              <w:instrText xml:space="preserve"> PAGEREF _Toc490495774 \h </w:instrText>
            </w:r>
            <w:r w:rsidR="00D35E32">
              <w:rPr>
                <w:noProof/>
                <w:webHidden/>
              </w:rPr>
            </w:r>
            <w:r w:rsidR="00D35E32">
              <w:rPr>
                <w:noProof/>
                <w:webHidden/>
              </w:rPr>
              <w:fldChar w:fldCharType="separate"/>
            </w:r>
            <w:r w:rsidR="00D35E32">
              <w:rPr>
                <w:noProof/>
                <w:webHidden/>
              </w:rPr>
              <w:t>27</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75" w:history="1">
            <w:r w:rsidR="00D35E32" w:rsidRPr="00CF4182">
              <w:rPr>
                <w:rStyle w:val="Hipervnculo"/>
                <w:rFonts w:ascii="Arial Narrow" w:eastAsia="Times New Roman" w:hAnsi="Arial Narrow" w:cs="Arial"/>
                <w:b/>
                <w:bCs/>
                <w:noProof/>
                <w:lang w:eastAsia="es-ES"/>
              </w:rPr>
              <w:t>6.3.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PLAN DE ACCIÓN Y MEJORA</w:t>
            </w:r>
            <w:r w:rsidR="00D35E32">
              <w:rPr>
                <w:noProof/>
                <w:webHidden/>
              </w:rPr>
              <w:tab/>
            </w:r>
            <w:r w:rsidR="00D35E32">
              <w:rPr>
                <w:noProof/>
                <w:webHidden/>
              </w:rPr>
              <w:fldChar w:fldCharType="begin"/>
            </w:r>
            <w:r w:rsidR="00D35E32">
              <w:rPr>
                <w:noProof/>
                <w:webHidden/>
              </w:rPr>
              <w:instrText xml:space="preserve"> PAGEREF _Toc490495775 \h </w:instrText>
            </w:r>
            <w:r w:rsidR="00D35E32">
              <w:rPr>
                <w:noProof/>
                <w:webHidden/>
              </w:rPr>
            </w:r>
            <w:r w:rsidR="00D35E32">
              <w:rPr>
                <w:noProof/>
                <w:webHidden/>
              </w:rPr>
              <w:fldChar w:fldCharType="separate"/>
            </w:r>
            <w:r w:rsidR="00D35E32">
              <w:rPr>
                <w:noProof/>
                <w:webHidden/>
              </w:rPr>
              <w:t>32</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76" w:history="1">
            <w:r w:rsidR="00D35E32" w:rsidRPr="00CF4182">
              <w:rPr>
                <w:rStyle w:val="Hipervnculo"/>
                <w:rFonts w:ascii="Arial Narrow" w:eastAsia="Times New Roman" w:hAnsi="Arial Narrow" w:cs="Arial"/>
                <w:b/>
                <w:bCs/>
                <w:noProof/>
                <w:lang w:eastAsia="es-ES"/>
              </w:rPr>
              <w:t>6.3.1.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Nivel Estratégico</w:t>
            </w:r>
            <w:r w:rsidR="00D35E32">
              <w:rPr>
                <w:noProof/>
                <w:webHidden/>
              </w:rPr>
              <w:tab/>
            </w:r>
            <w:r w:rsidR="00D35E32">
              <w:rPr>
                <w:noProof/>
                <w:webHidden/>
              </w:rPr>
              <w:fldChar w:fldCharType="begin"/>
            </w:r>
            <w:r w:rsidR="00D35E32">
              <w:rPr>
                <w:noProof/>
                <w:webHidden/>
              </w:rPr>
              <w:instrText xml:space="preserve"> PAGEREF _Toc490495776 \h </w:instrText>
            </w:r>
            <w:r w:rsidR="00D35E32">
              <w:rPr>
                <w:noProof/>
                <w:webHidden/>
              </w:rPr>
            </w:r>
            <w:r w:rsidR="00D35E32">
              <w:rPr>
                <w:noProof/>
                <w:webHidden/>
              </w:rPr>
              <w:fldChar w:fldCharType="separate"/>
            </w:r>
            <w:r w:rsidR="00D35E32">
              <w:rPr>
                <w:noProof/>
                <w:webHidden/>
              </w:rPr>
              <w:t>32</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77" w:history="1">
            <w:r w:rsidR="00D35E32" w:rsidRPr="00CF4182">
              <w:rPr>
                <w:rStyle w:val="Hipervnculo"/>
                <w:rFonts w:ascii="Arial Narrow" w:eastAsia="Times New Roman" w:hAnsi="Arial Narrow" w:cs="Arial"/>
                <w:b/>
                <w:bCs/>
                <w:noProof/>
                <w:lang w:eastAsia="es-ES"/>
              </w:rPr>
              <w:t>6.3.2.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Nivel Operativo</w:t>
            </w:r>
            <w:r w:rsidR="00D35E32">
              <w:rPr>
                <w:noProof/>
                <w:webHidden/>
              </w:rPr>
              <w:tab/>
            </w:r>
            <w:r w:rsidR="00D35E32">
              <w:rPr>
                <w:noProof/>
                <w:webHidden/>
              </w:rPr>
              <w:fldChar w:fldCharType="begin"/>
            </w:r>
            <w:r w:rsidR="00D35E32">
              <w:rPr>
                <w:noProof/>
                <w:webHidden/>
              </w:rPr>
              <w:instrText xml:space="preserve"> PAGEREF _Toc490495777 \h </w:instrText>
            </w:r>
            <w:r w:rsidR="00D35E32">
              <w:rPr>
                <w:noProof/>
                <w:webHidden/>
              </w:rPr>
            </w:r>
            <w:r w:rsidR="00D35E32">
              <w:rPr>
                <w:noProof/>
                <w:webHidden/>
              </w:rPr>
              <w:fldChar w:fldCharType="separate"/>
            </w:r>
            <w:r w:rsidR="00D35E32">
              <w:rPr>
                <w:noProof/>
                <w:webHidden/>
              </w:rPr>
              <w:t>33</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78" w:history="1">
            <w:r w:rsidR="00D35E32" w:rsidRPr="00CF4182">
              <w:rPr>
                <w:rStyle w:val="Hipervnculo"/>
                <w:rFonts w:ascii="Arial Narrow" w:eastAsia="Times New Roman" w:hAnsi="Arial Narrow" w:cs="Arial"/>
                <w:b/>
                <w:bCs/>
                <w:noProof/>
                <w:lang w:eastAsia="es-ES"/>
              </w:rPr>
              <w:t>7.</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GERENCIA DE GESTIÓN DOCUMENTAL</w:t>
            </w:r>
            <w:r w:rsidR="00D35E32">
              <w:rPr>
                <w:noProof/>
                <w:webHidden/>
              </w:rPr>
              <w:tab/>
            </w:r>
            <w:r w:rsidR="00D35E32">
              <w:rPr>
                <w:noProof/>
                <w:webHidden/>
              </w:rPr>
              <w:fldChar w:fldCharType="begin"/>
            </w:r>
            <w:r w:rsidR="00D35E32">
              <w:rPr>
                <w:noProof/>
                <w:webHidden/>
              </w:rPr>
              <w:instrText xml:space="preserve"> PAGEREF _Toc490495778 \h </w:instrText>
            </w:r>
            <w:r w:rsidR="00D35E32">
              <w:rPr>
                <w:noProof/>
                <w:webHidden/>
              </w:rPr>
            </w:r>
            <w:r w:rsidR="00D35E32">
              <w:rPr>
                <w:noProof/>
                <w:webHidden/>
              </w:rPr>
              <w:fldChar w:fldCharType="separate"/>
            </w:r>
            <w:r w:rsidR="00D35E32">
              <w:rPr>
                <w:noProof/>
                <w:webHidden/>
              </w:rPr>
              <w:t>35</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79" w:history="1">
            <w:r w:rsidR="00D35E32" w:rsidRPr="00CF4182">
              <w:rPr>
                <w:rStyle w:val="Hipervnculo"/>
                <w:rFonts w:ascii="Arial Narrow" w:eastAsia="Times New Roman" w:hAnsi="Arial Narrow" w:cs="Arial"/>
                <w:b/>
                <w:bCs/>
                <w:noProof/>
                <w:lang w:eastAsia="es-ES"/>
              </w:rPr>
              <w:t>7.1.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MISIÓN DE LA GESTIÓN DOCUMENTAL</w:t>
            </w:r>
            <w:r w:rsidR="00D35E32">
              <w:rPr>
                <w:noProof/>
                <w:webHidden/>
              </w:rPr>
              <w:tab/>
            </w:r>
            <w:r w:rsidR="00D35E32">
              <w:rPr>
                <w:noProof/>
                <w:webHidden/>
              </w:rPr>
              <w:fldChar w:fldCharType="begin"/>
            </w:r>
            <w:r w:rsidR="00D35E32">
              <w:rPr>
                <w:noProof/>
                <w:webHidden/>
              </w:rPr>
              <w:instrText xml:space="preserve"> PAGEREF _Toc490495779 \h </w:instrText>
            </w:r>
            <w:r w:rsidR="00D35E32">
              <w:rPr>
                <w:noProof/>
                <w:webHidden/>
              </w:rPr>
            </w:r>
            <w:r w:rsidR="00D35E32">
              <w:rPr>
                <w:noProof/>
                <w:webHidden/>
              </w:rPr>
              <w:fldChar w:fldCharType="separate"/>
            </w:r>
            <w:r w:rsidR="00D35E32">
              <w:rPr>
                <w:noProof/>
                <w:webHidden/>
              </w:rPr>
              <w:t>35</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80" w:history="1">
            <w:r w:rsidR="00D35E32" w:rsidRPr="00CF4182">
              <w:rPr>
                <w:rStyle w:val="Hipervnculo"/>
                <w:rFonts w:ascii="Arial Narrow" w:eastAsia="Times New Roman" w:hAnsi="Arial Narrow" w:cs="Arial"/>
                <w:b/>
                <w:bCs/>
                <w:noProof/>
                <w:lang w:eastAsia="es-ES"/>
              </w:rPr>
              <w:t>7.2.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VISIÓN DE LA GESTIÓN DOCUMENTAL</w:t>
            </w:r>
            <w:r w:rsidR="00D35E32">
              <w:rPr>
                <w:noProof/>
                <w:webHidden/>
              </w:rPr>
              <w:tab/>
            </w:r>
            <w:r w:rsidR="00D35E32">
              <w:rPr>
                <w:noProof/>
                <w:webHidden/>
              </w:rPr>
              <w:fldChar w:fldCharType="begin"/>
            </w:r>
            <w:r w:rsidR="00D35E32">
              <w:rPr>
                <w:noProof/>
                <w:webHidden/>
              </w:rPr>
              <w:instrText xml:space="preserve"> PAGEREF _Toc490495780 \h </w:instrText>
            </w:r>
            <w:r w:rsidR="00D35E32">
              <w:rPr>
                <w:noProof/>
                <w:webHidden/>
              </w:rPr>
            </w:r>
            <w:r w:rsidR="00D35E32">
              <w:rPr>
                <w:noProof/>
                <w:webHidden/>
              </w:rPr>
              <w:fldChar w:fldCharType="separate"/>
            </w:r>
            <w:r w:rsidR="00D35E32">
              <w:rPr>
                <w:noProof/>
                <w:webHidden/>
              </w:rPr>
              <w:t>36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81" w:history="1">
            <w:r w:rsidR="00D35E32" w:rsidRPr="00CF4182">
              <w:rPr>
                <w:rStyle w:val="Hipervnculo"/>
                <w:rFonts w:ascii="Arial Narrow" w:eastAsia="Times New Roman" w:hAnsi="Arial Narrow" w:cs="Arial"/>
                <w:b/>
                <w:bCs/>
                <w:noProof/>
                <w:lang w:eastAsia="es-ES"/>
              </w:rPr>
              <w:t>7.4.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CICLO DE VIDA DE LOS DOCUMENTOS</w:t>
            </w:r>
            <w:r w:rsidR="00D35E32">
              <w:rPr>
                <w:noProof/>
                <w:webHidden/>
              </w:rPr>
              <w:tab/>
            </w:r>
            <w:r w:rsidR="00D35E32">
              <w:rPr>
                <w:noProof/>
                <w:webHidden/>
              </w:rPr>
              <w:fldChar w:fldCharType="begin"/>
            </w:r>
            <w:r w:rsidR="00D35E32">
              <w:rPr>
                <w:noProof/>
                <w:webHidden/>
              </w:rPr>
              <w:instrText xml:space="preserve"> PAGEREF _Toc490495781 \h </w:instrText>
            </w:r>
            <w:r w:rsidR="00D35E32">
              <w:rPr>
                <w:noProof/>
                <w:webHidden/>
              </w:rPr>
            </w:r>
            <w:r w:rsidR="00D35E32">
              <w:rPr>
                <w:noProof/>
                <w:webHidden/>
              </w:rPr>
              <w:fldChar w:fldCharType="separate"/>
            </w:r>
            <w:r w:rsidR="00D35E32">
              <w:rPr>
                <w:noProof/>
                <w:webHidden/>
              </w:rPr>
              <w:t>41</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82" w:history="1">
            <w:r w:rsidR="00D35E32" w:rsidRPr="00CF4182">
              <w:rPr>
                <w:rStyle w:val="Hipervnculo"/>
                <w:rFonts w:ascii="Arial Narrow" w:eastAsia="Times New Roman" w:hAnsi="Arial Narrow" w:cs="Arial"/>
                <w:b/>
                <w:bCs/>
                <w:noProof/>
                <w:lang w:eastAsia="es-ES"/>
              </w:rPr>
              <w:t>7.5.</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INSTRUMENTOS ARCHIVÍSTICOS</w:t>
            </w:r>
            <w:r w:rsidR="00D35E32">
              <w:rPr>
                <w:noProof/>
                <w:webHidden/>
              </w:rPr>
              <w:tab/>
            </w:r>
            <w:r w:rsidR="00D35E32">
              <w:rPr>
                <w:noProof/>
                <w:webHidden/>
              </w:rPr>
              <w:fldChar w:fldCharType="begin"/>
            </w:r>
            <w:r w:rsidR="00D35E32">
              <w:rPr>
                <w:noProof/>
                <w:webHidden/>
              </w:rPr>
              <w:instrText xml:space="preserve"> PAGEREF _Toc490495782 \h </w:instrText>
            </w:r>
            <w:r w:rsidR="00D35E32">
              <w:rPr>
                <w:noProof/>
                <w:webHidden/>
              </w:rPr>
            </w:r>
            <w:r w:rsidR="00D35E32">
              <w:rPr>
                <w:noProof/>
                <w:webHidden/>
              </w:rPr>
              <w:fldChar w:fldCharType="separate"/>
            </w:r>
            <w:r w:rsidR="00D35E32">
              <w:rPr>
                <w:noProof/>
                <w:webHidden/>
              </w:rPr>
              <w:t>41</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83" w:history="1">
            <w:r w:rsidR="00D35E32" w:rsidRPr="00CF4182">
              <w:rPr>
                <w:rStyle w:val="Hipervnculo"/>
                <w:rFonts w:ascii="Arial Narrow" w:hAnsi="Arial Narrow" w:cs="Arial"/>
                <w:noProof/>
              </w:rPr>
              <w:t>7.5.1.</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cs="Arial"/>
                <w:noProof/>
              </w:rPr>
              <w:t>Tablas de Retención Documental (TRD)</w:t>
            </w:r>
            <w:r w:rsidR="00D35E32">
              <w:rPr>
                <w:noProof/>
                <w:webHidden/>
              </w:rPr>
              <w:tab/>
            </w:r>
            <w:r w:rsidR="00D35E32">
              <w:rPr>
                <w:noProof/>
                <w:webHidden/>
              </w:rPr>
              <w:fldChar w:fldCharType="begin"/>
            </w:r>
            <w:r w:rsidR="00D35E32">
              <w:rPr>
                <w:noProof/>
                <w:webHidden/>
              </w:rPr>
              <w:instrText xml:space="preserve"> PAGEREF _Toc490495783 \h </w:instrText>
            </w:r>
            <w:r w:rsidR="00D35E32">
              <w:rPr>
                <w:noProof/>
                <w:webHidden/>
              </w:rPr>
            </w:r>
            <w:r w:rsidR="00D35E32">
              <w:rPr>
                <w:noProof/>
                <w:webHidden/>
              </w:rPr>
              <w:fldChar w:fldCharType="separate"/>
            </w:r>
            <w:r w:rsidR="00D35E32">
              <w:rPr>
                <w:noProof/>
                <w:webHidden/>
              </w:rPr>
              <w:t>41</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84" w:history="1">
            <w:r w:rsidR="00D35E32" w:rsidRPr="00CF4182">
              <w:rPr>
                <w:rStyle w:val="Hipervnculo"/>
                <w:rFonts w:ascii="Arial Narrow" w:hAnsi="Arial Narrow" w:cs="Arial"/>
                <w:noProof/>
              </w:rPr>
              <w:t>7.5.2.</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cs="Arial"/>
                <w:noProof/>
              </w:rPr>
              <w:t>Cuadros de Clasificación Documental (CCD)</w:t>
            </w:r>
            <w:r w:rsidR="00D35E32">
              <w:rPr>
                <w:noProof/>
                <w:webHidden/>
              </w:rPr>
              <w:tab/>
            </w:r>
            <w:r w:rsidR="00D35E32">
              <w:rPr>
                <w:noProof/>
                <w:webHidden/>
              </w:rPr>
              <w:fldChar w:fldCharType="begin"/>
            </w:r>
            <w:r w:rsidR="00D35E32">
              <w:rPr>
                <w:noProof/>
                <w:webHidden/>
              </w:rPr>
              <w:instrText xml:space="preserve"> PAGEREF _Toc490495784 \h </w:instrText>
            </w:r>
            <w:r w:rsidR="00D35E32">
              <w:rPr>
                <w:noProof/>
                <w:webHidden/>
              </w:rPr>
            </w:r>
            <w:r w:rsidR="00D35E32">
              <w:rPr>
                <w:noProof/>
                <w:webHidden/>
              </w:rPr>
              <w:fldChar w:fldCharType="separate"/>
            </w:r>
            <w:r w:rsidR="00D35E32">
              <w:rPr>
                <w:noProof/>
                <w:webHidden/>
              </w:rPr>
              <w:t>42</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85" w:history="1">
            <w:r w:rsidR="00D35E32" w:rsidRPr="00CF4182">
              <w:rPr>
                <w:rStyle w:val="Hipervnculo"/>
                <w:rFonts w:ascii="Arial Narrow" w:hAnsi="Arial Narrow" w:cs="Arial"/>
                <w:noProof/>
              </w:rPr>
              <w:t>7.5.3.</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cs="Arial"/>
                <w:noProof/>
              </w:rPr>
              <w:t>Inventario Documental</w:t>
            </w:r>
            <w:r w:rsidR="00D35E32">
              <w:rPr>
                <w:noProof/>
                <w:webHidden/>
              </w:rPr>
              <w:tab/>
            </w:r>
            <w:r w:rsidR="00D35E32">
              <w:rPr>
                <w:noProof/>
                <w:webHidden/>
              </w:rPr>
              <w:fldChar w:fldCharType="begin"/>
            </w:r>
            <w:r w:rsidR="00D35E32">
              <w:rPr>
                <w:noProof/>
                <w:webHidden/>
              </w:rPr>
              <w:instrText xml:space="preserve"> PAGEREF _Toc490495785 \h </w:instrText>
            </w:r>
            <w:r w:rsidR="00D35E32">
              <w:rPr>
                <w:noProof/>
                <w:webHidden/>
              </w:rPr>
            </w:r>
            <w:r w:rsidR="00D35E32">
              <w:rPr>
                <w:noProof/>
                <w:webHidden/>
              </w:rPr>
              <w:fldChar w:fldCharType="separate"/>
            </w:r>
            <w:r w:rsidR="00D35E32">
              <w:rPr>
                <w:noProof/>
                <w:webHidden/>
              </w:rPr>
              <w:t>42</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86" w:history="1">
            <w:r w:rsidR="00D35E32" w:rsidRPr="00CF4182">
              <w:rPr>
                <w:rStyle w:val="Hipervnculo"/>
                <w:rFonts w:ascii="Arial Narrow" w:hAnsi="Arial Narrow"/>
                <w:b/>
                <w:noProof/>
              </w:rPr>
              <w:t>7.6.</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b/>
                <w:noProof/>
              </w:rPr>
              <w:t>INSTRUMENTOS DE LA GESTIÓN E INFORMACIÓN PÚBLICA</w:t>
            </w:r>
            <w:r w:rsidR="00D35E32">
              <w:rPr>
                <w:noProof/>
                <w:webHidden/>
              </w:rPr>
              <w:tab/>
            </w:r>
            <w:r w:rsidR="00D35E32">
              <w:rPr>
                <w:noProof/>
                <w:webHidden/>
              </w:rPr>
              <w:fldChar w:fldCharType="begin"/>
            </w:r>
            <w:r w:rsidR="00D35E32">
              <w:rPr>
                <w:noProof/>
                <w:webHidden/>
              </w:rPr>
              <w:instrText xml:space="preserve"> PAGEREF _Toc490495786 \h </w:instrText>
            </w:r>
            <w:r w:rsidR="00D35E32">
              <w:rPr>
                <w:noProof/>
                <w:webHidden/>
              </w:rPr>
            </w:r>
            <w:r w:rsidR="00D35E32">
              <w:rPr>
                <w:noProof/>
                <w:webHidden/>
              </w:rPr>
              <w:fldChar w:fldCharType="separate"/>
            </w:r>
            <w:r w:rsidR="00D35E32">
              <w:rPr>
                <w:noProof/>
                <w:webHidden/>
              </w:rPr>
              <w:t>42</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87" w:history="1">
            <w:r w:rsidR="00D35E32" w:rsidRPr="00CF4182">
              <w:rPr>
                <w:rStyle w:val="Hipervnculo"/>
                <w:rFonts w:ascii="Arial Narrow" w:hAnsi="Arial Narrow"/>
                <w:b/>
                <w:noProof/>
              </w:rPr>
              <w:t>7.6.1.</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b/>
                <w:noProof/>
              </w:rPr>
              <w:t>Instrumentos de la Gestión de Información Pública</w:t>
            </w:r>
            <w:r w:rsidR="00D35E32">
              <w:rPr>
                <w:noProof/>
                <w:webHidden/>
              </w:rPr>
              <w:tab/>
            </w:r>
            <w:r w:rsidR="00D35E32">
              <w:rPr>
                <w:noProof/>
                <w:webHidden/>
              </w:rPr>
              <w:fldChar w:fldCharType="begin"/>
            </w:r>
            <w:r w:rsidR="00D35E32">
              <w:rPr>
                <w:noProof/>
                <w:webHidden/>
              </w:rPr>
              <w:instrText xml:space="preserve"> PAGEREF _Toc490495787 \h </w:instrText>
            </w:r>
            <w:r w:rsidR="00D35E32">
              <w:rPr>
                <w:noProof/>
                <w:webHidden/>
              </w:rPr>
            </w:r>
            <w:r w:rsidR="00D35E32">
              <w:rPr>
                <w:noProof/>
                <w:webHidden/>
              </w:rPr>
              <w:fldChar w:fldCharType="separate"/>
            </w:r>
            <w:r w:rsidR="00D35E32">
              <w:rPr>
                <w:noProof/>
                <w:webHidden/>
              </w:rPr>
              <w:t>43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88" w:history="1">
            <w:r w:rsidR="00D35E32" w:rsidRPr="00CF4182">
              <w:rPr>
                <w:rStyle w:val="Hipervnculo"/>
                <w:rFonts w:ascii="Arial Narrow" w:hAnsi="Arial Narrow"/>
                <w:b/>
                <w:noProof/>
              </w:rPr>
              <w:t>7.6.2.</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b/>
                <w:noProof/>
              </w:rPr>
              <w:t>Registro de activos de información</w:t>
            </w:r>
            <w:r w:rsidR="00D35E32">
              <w:rPr>
                <w:noProof/>
                <w:webHidden/>
              </w:rPr>
              <w:tab/>
            </w:r>
            <w:r w:rsidR="00D35E32">
              <w:rPr>
                <w:noProof/>
                <w:webHidden/>
              </w:rPr>
              <w:fldChar w:fldCharType="begin"/>
            </w:r>
            <w:r w:rsidR="00D35E32">
              <w:rPr>
                <w:noProof/>
                <w:webHidden/>
              </w:rPr>
              <w:instrText xml:space="preserve"> PAGEREF _Toc490495788 \h </w:instrText>
            </w:r>
            <w:r w:rsidR="00D35E32">
              <w:rPr>
                <w:noProof/>
                <w:webHidden/>
              </w:rPr>
            </w:r>
            <w:r w:rsidR="00D35E32">
              <w:rPr>
                <w:noProof/>
                <w:webHidden/>
              </w:rPr>
              <w:fldChar w:fldCharType="separate"/>
            </w:r>
            <w:r w:rsidR="00D35E32">
              <w:rPr>
                <w:noProof/>
                <w:webHidden/>
              </w:rPr>
              <w:t>43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89" w:history="1">
            <w:r w:rsidR="00D35E32" w:rsidRPr="00CF4182">
              <w:rPr>
                <w:rStyle w:val="Hipervnculo"/>
                <w:rFonts w:ascii="Arial Narrow" w:hAnsi="Arial Narrow"/>
                <w:b/>
                <w:noProof/>
              </w:rPr>
              <w:t>7.6.3.</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b/>
                <w:noProof/>
              </w:rPr>
              <w:t>Índice de Información Clasificad ay Reservada</w:t>
            </w:r>
            <w:r w:rsidR="00D35E32">
              <w:rPr>
                <w:noProof/>
                <w:webHidden/>
              </w:rPr>
              <w:tab/>
            </w:r>
            <w:r w:rsidR="00D35E32">
              <w:rPr>
                <w:noProof/>
                <w:webHidden/>
              </w:rPr>
              <w:fldChar w:fldCharType="begin"/>
            </w:r>
            <w:r w:rsidR="00D35E32">
              <w:rPr>
                <w:noProof/>
                <w:webHidden/>
              </w:rPr>
              <w:instrText xml:space="preserve"> PAGEREF _Toc490495789 \h </w:instrText>
            </w:r>
            <w:r w:rsidR="00D35E32">
              <w:rPr>
                <w:noProof/>
                <w:webHidden/>
              </w:rPr>
            </w:r>
            <w:r w:rsidR="00D35E32">
              <w:rPr>
                <w:noProof/>
                <w:webHidden/>
              </w:rPr>
              <w:fldChar w:fldCharType="separate"/>
            </w:r>
            <w:r w:rsidR="00D35E32">
              <w:rPr>
                <w:noProof/>
                <w:webHidden/>
              </w:rPr>
              <w:t>43</w:t>
            </w:r>
            <w:r w:rsidR="00D35E32">
              <w:rPr>
                <w:noProof/>
                <w:webHidden/>
              </w:rPr>
              <w:fldChar w:fldCharType="end"/>
            </w:r>
          </w:hyperlink>
        </w:p>
        <w:p w:rsidR="00D35E32" w:rsidRDefault="00CC4B2E">
          <w:pPr>
            <w:pStyle w:val="TDC1"/>
            <w:tabs>
              <w:tab w:val="left" w:pos="1418"/>
            </w:tabs>
            <w:rPr>
              <w:rFonts w:asciiTheme="minorHAnsi" w:eastAsiaTheme="minorEastAsia" w:hAnsiTheme="minorHAnsi" w:cstheme="minorBidi"/>
              <w:noProof/>
              <w:lang w:eastAsia="es-CO"/>
            </w:rPr>
          </w:pPr>
          <w:hyperlink w:anchor="_Toc490495790" w:history="1">
            <w:r w:rsidR="00D35E32" w:rsidRPr="00CF4182">
              <w:rPr>
                <w:rStyle w:val="Hipervnculo"/>
                <w:rFonts w:ascii="Arial Narrow" w:hAnsi="Arial Narrow"/>
                <w:b/>
                <w:noProof/>
              </w:rPr>
              <w:t>7.6.4.</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b/>
                <w:noProof/>
              </w:rPr>
              <w:t>Esquema de Publicación de Información</w:t>
            </w:r>
            <w:r w:rsidR="00D35E32">
              <w:rPr>
                <w:noProof/>
                <w:webHidden/>
              </w:rPr>
              <w:tab/>
            </w:r>
            <w:r w:rsidR="00D35E32">
              <w:rPr>
                <w:noProof/>
                <w:webHidden/>
              </w:rPr>
              <w:fldChar w:fldCharType="begin"/>
            </w:r>
            <w:r w:rsidR="00D35E32">
              <w:rPr>
                <w:noProof/>
                <w:webHidden/>
              </w:rPr>
              <w:instrText xml:space="preserve"> PAGEREF _Toc490495790 \h </w:instrText>
            </w:r>
            <w:r w:rsidR="00D35E32">
              <w:rPr>
                <w:noProof/>
                <w:webHidden/>
              </w:rPr>
            </w:r>
            <w:r w:rsidR="00D35E32">
              <w:rPr>
                <w:noProof/>
                <w:webHidden/>
              </w:rPr>
              <w:fldChar w:fldCharType="separate"/>
            </w:r>
            <w:r w:rsidR="00D35E32">
              <w:rPr>
                <w:noProof/>
                <w:webHidden/>
              </w:rPr>
              <w:t>43</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91" w:history="1">
            <w:r w:rsidR="00D35E32" w:rsidRPr="00CF4182">
              <w:rPr>
                <w:rStyle w:val="Hipervnculo"/>
                <w:rFonts w:ascii="Arial Narrow" w:eastAsia="Times New Roman" w:hAnsi="Arial Narrow" w:cs="Arial"/>
                <w:b/>
                <w:bCs/>
                <w:noProof/>
                <w:lang w:eastAsia="es-ES"/>
              </w:rPr>
              <w:t>7.7.</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POLÍTICAS ESTRATÉGICAS DE LA GESTIÓN DOCUMENTAL</w:t>
            </w:r>
            <w:r w:rsidR="00D35E32">
              <w:rPr>
                <w:noProof/>
                <w:webHidden/>
              </w:rPr>
              <w:tab/>
            </w:r>
            <w:r w:rsidR="00D35E32">
              <w:rPr>
                <w:noProof/>
                <w:webHidden/>
              </w:rPr>
              <w:fldChar w:fldCharType="begin"/>
            </w:r>
            <w:r w:rsidR="00D35E32">
              <w:rPr>
                <w:noProof/>
                <w:webHidden/>
              </w:rPr>
              <w:instrText xml:space="preserve"> PAGEREF _Toc490495791 \h </w:instrText>
            </w:r>
            <w:r w:rsidR="00D35E32">
              <w:rPr>
                <w:noProof/>
                <w:webHidden/>
              </w:rPr>
            </w:r>
            <w:r w:rsidR="00D35E32">
              <w:rPr>
                <w:noProof/>
                <w:webHidden/>
              </w:rPr>
              <w:fldChar w:fldCharType="separate"/>
            </w:r>
            <w:r w:rsidR="00D35E32">
              <w:rPr>
                <w:noProof/>
                <w:webHidden/>
              </w:rPr>
              <w:t>44</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92" w:history="1">
            <w:r w:rsidR="00D35E32" w:rsidRPr="00CF4182">
              <w:rPr>
                <w:rStyle w:val="Hipervnculo"/>
                <w:rFonts w:ascii="Arial Narrow" w:hAnsi="Arial Narrow" w:cs="Arial"/>
                <w:noProof/>
              </w:rPr>
              <w:t>7.7.1.</w:t>
            </w:r>
            <w:r w:rsidR="00D35E32">
              <w:rPr>
                <w:rFonts w:asciiTheme="minorHAnsi" w:eastAsiaTheme="minorEastAsia" w:hAnsiTheme="minorHAnsi" w:cstheme="minorBidi"/>
                <w:noProof/>
                <w:lang w:eastAsia="es-CO"/>
              </w:rPr>
              <w:tab/>
            </w:r>
            <w:r w:rsidR="00D35E32" w:rsidRPr="00CF4182">
              <w:rPr>
                <w:rStyle w:val="Hipervnculo"/>
                <w:rFonts w:ascii="Arial Narrow" w:hAnsi="Arial Narrow" w:cs="Arial"/>
                <w:noProof/>
              </w:rPr>
              <w:t>Marco conceptual</w:t>
            </w:r>
            <w:r w:rsidR="00D35E32">
              <w:rPr>
                <w:noProof/>
                <w:webHidden/>
              </w:rPr>
              <w:tab/>
            </w:r>
            <w:r w:rsidR="00D35E32">
              <w:rPr>
                <w:noProof/>
                <w:webHidden/>
              </w:rPr>
              <w:fldChar w:fldCharType="begin"/>
            </w:r>
            <w:r w:rsidR="00D35E32">
              <w:rPr>
                <w:noProof/>
                <w:webHidden/>
              </w:rPr>
              <w:instrText xml:space="preserve"> PAGEREF _Toc490495792 \h </w:instrText>
            </w:r>
            <w:r w:rsidR="00D35E32">
              <w:rPr>
                <w:noProof/>
                <w:webHidden/>
              </w:rPr>
            </w:r>
            <w:r w:rsidR="00D35E32">
              <w:rPr>
                <w:noProof/>
                <w:webHidden/>
              </w:rPr>
              <w:fldChar w:fldCharType="separate"/>
            </w:r>
            <w:r w:rsidR="00D35E32">
              <w:rPr>
                <w:noProof/>
                <w:webHidden/>
              </w:rPr>
              <w:t>44</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93" w:history="1">
            <w:r w:rsidR="00D35E32" w:rsidRPr="00CF4182">
              <w:rPr>
                <w:rStyle w:val="Hipervnculo"/>
                <w:rFonts w:ascii="Arial Narrow" w:eastAsia="Times New Roman" w:hAnsi="Arial Narrow" w:cs="Arial"/>
                <w:b/>
                <w:bCs/>
                <w:noProof/>
                <w:lang w:eastAsia="es-ES"/>
              </w:rPr>
              <w:t>7.7.2.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Directrices generales</w:t>
            </w:r>
            <w:r w:rsidR="00D35E32">
              <w:rPr>
                <w:noProof/>
                <w:webHidden/>
              </w:rPr>
              <w:tab/>
            </w:r>
            <w:r w:rsidR="00D35E32">
              <w:rPr>
                <w:noProof/>
                <w:webHidden/>
              </w:rPr>
              <w:fldChar w:fldCharType="begin"/>
            </w:r>
            <w:r w:rsidR="00D35E32">
              <w:rPr>
                <w:noProof/>
                <w:webHidden/>
              </w:rPr>
              <w:instrText xml:space="preserve"> PAGEREF _Toc490495793 \h </w:instrText>
            </w:r>
            <w:r w:rsidR="00D35E32">
              <w:rPr>
                <w:noProof/>
                <w:webHidden/>
              </w:rPr>
            </w:r>
            <w:r w:rsidR="00D35E32">
              <w:rPr>
                <w:noProof/>
                <w:webHidden/>
              </w:rPr>
              <w:fldChar w:fldCharType="separate"/>
            </w:r>
            <w:r w:rsidR="00D35E32">
              <w:rPr>
                <w:noProof/>
                <w:webHidden/>
              </w:rPr>
              <w:t>44</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94" w:history="1">
            <w:r w:rsidR="00D35E32" w:rsidRPr="00CF4182">
              <w:rPr>
                <w:rStyle w:val="Hipervnculo"/>
                <w:rFonts w:ascii="Arial Narrow" w:eastAsia="Times New Roman" w:hAnsi="Arial Narrow" w:cs="Arial"/>
                <w:b/>
                <w:bCs/>
                <w:noProof/>
                <w:lang w:eastAsia="es-ES"/>
              </w:rPr>
              <w:t>7.7.3.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Articulación entre áreas</w:t>
            </w:r>
            <w:r w:rsidR="00D35E32">
              <w:rPr>
                <w:noProof/>
                <w:webHidden/>
              </w:rPr>
              <w:tab/>
            </w:r>
            <w:r w:rsidR="00D35E32">
              <w:rPr>
                <w:noProof/>
                <w:webHidden/>
              </w:rPr>
              <w:fldChar w:fldCharType="begin"/>
            </w:r>
            <w:r w:rsidR="00D35E32">
              <w:rPr>
                <w:noProof/>
                <w:webHidden/>
              </w:rPr>
              <w:instrText xml:space="preserve"> PAGEREF _Toc490495794 \h </w:instrText>
            </w:r>
            <w:r w:rsidR="00D35E32">
              <w:rPr>
                <w:noProof/>
                <w:webHidden/>
              </w:rPr>
            </w:r>
            <w:r w:rsidR="00D35E32">
              <w:rPr>
                <w:noProof/>
                <w:webHidden/>
              </w:rPr>
              <w:fldChar w:fldCharType="separate"/>
            </w:r>
            <w:r w:rsidR="00D35E32">
              <w:rPr>
                <w:noProof/>
                <w:webHidden/>
              </w:rPr>
              <w:t>45</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795" w:history="1">
            <w:r w:rsidR="00D35E32" w:rsidRPr="00CF4182">
              <w:rPr>
                <w:rStyle w:val="Hipervnculo"/>
                <w:rFonts w:ascii="Arial Narrow" w:eastAsia="Times New Roman" w:hAnsi="Arial Narrow" w:cs="Arial"/>
                <w:b/>
                <w:bCs/>
                <w:noProof/>
                <w:lang w:eastAsia="es-ES"/>
              </w:rPr>
              <w:t>8.</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LINEAMIENTOS PARA LOS PROCESOS DE GESTIÓN DOCUMENTAL</w:t>
            </w:r>
            <w:r w:rsidR="00D35E32">
              <w:rPr>
                <w:noProof/>
                <w:webHidden/>
              </w:rPr>
              <w:tab/>
            </w:r>
            <w:r w:rsidR="00D35E32">
              <w:rPr>
                <w:noProof/>
                <w:webHidden/>
              </w:rPr>
              <w:fldChar w:fldCharType="begin"/>
            </w:r>
            <w:r w:rsidR="00D35E32">
              <w:rPr>
                <w:noProof/>
                <w:webHidden/>
              </w:rPr>
              <w:instrText xml:space="preserve"> PAGEREF _Toc490495795 \h </w:instrText>
            </w:r>
            <w:r w:rsidR="00D35E32">
              <w:rPr>
                <w:noProof/>
                <w:webHidden/>
              </w:rPr>
            </w:r>
            <w:r w:rsidR="00D35E32">
              <w:rPr>
                <w:noProof/>
                <w:webHidden/>
              </w:rPr>
              <w:fldChar w:fldCharType="separate"/>
            </w:r>
            <w:r w:rsidR="00D35E32">
              <w:rPr>
                <w:noProof/>
                <w:webHidden/>
              </w:rPr>
              <w:t>46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96" w:history="1">
            <w:r w:rsidR="00D35E32" w:rsidRPr="00CF4182">
              <w:rPr>
                <w:rStyle w:val="Hipervnculo"/>
                <w:rFonts w:ascii="Arial Narrow" w:eastAsia="Times New Roman" w:hAnsi="Arial Narrow" w:cs="Arial"/>
                <w:b/>
                <w:bCs/>
                <w:noProof/>
                <w:lang w:eastAsia="es-ES"/>
              </w:rPr>
              <w:t>8.1.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PLANEACIÓN ESTRATÉGICA DE LA GESTIÓN DOCUMENTAL</w:t>
            </w:r>
            <w:r w:rsidR="00D35E32">
              <w:rPr>
                <w:noProof/>
                <w:webHidden/>
              </w:rPr>
              <w:tab/>
            </w:r>
            <w:r w:rsidR="00D35E32">
              <w:rPr>
                <w:noProof/>
                <w:webHidden/>
              </w:rPr>
              <w:fldChar w:fldCharType="begin"/>
            </w:r>
            <w:r w:rsidR="00D35E32">
              <w:rPr>
                <w:noProof/>
                <w:webHidden/>
              </w:rPr>
              <w:instrText xml:space="preserve"> PAGEREF _Toc490495796 \h </w:instrText>
            </w:r>
            <w:r w:rsidR="00D35E32">
              <w:rPr>
                <w:noProof/>
                <w:webHidden/>
              </w:rPr>
            </w:r>
            <w:r w:rsidR="00D35E32">
              <w:rPr>
                <w:noProof/>
                <w:webHidden/>
              </w:rPr>
              <w:fldChar w:fldCharType="separate"/>
            </w:r>
            <w:r w:rsidR="00D35E32">
              <w:rPr>
                <w:noProof/>
                <w:webHidden/>
              </w:rPr>
              <w:t>46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97" w:history="1">
            <w:r w:rsidR="00D35E32" w:rsidRPr="00CF4182">
              <w:rPr>
                <w:rStyle w:val="Hipervnculo"/>
                <w:rFonts w:ascii="Arial Narrow" w:eastAsia="Times New Roman" w:hAnsi="Arial Narrow" w:cs="Arial"/>
                <w:b/>
                <w:bCs/>
                <w:noProof/>
                <w:lang w:eastAsia="es-ES"/>
              </w:rPr>
              <w:t>8.2.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PRODUCCIÓN DOCUMENTAL</w:t>
            </w:r>
            <w:r w:rsidR="00D35E32">
              <w:rPr>
                <w:noProof/>
                <w:webHidden/>
              </w:rPr>
              <w:tab/>
            </w:r>
            <w:r w:rsidR="00D35E32">
              <w:rPr>
                <w:noProof/>
                <w:webHidden/>
              </w:rPr>
              <w:fldChar w:fldCharType="begin"/>
            </w:r>
            <w:r w:rsidR="00D35E32">
              <w:rPr>
                <w:noProof/>
                <w:webHidden/>
              </w:rPr>
              <w:instrText xml:space="preserve"> PAGEREF _Toc490495797 \h </w:instrText>
            </w:r>
            <w:r w:rsidR="00D35E32">
              <w:rPr>
                <w:noProof/>
                <w:webHidden/>
              </w:rPr>
            </w:r>
            <w:r w:rsidR="00D35E32">
              <w:rPr>
                <w:noProof/>
                <w:webHidden/>
              </w:rPr>
              <w:fldChar w:fldCharType="separate"/>
            </w:r>
            <w:r w:rsidR="00D35E32">
              <w:rPr>
                <w:noProof/>
                <w:webHidden/>
              </w:rPr>
              <w:t>46</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798" w:history="1">
            <w:r w:rsidR="00D35E32" w:rsidRPr="00CF4182">
              <w:rPr>
                <w:rStyle w:val="Hipervnculo"/>
                <w:rFonts w:ascii="Arial Narrow" w:eastAsia="Times New Roman" w:hAnsi="Arial Narrow" w:cs="Arial"/>
                <w:b/>
                <w:bCs/>
                <w:noProof/>
                <w:lang w:eastAsia="es-ES"/>
              </w:rPr>
              <w:t>8.3.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GESTIÓN Y TRÁMITE DOCUMENTAL</w:t>
            </w:r>
            <w:r w:rsidR="00D35E32">
              <w:rPr>
                <w:noProof/>
                <w:webHidden/>
              </w:rPr>
              <w:tab/>
            </w:r>
            <w:r w:rsidR="00D35E32">
              <w:rPr>
                <w:noProof/>
                <w:webHidden/>
              </w:rPr>
              <w:fldChar w:fldCharType="begin"/>
            </w:r>
            <w:r w:rsidR="00D35E32">
              <w:rPr>
                <w:noProof/>
                <w:webHidden/>
              </w:rPr>
              <w:instrText xml:space="preserve"> PAGEREF _Toc490495798 \h </w:instrText>
            </w:r>
            <w:r w:rsidR="00D35E32">
              <w:rPr>
                <w:noProof/>
                <w:webHidden/>
              </w:rPr>
            </w:r>
            <w:r w:rsidR="00D35E32">
              <w:rPr>
                <w:noProof/>
                <w:webHidden/>
              </w:rPr>
              <w:fldChar w:fldCharType="separate"/>
            </w:r>
            <w:r w:rsidR="00D35E32">
              <w:rPr>
                <w:noProof/>
                <w:webHidden/>
              </w:rPr>
              <w:t>47</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799" w:history="1">
            <w:r w:rsidR="00D35E32" w:rsidRPr="00CF4182">
              <w:rPr>
                <w:rStyle w:val="Hipervnculo"/>
                <w:rFonts w:ascii="Arial Narrow" w:eastAsia="Times New Roman" w:hAnsi="Arial Narrow" w:cs="Arial"/>
                <w:b/>
                <w:bCs/>
                <w:noProof/>
                <w:lang w:eastAsia="es-ES"/>
              </w:rPr>
              <w:t>8.3.1.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Recepción, Análisis y Direccionamiento del Documento</w:t>
            </w:r>
            <w:r w:rsidR="00D35E32">
              <w:rPr>
                <w:noProof/>
                <w:webHidden/>
              </w:rPr>
              <w:tab/>
            </w:r>
            <w:r w:rsidR="00D35E32">
              <w:rPr>
                <w:noProof/>
                <w:webHidden/>
              </w:rPr>
              <w:fldChar w:fldCharType="begin"/>
            </w:r>
            <w:r w:rsidR="00D35E32">
              <w:rPr>
                <w:noProof/>
                <w:webHidden/>
              </w:rPr>
              <w:instrText xml:space="preserve"> PAGEREF _Toc490495799 \h </w:instrText>
            </w:r>
            <w:r w:rsidR="00D35E32">
              <w:rPr>
                <w:noProof/>
                <w:webHidden/>
              </w:rPr>
            </w:r>
            <w:r w:rsidR="00D35E32">
              <w:rPr>
                <w:noProof/>
                <w:webHidden/>
              </w:rPr>
              <w:fldChar w:fldCharType="separate"/>
            </w:r>
            <w:r w:rsidR="00D35E32">
              <w:rPr>
                <w:noProof/>
                <w:webHidden/>
              </w:rPr>
              <w:t>47</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00" w:history="1">
            <w:r w:rsidR="00D35E32" w:rsidRPr="00CF4182">
              <w:rPr>
                <w:rStyle w:val="Hipervnculo"/>
                <w:rFonts w:ascii="Arial Narrow" w:eastAsia="Times New Roman" w:hAnsi="Arial Narrow" w:cs="Arial"/>
                <w:b/>
                <w:bCs/>
                <w:noProof/>
                <w:lang w:eastAsia="es-ES"/>
              </w:rPr>
              <w:t>8.4.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ORGANIZACIÓN DOCUMENTAL</w:t>
            </w:r>
            <w:r w:rsidR="00D35E32">
              <w:rPr>
                <w:noProof/>
                <w:webHidden/>
              </w:rPr>
              <w:tab/>
            </w:r>
            <w:r w:rsidR="00D35E32">
              <w:rPr>
                <w:noProof/>
                <w:webHidden/>
              </w:rPr>
              <w:fldChar w:fldCharType="begin"/>
            </w:r>
            <w:r w:rsidR="00D35E32">
              <w:rPr>
                <w:noProof/>
                <w:webHidden/>
              </w:rPr>
              <w:instrText xml:space="preserve"> PAGEREF _Toc490495800 \h </w:instrText>
            </w:r>
            <w:r w:rsidR="00D35E32">
              <w:rPr>
                <w:noProof/>
                <w:webHidden/>
              </w:rPr>
            </w:r>
            <w:r w:rsidR="00D35E32">
              <w:rPr>
                <w:noProof/>
                <w:webHidden/>
              </w:rPr>
              <w:fldChar w:fldCharType="separate"/>
            </w:r>
            <w:r w:rsidR="00D35E32">
              <w:rPr>
                <w:noProof/>
                <w:webHidden/>
              </w:rPr>
              <w:t>51</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1" w:history="1">
            <w:r w:rsidR="00D35E32" w:rsidRPr="00CF4182">
              <w:rPr>
                <w:rStyle w:val="Hipervnculo"/>
                <w:rFonts w:ascii="Arial Narrow" w:eastAsia="Times New Roman" w:hAnsi="Arial Narrow" w:cs="Arial"/>
                <w:b/>
                <w:bCs/>
                <w:noProof/>
                <w:lang w:eastAsia="es-ES"/>
              </w:rPr>
              <w:t>8.4.1.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Clasificación</w:t>
            </w:r>
            <w:r w:rsidR="00D35E32">
              <w:rPr>
                <w:noProof/>
                <w:webHidden/>
              </w:rPr>
              <w:tab/>
            </w:r>
            <w:r w:rsidR="00D35E32">
              <w:rPr>
                <w:noProof/>
                <w:webHidden/>
              </w:rPr>
              <w:fldChar w:fldCharType="begin"/>
            </w:r>
            <w:r w:rsidR="00D35E32">
              <w:rPr>
                <w:noProof/>
                <w:webHidden/>
              </w:rPr>
              <w:instrText xml:space="preserve"> PAGEREF _Toc490495801 \h </w:instrText>
            </w:r>
            <w:r w:rsidR="00D35E32">
              <w:rPr>
                <w:noProof/>
                <w:webHidden/>
              </w:rPr>
            </w:r>
            <w:r w:rsidR="00D35E32">
              <w:rPr>
                <w:noProof/>
                <w:webHidden/>
              </w:rPr>
              <w:fldChar w:fldCharType="separate"/>
            </w:r>
            <w:r w:rsidR="00D35E32">
              <w:rPr>
                <w:noProof/>
                <w:webHidden/>
              </w:rPr>
              <w:t>51</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2" w:history="1">
            <w:r w:rsidR="00D35E32" w:rsidRPr="00CF4182">
              <w:rPr>
                <w:rStyle w:val="Hipervnculo"/>
                <w:rFonts w:ascii="Arial Narrow" w:eastAsia="Times New Roman" w:hAnsi="Arial Narrow" w:cs="Arial"/>
                <w:b/>
                <w:bCs/>
                <w:noProof/>
                <w:lang w:eastAsia="es-ES"/>
              </w:rPr>
              <w:t>8.4.2.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Ordenación</w:t>
            </w:r>
            <w:r w:rsidR="00D35E32">
              <w:rPr>
                <w:noProof/>
                <w:webHidden/>
              </w:rPr>
              <w:tab/>
            </w:r>
            <w:r w:rsidR="00D35E32">
              <w:rPr>
                <w:noProof/>
                <w:webHidden/>
              </w:rPr>
              <w:fldChar w:fldCharType="begin"/>
            </w:r>
            <w:r w:rsidR="00D35E32">
              <w:rPr>
                <w:noProof/>
                <w:webHidden/>
              </w:rPr>
              <w:instrText xml:space="preserve"> PAGEREF _Toc490495802 \h </w:instrText>
            </w:r>
            <w:r w:rsidR="00D35E32">
              <w:rPr>
                <w:noProof/>
                <w:webHidden/>
              </w:rPr>
            </w:r>
            <w:r w:rsidR="00D35E32">
              <w:rPr>
                <w:noProof/>
                <w:webHidden/>
              </w:rPr>
              <w:fldChar w:fldCharType="separate"/>
            </w:r>
            <w:r w:rsidR="00D35E32">
              <w:rPr>
                <w:noProof/>
                <w:webHidden/>
              </w:rPr>
              <w:t>51</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3" w:history="1">
            <w:r w:rsidR="00D35E32" w:rsidRPr="00CF4182">
              <w:rPr>
                <w:rStyle w:val="Hipervnculo"/>
                <w:rFonts w:ascii="Arial Narrow" w:eastAsia="Times New Roman" w:hAnsi="Arial Narrow" w:cs="Arial"/>
                <w:b/>
                <w:bCs/>
                <w:noProof/>
                <w:lang w:eastAsia="es-ES"/>
              </w:rPr>
              <w:t>8.4.3.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Descripción</w:t>
            </w:r>
            <w:r w:rsidR="00D35E32">
              <w:rPr>
                <w:noProof/>
                <w:webHidden/>
              </w:rPr>
              <w:tab/>
            </w:r>
            <w:r w:rsidR="00D35E32">
              <w:rPr>
                <w:noProof/>
                <w:webHidden/>
              </w:rPr>
              <w:fldChar w:fldCharType="begin"/>
            </w:r>
            <w:r w:rsidR="00D35E32">
              <w:rPr>
                <w:noProof/>
                <w:webHidden/>
              </w:rPr>
              <w:instrText xml:space="preserve"> PAGEREF _Toc490495803 \h </w:instrText>
            </w:r>
            <w:r w:rsidR="00D35E32">
              <w:rPr>
                <w:noProof/>
                <w:webHidden/>
              </w:rPr>
            </w:r>
            <w:r w:rsidR="00D35E32">
              <w:rPr>
                <w:noProof/>
                <w:webHidden/>
              </w:rPr>
              <w:fldChar w:fldCharType="separate"/>
            </w:r>
            <w:r w:rsidR="00D35E32">
              <w:rPr>
                <w:noProof/>
                <w:webHidden/>
              </w:rPr>
              <w:t>51</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04" w:history="1">
            <w:r w:rsidR="00D35E32" w:rsidRPr="00CF4182">
              <w:rPr>
                <w:rStyle w:val="Hipervnculo"/>
                <w:rFonts w:ascii="Arial Narrow" w:eastAsia="Times New Roman" w:hAnsi="Arial Narrow" w:cs="Arial"/>
                <w:b/>
                <w:bCs/>
                <w:noProof/>
                <w:lang w:eastAsia="es-ES"/>
              </w:rPr>
              <w:t>8.5.</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TRANSFERENCIAS DOCUMENTALES</w:t>
            </w:r>
            <w:r w:rsidR="00D35E32">
              <w:rPr>
                <w:noProof/>
                <w:webHidden/>
              </w:rPr>
              <w:tab/>
            </w:r>
            <w:r w:rsidR="00D35E32">
              <w:rPr>
                <w:noProof/>
                <w:webHidden/>
              </w:rPr>
              <w:fldChar w:fldCharType="begin"/>
            </w:r>
            <w:r w:rsidR="00D35E32">
              <w:rPr>
                <w:noProof/>
                <w:webHidden/>
              </w:rPr>
              <w:instrText xml:space="preserve"> PAGEREF _Toc490495804 \h </w:instrText>
            </w:r>
            <w:r w:rsidR="00D35E32">
              <w:rPr>
                <w:noProof/>
                <w:webHidden/>
              </w:rPr>
            </w:r>
            <w:r w:rsidR="00D35E32">
              <w:rPr>
                <w:noProof/>
                <w:webHidden/>
              </w:rPr>
              <w:fldChar w:fldCharType="separate"/>
            </w:r>
            <w:r w:rsidR="00D35E32">
              <w:rPr>
                <w:noProof/>
                <w:webHidden/>
              </w:rPr>
              <w:t>53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5" w:history="1">
            <w:r w:rsidR="00D35E32" w:rsidRPr="00CF4182">
              <w:rPr>
                <w:rStyle w:val="Hipervnculo"/>
                <w:rFonts w:ascii="Arial Narrow" w:eastAsia="Times New Roman" w:hAnsi="Arial Narrow" w:cs="Arial"/>
                <w:b/>
                <w:bCs/>
                <w:noProof/>
                <w:lang w:eastAsia="es-ES"/>
              </w:rPr>
              <w:t>8.5.1.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Preparación de la Transferencia documental:</w:t>
            </w:r>
            <w:r w:rsidR="00D35E32">
              <w:rPr>
                <w:noProof/>
                <w:webHidden/>
              </w:rPr>
              <w:tab/>
            </w:r>
            <w:r w:rsidR="00D35E32">
              <w:rPr>
                <w:noProof/>
                <w:webHidden/>
              </w:rPr>
              <w:fldChar w:fldCharType="begin"/>
            </w:r>
            <w:r w:rsidR="00D35E32">
              <w:rPr>
                <w:noProof/>
                <w:webHidden/>
              </w:rPr>
              <w:instrText xml:space="preserve"> PAGEREF _Toc490495805 \h </w:instrText>
            </w:r>
            <w:r w:rsidR="00D35E32">
              <w:rPr>
                <w:noProof/>
                <w:webHidden/>
              </w:rPr>
            </w:r>
            <w:r w:rsidR="00D35E32">
              <w:rPr>
                <w:noProof/>
                <w:webHidden/>
              </w:rPr>
              <w:fldChar w:fldCharType="separate"/>
            </w:r>
            <w:r w:rsidR="00D35E32">
              <w:rPr>
                <w:noProof/>
                <w:webHidden/>
              </w:rPr>
              <w:t>53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6" w:history="1">
            <w:r w:rsidR="00D35E32" w:rsidRPr="00CF4182">
              <w:rPr>
                <w:rStyle w:val="Hipervnculo"/>
                <w:rFonts w:ascii="Arial Narrow" w:eastAsia="Times New Roman" w:hAnsi="Arial Narrow" w:cs="Arial"/>
                <w:b/>
                <w:bCs/>
                <w:noProof/>
                <w:lang w:eastAsia="es-ES"/>
              </w:rPr>
              <w:t>8.5.2.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Validación de la transferencia documental:</w:t>
            </w:r>
            <w:r w:rsidR="00D35E32">
              <w:rPr>
                <w:noProof/>
                <w:webHidden/>
              </w:rPr>
              <w:tab/>
            </w:r>
            <w:r w:rsidR="00D35E32">
              <w:rPr>
                <w:noProof/>
                <w:webHidden/>
              </w:rPr>
              <w:fldChar w:fldCharType="begin"/>
            </w:r>
            <w:r w:rsidR="00D35E32">
              <w:rPr>
                <w:noProof/>
                <w:webHidden/>
              </w:rPr>
              <w:instrText xml:space="preserve"> PAGEREF _Toc490495806 \h </w:instrText>
            </w:r>
            <w:r w:rsidR="00D35E32">
              <w:rPr>
                <w:noProof/>
                <w:webHidden/>
              </w:rPr>
            </w:r>
            <w:r w:rsidR="00D35E32">
              <w:rPr>
                <w:noProof/>
                <w:webHidden/>
              </w:rPr>
              <w:fldChar w:fldCharType="separate"/>
            </w:r>
            <w:r w:rsidR="00D35E32">
              <w:rPr>
                <w:noProof/>
                <w:webHidden/>
              </w:rPr>
              <w:t>53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7" w:history="1">
            <w:r w:rsidR="00D35E32" w:rsidRPr="00CF4182">
              <w:rPr>
                <w:rStyle w:val="Hipervnculo"/>
                <w:rFonts w:ascii="Arial Narrow" w:eastAsia="Times New Roman" w:hAnsi="Arial Narrow" w:cs="Arial"/>
                <w:b/>
                <w:bCs/>
                <w:noProof/>
                <w:lang w:eastAsia="es-ES"/>
              </w:rPr>
              <w:t>8.5.3.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Migración, refreshing, emulación o conversión:</w:t>
            </w:r>
            <w:r w:rsidR="00D35E32">
              <w:rPr>
                <w:noProof/>
                <w:webHidden/>
              </w:rPr>
              <w:tab/>
            </w:r>
            <w:r w:rsidR="00D35E32">
              <w:rPr>
                <w:noProof/>
                <w:webHidden/>
              </w:rPr>
              <w:fldChar w:fldCharType="begin"/>
            </w:r>
            <w:r w:rsidR="00D35E32">
              <w:rPr>
                <w:noProof/>
                <w:webHidden/>
              </w:rPr>
              <w:instrText xml:space="preserve"> PAGEREF _Toc490495807 \h </w:instrText>
            </w:r>
            <w:r w:rsidR="00D35E32">
              <w:rPr>
                <w:noProof/>
                <w:webHidden/>
              </w:rPr>
            </w:r>
            <w:r w:rsidR="00D35E32">
              <w:rPr>
                <w:noProof/>
                <w:webHidden/>
              </w:rPr>
              <w:fldChar w:fldCharType="separate"/>
            </w:r>
            <w:r w:rsidR="00D35E32">
              <w:rPr>
                <w:noProof/>
                <w:webHidden/>
              </w:rPr>
              <w:t>53</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08" w:history="1">
            <w:r w:rsidR="00D35E32" w:rsidRPr="00CF4182">
              <w:rPr>
                <w:rStyle w:val="Hipervnculo"/>
                <w:rFonts w:ascii="Arial Narrow" w:eastAsia="Times New Roman" w:hAnsi="Arial Narrow" w:cs="Arial"/>
                <w:b/>
                <w:bCs/>
                <w:noProof/>
                <w:lang w:eastAsia="es-ES"/>
              </w:rPr>
              <w:t>8.5.4.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Metadatos:</w:t>
            </w:r>
            <w:r w:rsidR="00D35E32">
              <w:rPr>
                <w:noProof/>
                <w:webHidden/>
              </w:rPr>
              <w:tab/>
            </w:r>
            <w:r w:rsidR="00D35E32">
              <w:rPr>
                <w:noProof/>
                <w:webHidden/>
              </w:rPr>
              <w:fldChar w:fldCharType="begin"/>
            </w:r>
            <w:r w:rsidR="00D35E32">
              <w:rPr>
                <w:noProof/>
                <w:webHidden/>
              </w:rPr>
              <w:instrText xml:space="preserve"> PAGEREF _Toc490495808 \h </w:instrText>
            </w:r>
            <w:r w:rsidR="00D35E32">
              <w:rPr>
                <w:noProof/>
                <w:webHidden/>
              </w:rPr>
            </w:r>
            <w:r w:rsidR="00D35E32">
              <w:rPr>
                <w:noProof/>
                <w:webHidden/>
              </w:rPr>
              <w:fldChar w:fldCharType="separate"/>
            </w:r>
            <w:r w:rsidR="00D35E32">
              <w:rPr>
                <w:noProof/>
                <w:webHidden/>
              </w:rPr>
              <w:t>54</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09" w:history="1">
            <w:r w:rsidR="00D35E32" w:rsidRPr="00CF4182">
              <w:rPr>
                <w:rStyle w:val="Hipervnculo"/>
                <w:rFonts w:ascii="Arial Narrow" w:eastAsia="Times New Roman" w:hAnsi="Arial Narrow" w:cs="Arial"/>
                <w:b/>
                <w:bCs/>
                <w:noProof/>
                <w:lang w:eastAsia="es-ES"/>
              </w:rPr>
              <w:t>8.6.</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DISPOSICIÓN Y PRESERVACIÓN A LARGO PLAZO DE DOCUMENTOS</w:t>
            </w:r>
            <w:r w:rsidR="00D35E32">
              <w:rPr>
                <w:noProof/>
                <w:webHidden/>
              </w:rPr>
              <w:tab/>
            </w:r>
            <w:r w:rsidR="00D35E32">
              <w:rPr>
                <w:noProof/>
                <w:webHidden/>
              </w:rPr>
              <w:fldChar w:fldCharType="begin"/>
            </w:r>
            <w:r w:rsidR="00D35E32">
              <w:rPr>
                <w:noProof/>
                <w:webHidden/>
              </w:rPr>
              <w:instrText xml:space="preserve"> PAGEREF _Toc490495809 \h </w:instrText>
            </w:r>
            <w:r w:rsidR="00D35E32">
              <w:rPr>
                <w:noProof/>
                <w:webHidden/>
              </w:rPr>
            </w:r>
            <w:r w:rsidR="00D35E32">
              <w:rPr>
                <w:noProof/>
                <w:webHidden/>
              </w:rPr>
              <w:fldChar w:fldCharType="separate"/>
            </w:r>
            <w:r w:rsidR="00D35E32">
              <w:rPr>
                <w:noProof/>
                <w:webHidden/>
              </w:rPr>
              <w:t>57</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0" w:history="1">
            <w:r w:rsidR="00D35E32" w:rsidRPr="00CF4182">
              <w:rPr>
                <w:rStyle w:val="Hipervnculo"/>
                <w:rFonts w:ascii="Arial Narrow" w:eastAsia="Times New Roman" w:hAnsi="Arial Narrow" w:cs="Arial"/>
                <w:b/>
                <w:bCs/>
                <w:noProof/>
                <w:lang w:eastAsia="es-ES"/>
              </w:rPr>
              <w:t>8.6.1.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Disposición de los documentos:</w:t>
            </w:r>
            <w:r w:rsidR="00D35E32">
              <w:rPr>
                <w:noProof/>
                <w:webHidden/>
              </w:rPr>
              <w:tab/>
            </w:r>
            <w:r w:rsidR="00D35E32">
              <w:rPr>
                <w:noProof/>
                <w:webHidden/>
              </w:rPr>
              <w:fldChar w:fldCharType="begin"/>
            </w:r>
            <w:r w:rsidR="00D35E32">
              <w:rPr>
                <w:noProof/>
                <w:webHidden/>
              </w:rPr>
              <w:instrText xml:space="preserve"> PAGEREF _Toc490495810 \h </w:instrText>
            </w:r>
            <w:r w:rsidR="00D35E32">
              <w:rPr>
                <w:noProof/>
                <w:webHidden/>
              </w:rPr>
            </w:r>
            <w:r w:rsidR="00D35E32">
              <w:rPr>
                <w:noProof/>
                <w:webHidden/>
              </w:rPr>
              <w:fldChar w:fldCharType="separate"/>
            </w:r>
            <w:r w:rsidR="00D35E32">
              <w:rPr>
                <w:noProof/>
                <w:webHidden/>
              </w:rPr>
              <w:t>57</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1" w:history="1">
            <w:r w:rsidR="00D35E32" w:rsidRPr="00CF4182">
              <w:rPr>
                <w:rStyle w:val="Hipervnculo"/>
                <w:rFonts w:ascii="Arial Narrow" w:eastAsia="Times New Roman" w:hAnsi="Arial Narrow" w:cs="Arial"/>
                <w:b/>
                <w:bCs/>
                <w:noProof/>
                <w:lang w:eastAsia="es-ES"/>
              </w:rPr>
              <w:t>8.6.2.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Conservación total, Selección y Microfilmación y/o Digitalización:</w:t>
            </w:r>
            <w:r w:rsidR="00D35E32">
              <w:rPr>
                <w:noProof/>
                <w:webHidden/>
              </w:rPr>
              <w:tab/>
            </w:r>
            <w:r w:rsidR="00D35E32">
              <w:rPr>
                <w:noProof/>
                <w:webHidden/>
              </w:rPr>
              <w:fldChar w:fldCharType="begin"/>
            </w:r>
            <w:r w:rsidR="00D35E32">
              <w:rPr>
                <w:noProof/>
                <w:webHidden/>
              </w:rPr>
              <w:instrText xml:space="preserve"> PAGEREF _Toc490495811 \h </w:instrText>
            </w:r>
            <w:r w:rsidR="00D35E32">
              <w:rPr>
                <w:noProof/>
                <w:webHidden/>
              </w:rPr>
            </w:r>
            <w:r w:rsidR="00D35E32">
              <w:rPr>
                <w:noProof/>
                <w:webHidden/>
              </w:rPr>
              <w:fldChar w:fldCharType="separate"/>
            </w:r>
            <w:r w:rsidR="00D35E32">
              <w:rPr>
                <w:noProof/>
                <w:webHidden/>
              </w:rPr>
              <w:t>57</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2" w:history="1">
            <w:r w:rsidR="00D35E32" w:rsidRPr="00CF4182">
              <w:rPr>
                <w:rStyle w:val="Hipervnculo"/>
                <w:rFonts w:ascii="Arial Narrow" w:eastAsia="Times New Roman" w:hAnsi="Arial Narrow" w:cs="Arial"/>
                <w:b/>
                <w:bCs/>
                <w:noProof/>
                <w:lang w:eastAsia="es-ES"/>
              </w:rPr>
              <w:t>8.6.3.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Eliminación:</w:t>
            </w:r>
            <w:r w:rsidR="00D35E32">
              <w:rPr>
                <w:noProof/>
                <w:webHidden/>
              </w:rPr>
              <w:tab/>
            </w:r>
            <w:r w:rsidR="00D35E32">
              <w:rPr>
                <w:noProof/>
                <w:webHidden/>
              </w:rPr>
              <w:fldChar w:fldCharType="begin"/>
            </w:r>
            <w:r w:rsidR="00D35E32">
              <w:rPr>
                <w:noProof/>
                <w:webHidden/>
              </w:rPr>
              <w:instrText xml:space="preserve"> PAGEREF _Toc490495812 \h </w:instrText>
            </w:r>
            <w:r w:rsidR="00D35E32">
              <w:rPr>
                <w:noProof/>
                <w:webHidden/>
              </w:rPr>
            </w:r>
            <w:r w:rsidR="00D35E32">
              <w:rPr>
                <w:noProof/>
                <w:webHidden/>
              </w:rPr>
              <w:fldChar w:fldCharType="separate"/>
            </w:r>
            <w:r w:rsidR="00D35E32">
              <w:rPr>
                <w:noProof/>
                <w:webHidden/>
              </w:rPr>
              <w:t>58</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3" w:history="1">
            <w:r w:rsidR="00D35E32" w:rsidRPr="00CF4182">
              <w:rPr>
                <w:rStyle w:val="Hipervnculo"/>
                <w:rFonts w:ascii="Arial Narrow" w:eastAsia="Times New Roman" w:hAnsi="Arial Narrow" w:cs="Arial"/>
                <w:b/>
                <w:bCs/>
                <w:noProof/>
                <w:lang w:eastAsia="es-ES"/>
              </w:rPr>
              <w:t>8.6.4.</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Preservación a Largo Plazo:</w:t>
            </w:r>
            <w:r w:rsidR="00D35E32">
              <w:rPr>
                <w:noProof/>
                <w:webHidden/>
              </w:rPr>
              <w:tab/>
            </w:r>
            <w:r w:rsidR="00D35E32">
              <w:rPr>
                <w:noProof/>
                <w:webHidden/>
              </w:rPr>
              <w:fldChar w:fldCharType="begin"/>
            </w:r>
            <w:r w:rsidR="00D35E32">
              <w:rPr>
                <w:noProof/>
                <w:webHidden/>
              </w:rPr>
              <w:instrText xml:space="preserve"> PAGEREF _Toc490495813 \h </w:instrText>
            </w:r>
            <w:r w:rsidR="00D35E32">
              <w:rPr>
                <w:noProof/>
                <w:webHidden/>
              </w:rPr>
            </w:r>
            <w:r w:rsidR="00D35E32">
              <w:rPr>
                <w:noProof/>
                <w:webHidden/>
              </w:rPr>
              <w:fldChar w:fldCharType="separate"/>
            </w:r>
            <w:r w:rsidR="00D35E32">
              <w:rPr>
                <w:noProof/>
                <w:webHidden/>
              </w:rPr>
              <w:t>58</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4" w:history="1">
            <w:r w:rsidR="00D35E32" w:rsidRPr="00CF4182">
              <w:rPr>
                <w:rStyle w:val="Hipervnculo"/>
                <w:rFonts w:ascii="Arial Narrow" w:eastAsia="Times New Roman" w:hAnsi="Arial Narrow" w:cs="Arial"/>
                <w:b/>
                <w:bCs/>
                <w:noProof/>
                <w:lang w:eastAsia="es-ES"/>
              </w:rPr>
              <w:t>8.6.5.</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Seguridad de la información:</w:t>
            </w:r>
            <w:r w:rsidR="00D35E32">
              <w:rPr>
                <w:noProof/>
                <w:webHidden/>
              </w:rPr>
              <w:tab/>
            </w:r>
            <w:r w:rsidR="00D35E32">
              <w:rPr>
                <w:noProof/>
                <w:webHidden/>
              </w:rPr>
              <w:fldChar w:fldCharType="begin"/>
            </w:r>
            <w:r w:rsidR="00D35E32">
              <w:rPr>
                <w:noProof/>
                <w:webHidden/>
              </w:rPr>
              <w:instrText xml:space="preserve"> PAGEREF _Toc490495814 \h </w:instrText>
            </w:r>
            <w:r w:rsidR="00D35E32">
              <w:rPr>
                <w:noProof/>
                <w:webHidden/>
              </w:rPr>
            </w:r>
            <w:r w:rsidR="00D35E32">
              <w:rPr>
                <w:noProof/>
                <w:webHidden/>
              </w:rPr>
              <w:fldChar w:fldCharType="separate"/>
            </w:r>
            <w:r w:rsidR="00D35E32">
              <w:rPr>
                <w:noProof/>
                <w:webHidden/>
              </w:rPr>
              <w:t>58</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15" w:history="1">
            <w:r w:rsidR="00D35E32" w:rsidRPr="00CF4182">
              <w:rPr>
                <w:rStyle w:val="Hipervnculo"/>
                <w:rFonts w:ascii="Arial Narrow" w:eastAsia="Times New Roman" w:hAnsi="Arial Narrow" w:cs="Arial"/>
                <w:b/>
                <w:bCs/>
                <w:noProof/>
                <w:lang w:eastAsia="es-ES"/>
              </w:rPr>
              <w:t>8.7.</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VALORACIÓN DE DOCUMENTOS</w:t>
            </w:r>
            <w:r w:rsidR="00D35E32">
              <w:rPr>
                <w:noProof/>
                <w:webHidden/>
              </w:rPr>
              <w:tab/>
            </w:r>
            <w:r w:rsidR="00D35E32">
              <w:rPr>
                <w:noProof/>
                <w:webHidden/>
              </w:rPr>
              <w:fldChar w:fldCharType="begin"/>
            </w:r>
            <w:r w:rsidR="00D35E32">
              <w:rPr>
                <w:noProof/>
                <w:webHidden/>
              </w:rPr>
              <w:instrText xml:space="preserve"> PAGEREF _Toc490495815 \h </w:instrText>
            </w:r>
            <w:r w:rsidR="00D35E32">
              <w:rPr>
                <w:noProof/>
                <w:webHidden/>
              </w:rPr>
            </w:r>
            <w:r w:rsidR="00D35E32">
              <w:rPr>
                <w:noProof/>
                <w:webHidden/>
              </w:rPr>
              <w:fldChar w:fldCharType="separate"/>
            </w:r>
            <w:r w:rsidR="00D35E32">
              <w:rPr>
                <w:noProof/>
                <w:webHidden/>
              </w:rPr>
              <w:t>58</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16" w:history="1">
            <w:r w:rsidR="00D35E32" w:rsidRPr="00CF4182">
              <w:rPr>
                <w:rStyle w:val="Hipervnculo"/>
                <w:rFonts w:ascii="Arial Narrow" w:eastAsia="Times New Roman" w:hAnsi="Arial Narrow" w:cs="Arial"/>
                <w:b/>
                <w:bCs/>
                <w:noProof/>
                <w:lang w:eastAsia="es-ES"/>
              </w:rPr>
              <w:t>8.8.</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SEGUIMIENTO Y AUDITORIA AL PGD</w:t>
            </w:r>
            <w:r w:rsidR="00D35E32">
              <w:rPr>
                <w:noProof/>
                <w:webHidden/>
              </w:rPr>
              <w:tab/>
            </w:r>
            <w:r w:rsidR="00D35E32">
              <w:rPr>
                <w:noProof/>
                <w:webHidden/>
              </w:rPr>
              <w:fldChar w:fldCharType="begin"/>
            </w:r>
            <w:r w:rsidR="00D35E32">
              <w:rPr>
                <w:noProof/>
                <w:webHidden/>
              </w:rPr>
              <w:instrText xml:space="preserve"> PAGEREF _Toc490495816 \h </w:instrText>
            </w:r>
            <w:r w:rsidR="00D35E32">
              <w:rPr>
                <w:noProof/>
                <w:webHidden/>
              </w:rPr>
            </w:r>
            <w:r w:rsidR="00D35E32">
              <w:rPr>
                <w:noProof/>
                <w:webHidden/>
              </w:rPr>
              <w:fldChar w:fldCharType="separate"/>
            </w:r>
            <w:r w:rsidR="00D35E32">
              <w:rPr>
                <w:noProof/>
                <w:webHidden/>
              </w:rPr>
              <w:t>59</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7" w:history="1">
            <w:r w:rsidR="00D35E32" w:rsidRPr="00CF4182">
              <w:rPr>
                <w:rStyle w:val="Hipervnculo"/>
                <w:rFonts w:ascii="Arial Narrow" w:eastAsia="Times New Roman" w:hAnsi="Arial Narrow" w:cs="Arial"/>
                <w:b/>
                <w:bCs/>
                <w:noProof/>
                <w:lang w:eastAsia="es-ES"/>
              </w:rPr>
              <w:t>8.8.1.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Fase de seguimiento:</w:t>
            </w:r>
            <w:r w:rsidR="00D35E32">
              <w:rPr>
                <w:noProof/>
                <w:webHidden/>
              </w:rPr>
              <w:tab/>
            </w:r>
            <w:r w:rsidR="00D35E32">
              <w:rPr>
                <w:noProof/>
                <w:webHidden/>
              </w:rPr>
              <w:fldChar w:fldCharType="begin"/>
            </w:r>
            <w:r w:rsidR="00D35E32">
              <w:rPr>
                <w:noProof/>
                <w:webHidden/>
              </w:rPr>
              <w:instrText xml:space="preserve"> PAGEREF _Toc490495817 \h </w:instrText>
            </w:r>
            <w:r w:rsidR="00D35E32">
              <w:rPr>
                <w:noProof/>
                <w:webHidden/>
              </w:rPr>
            </w:r>
            <w:r w:rsidR="00D35E32">
              <w:rPr>
                <w:noProof/>
                <w:webHidden/>
              </w:rPr>
              <w:fldChar w:fldCharType="separate"/>
            </w:r>
            <w:r w:rsidR="00D35E32">
              <w:rPr>
                <w:noProof/>
                <w:webHidden/>
              </w:rPr>
              <w:t>59</w:t>
            </w:r>
            <w:r w:rsidR="00D35E32">
              <w:rPr>
                <w:noProof/>
                <w:webHidden/>
              </w:rPr>
              <w:fldChar w:fldCharType="end"/>
            </w:r>
          </w:hyperlink>
        </w:p>
        <w:p w:rsidR="00D35E32" w:rsidRDefault="00CC4B2E">
          <w:pPr>
            <w:pStyle w:val="TDC3"/>
            <w:rPr>
              <w:rFonts w:asciiTheme="minorHAnsi" w:eastAsiaTheme="minorEastAsia" w:hAnsiTheme="minorHAnsi" w:cstheme="minorBidi"/>
              <w:noProof/>
              <w:lang w:eastAsia="es-CO"/>
            </w:rPr>
          </w:pPr>
          <w:hyperlink w:anchor="_Toc490495818" w:history="1">
            <w:r w:rsidR="00D35E32" w:rsidRPr="00CF4182">
              <w:rPr>
                <w:rStyle w:val="Hipervnculo"/>
                <w:rFonts w:ascii="Arial Narrow" w:eastAsia="Times New Roman" w:hAnsi="Arial Narrow" w:cs="Arial"/>
                <w:b/>
                <w:bCs/>
                <w:noProof/>
                <w:lang w:eastAsia="es-ES"/>
              </w:rPr>
              <w:t>8.8.2.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Fase de mejora:</w:t>
            </w:r>
            <w:r w:rsidR="00D35E32">
              <w:rPr>
                <w:noProof/>
                <w:webHidden/>
              </w:rPr>
              <w:tab/>
            </w:r>
            <w:r w:rsidR="00D35E32">
              <w:rPr>
                <w:noProof/>
                <w:webHidden/>
              </w:rPr>
              <w:fldChar w:fldCharType="begin"/>
            </w:r>
            <w:r w:rsidR="00D35E32">
              <w:rPr>
                <w:noProof/>
                <w:webHidden/>
              </w:rPr>
              <w:instrText xml:space="preserve"> PAGEREF _Toc490495818 \h </w:instrText>
            </w:r>
            <w:r w:rsidR="00D35E32">
              <w:rPr>
                <w:noProof/>
                <w:webHidden/>
              </w:rPr>
            </w:r>
            <w:r w:rsidR="00D35E32">
              <w:rPr>
                <w:noProof/>
                <w:webHidden/>
              </w:rPr>
              <w:fldChar w:fldCharType="separate"/>
            </w:r>
            <w:r w:rsidR="00D35E32">
              <w:rPr>
                <w:noProof/>
                <w:webHidden/>
              </w:rPr>
              <w:t>59</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819" w:history="1">
            <w:r w:rsidR="00D35E32" w:rsidRPr="00CF4182">
              <w:rPr>
                <w:rStyle w:val="Hipervnculo"/>
                <w:rFonts w:ascii="Arial Narrow" w:eastAsia="Times New Roman" w:hAnsi="Arial Narrow" w:cs="Arial"/>
                <w:b/>
                <w:bCs/>
                <w:noProof/>
                <w:lang w:eastAsia="es-ES"/>
              </w:rPr>
              <w:t>9.</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FASES DE IMPLEMENTACIÓN DEL PROGRAMA DE GESTIÓN DOCUMENTAL</w:t>
            </w:r>
            <w:r w:rsidR="00D35E32">
              <w:rPr>
                <w:noProof/>
                <w:webHidden/>
              </w:rPr>
              <w:tab/>
            </w:r>
            <w:r w:rsidR="00D35E32">
              <w:rPr>
                <w:noProof/>
                <w:webHidden/>
              </w:rPr>
              <w:fldChar w:fldCharType="begin"/>
            </w:r>
            <w:r w:rsidR="00D35E32">
              <w:rPr>
                <w:noProof/>
                <w:webHidden/>
              </w:rPr>
              <w:instrText xml:space="preserve"> PAGEREF _Toc490495819 \h </w:instrText>
            </w:r>
            <w:r w:rsidR="00D35E32">
              <w:rPr>
                <w:noProof/>
                <w:webHidden/>
              </w:rPr>
            </w:r>
            <w:r w:rsidR="00D35E32">
              <w:rPr>
                <w:noProof/>
                <w:webHidden/>
              </w:rPr>
              <w:fldChar w:fldCharType="separate"/>
            </w:r>
            <w:r w:rsidR="00D35E32">
              <w:rPr>
                <w:noProof/>
                <w:webHidden/>
              </w:rPr>
              <w:t>60</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20" w:history="1">
            <w:r w:rsidR="00D35E32" w:rsidRPr="00CF4182">
              <w:rPr>
                <w:rStyle w:val="Hipervnculo"/>
                <w:rFonts w:ascii="Arial Narrow" w:eastAsia="Times New Roman" w:hAnsi="Arial Narrow" w:cs="Arial"/>
                <w:b/>
                <w:bCs/>
                <w:noProof/>
                <w:lang w:eastAsia="es-ES"/>
              </w:rPr>
              <w:t>9.1.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PLANES DE IMPLEMENTACIÓN</w:t>
            </w:r>
            <w:r w:rsidR="00D35E32">
              <w:rPr>
                <w:noProof/>
                <w:webHidden/>
              </w:rPr>
              <w:tab/>
            </w:r>
            <w:r w:rsidR="00D35E32">
              <w:rPr>
                <w:noProof/>
                <w:webHidden/>
              </w:rPr>
              <w:fldChar w:fldCharType="begin"/>
            </w:r>
            <w:r w:rsidR="00D35E32">
              <w:rPr>
                <w:noProof/>
                <w:webHidden/>
              </w:rPr>
              <w:instrText xml:space="preserve"> PAGEREF _Toc490495820 \h </w:instrText>
            </w:r>
            <w:r w:rsidR="00D35E32">
              <w:rPr>
                <w:noProof/>
                <w:webHidden/>
              </w:rPr>
            </w:r>
            <w:r w:rsidR="00D35E32">
              <w:rPr>
                <w:noProof/>
                <w:webHidden/>
              </w:rPr>
              <w:fldChar w:fldCharType="separate"/>
            </w:r>
            <w:r w:rsidR="00D35E32">
              <w:rPr>
                <w:noProof/>
                <w:webHidden/>
              </w:rPr>
              <w:t>60</w:t>
            </w:r>
            <w:r w:rsidR="00D35E32">
              <w:rPr>
                <w:noProof/>
                <w:webHidden/>
              </w:rPr>
              <w:fldChar w:fldCharType="end"/>
            </w:r>
          </w:hyperlink>
        </w:p>
        <w:p w:rsidR="00D35E32" w:rsidRDefault="00CC4B2E">
          <w:pPr>
            <w:pStyle w:val="TDC1"/>
            <w:rPr>
              <w:rFonts w:asciiTheme="minorHAnsi" w:eastAsiaTheme="minorEastAsia" w:hAnsiTheme="minorHAnsi" w:cstheme="minorBidi"/>
              <w:noProof/>
              <w:lang w:eastAsia="es-CO"/>
            </w:rPr>
          </w:pPr>
          <w:hyperlink w:anchor="_Toc490495821" w:history="1">
            <w:r w:rsidR="00D35E32" w:rsidRPr="00CF4182">
              <w:rPr>
                <w:rStyle w:val="Hipervnculo"/>
                <w:rFonts w:ascii="Arial Narrow" w:eastAsia="Times New Roman" w:hAnsi="Arial Narrow" w:cs="Arial"/>
                <w:b/>
                <w:bCs/>
                <w:noProof/>
                <w:lang w:eastAsia="es-ES"/>
              </w:rPr>
              <w:t>10.</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ARMONIZACIÓN CON LOS PROCESOS DE LA ENTIDAD</w:t>
            </w:r>
            <w:r w:rsidR="00D35E32">
              <w:rPr>
                <w:noProof/>
                <w:webHidden/>
              </w:rPr>
              <w:tab/>
            </w:r>
            <w:r w:rsidR="00D35E32">
              <w:rPr>
                <w:noProof/>
                <w:webHidden/>
              </w:rPr>
              <w:fldChar w:fldCharType="begin"/>
            </w:r>
            <w:r w:rsidR="00D35E32">
              <w:rPr>
                <w:noProof/>
                <w:webHidden/>
              </w:rPr>
              <w:instrText xml:space="preserve"> PAGEREF _Toc490495821 \h </w:instrText>
            </w:r>
            <w:r w:rsidR="00D35E32">
              <w:rPr>
                <w:noProof/>
                <w:webHidden/>
              </w:rPr>
            </w:r>
            <w:r w:rsidR="00D35E32">
              <w:rPr>
                <w:noProof/>
                <w:webHidden/>
              </w:rPr>
              <w:fldChar w:fldCharType="separate"/>
            </w:r>
            <w:r w:rsidR="00D35E32">
              <w:rPr>
                <w:noProof/>
                <w:webHidden/>
              </w:rPr>
              <w:t>62</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22" w:history="1">
            <w:r w:rsidR="00D35E32" w:rsidRPr="00CF4182">
              <w:rPr>
                <w:rStyle w:val="Hipervnculo"/>
                <w:rFonts w:ascii="Arial Narrow" w:eastAsia="Times New Roman" w:hAnsi="Arial Narrow" w:cs="Arial"/>
                <w:b/>
                <w:bCs/>
                <w:noProof/>
                <w:lang w:eastAsia="es-ES"/>
              </w:rPr>
              <w:t>10.1.</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Planeación</w:t>
            </w:r>
            <w:r w:rsidR="00D35E32">
              <w:rPr>
                <w:noProof/>
                <w:webHidden/>
              </w:rPr>
              <w:tab/>
            </w:r>
            <w:r w:rsidR="00D35E32">
              <w:rPr>
                <w:noProof/>
                <w:webHidden/>
              </w:rPr>
              <w:fldChar w:fldCharType="begin"/>
            </w:r>
            <w:r w:rsidR="00D35E32">
              <w:rPr>
                <w:noProof/>
                <w:webHidden/>
              </w:rPr>
              <w:instrText xml:space="preserve"> PAGEREF _Toc490495822 \h </w:instrText>
            </w:r>
            <w:r w:rsidR="00D35E32">
              <w:rPr>
                <w:noProof/>
                <w:webHidden/>
              </w:rPr>
            </w:r>
            <w:r w:rsidR="00D35E32">
              <w:rPr>
                <w:noProof/>
                <w:webHidden/>
              </w:rPr>
              <w:fldChar w:fldCharType="separate"/>
            </w:r>
            <w:r w:rsidR="00D35E32">
              <w:rPr>
                <w:noProof/>
                <w:webHidden/>
              </w:rPr>
              <w:t>62</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23" w:history="1">
            <w:r w:rsidR="00D35E32" w:rsidRPr="00CF4182">
              <w:rPr>
                <w:rStyle w:val="Hipervnculo"/>
                <w:rFonts w:ascii="Arial Narrow" w:eastAsia="Times New Roman" w:hAnsi="Arial Narrow" w:cs="Arial"/>
                <w:b/>
                <w:bCs/>
                <w:noProof/>
                <w:lang w:eastAsia="es-ES"/>
              </w:rPr>
              <w:t>10.2.</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Articulación del PGD con el Proceso de Gestión Documental</w:t>
            </w:r>
            <w:r w:rsidR="00D35E32">
              <w:rPr>
                <w:noProof/>
                <w:webHidden/>
              </w:rPr>
              <w:tab/>
            </w:r>
            <w:r w:rsidR="00D35E32">
              <w:rPr>
                <w:noProof/>
                <w:webHidden/>
              </w:rPr>
              <w:fldChar w:fldCharType="begin"/>
            </w:r>
            <w:r w:rsidR="00D35E32">
              <w:rPr>
                <w:noProof/>
                <w:webHidden/>
              </w:rPr>
              <w:instrText xml:space="preserve"> PAGEREF _Toc490495823 \h </w:instrText>
            </w:r>
            <w:r w:rsidR="00D35E32">
              <w:rPr>
                <w:noProof/>
                <w:webHidden/>
              </w:rPr>
            </w:r>
            <w:r w:rsidR="00D35E32">
              <w:rPr>
                <w:noProof/>
                <w:webHidden/>
              </w:rPr>
              <w:fldChar w:fldCharType="separate"/>
            </w:r>
            <w:r w:rsidR="00D35E32">
              <w:rPr>
                <w:noProof/>
                <w:webHidden/>
              </w:rPr>
              <w:t>63</w:t>
            </w:r>
            <w:r w:rsidR="00D35E32">
              <w:rPr>
                <w:noProof/>
                <w:webHidden/>
              </w:rPr>
              <w:fldChar w:fldCharType="end"/>
            </w:r>
          </w:hyperlink>
        </w:p>
        <w:p w:rsidR="00D35E32" w:rsidRDefault="00CC4B2E">
          <w:pPr>
            <w:pStyle w:val="TDC2"/>
            <w:rPr>
              <w:rFonts w:asciiTheme="minorHAnsi" w:eastAsiaTheme="minorEastAsia" w:hAnsiTheme="minorHAnsi" w:cstheme="minorBidi"/>
              <w:noProof/>
              <w:lang w:eastAsia="es-CO"/>
            </w:rPr>
          </w:pPr>
          <w:hyperlink w:anchor="_Toc490495824" w:history="1">
            <w:r w:rsidR="00D35E32" w:rsidRPr="00CF4182">
              <w:rPr>
                <w:rStyle w:val="Hipervnculo"/>
                <w:rFonts w:ascii="Arial Narrow" w:eastAsia="Times New Roman" w:hAnsi="Arial Narrow" w:cs="Arial"/>
                <w:b/>
                <w:bCs/>
                <w:noProof/>
                <w:lang w:eastAsia="es-ES"/>
              </w:rPr>
              <w:t>10.3.</w:t>
            </w:r>
            <w:r w:rsidR="00D35E32">
              <w:rPr>
                <w:rFonts w:asciiTheme="minorHAnsi" w:eastAsiaTheme="minorEastAsia" w:hAnsiTheme="minorHAnsi" w:cstheme="minorBidi"/>
                <w:noProof/>
                <w:lang w:eastAsia="es-CO"/>
              </w:rPr>
              <w:tab/>
            </w:r>
            <w:r w:rsidR="00D35E32" w:rsidRPr="00CF4182">
              <w:rPr>
                <w:rStyle w:val="Hipervnculo"/>
                <w:rFonts w:ascii="Arial Narrow" w:eastAsia="Times New Roman" w:hAnsi="Arial Narrow" w:cs="Arial"/>
                <w:b/>
                <w:bCs/>
                <w:noProof/>
                <w:lang w:eastAsia="es-ES"/>
              </w:rPr>
              <w:t>Articulación del PGD con los instrumentos de gestión de información.</w:t>
            </w:r>
            <w:r w:rsidR="00D35E32">
              <w:rPr>
                <w:noProof/>
                <w:webHidden/>
              </w:rPr>
              <w:tab/>
            </w:r>
            <w:r w:rsidR="00D35E32">
              <w:rPr>
                <w:noProof/>
                <w:webHidden/>
              </w:rPr>
              <w:fldChar w:fldCharType="begin"/>
            </w:r>
            <w:r w:rsidR="00D35E32">
              <w:rPr>
                <w:noProof/>
                <w:webHidden/>
              </w:rPr>
              <w:instrText xml:space="preserve"> PAGEREF _Toc490495824 \h </w:instrText>
            </w:r>
            <w:r w:rsidR="00D35E32">
              <w:rPr>
                <w:noProof/>
                <w:webHidden/>
              </w:rPr>
            </w:r>
            <w:r w:rsidR="00D35E32">
              <w:rPr>
                <w:noProof/>
                <w:webHidden/>
              </w:rPr>
              <w:fldChar w:fldCharType="separate"/>
            </w:r>
            <w:r w:rsidR="00D35E32">
              <w:rPr>
                <w:noProof/>
                <w:webHidden/>
              </w:rPr>
              <w:t>65</w:t>
            </w:r>
            <w:r w:rsidR="00D35E32">
              <w:rPr>
                <w:noProof/>
                <w:webHidden/>
              </w:rPr>
              <w:fldChar w:fldCharType="end"/>
            </w:r>
          </w:hyperlink>
        </w:p>
        <w:p w:rsidR="005A0264" w:rsidRDefault="005A0264" w:rsidP="001D165A">
          <w:pPr>
            <w:spacing w:after="0"/>
          </w:pPr>
          <w:r w:rsidRPr="001D165A">
            <w:rPr>
              <w:rFonts w:ascii="Arial Narrow" w:hAnsi="Arial Narrow"/>
              <w:bCs/>
              <w:lang w:val="es-ES"/>
            </w:rPr>
            <w:fldChar w:fldCharType="end"/>
          </w:r>
        </w:p>
      </w:sdtContent>
    </w:sdt>
    <w:p w:rsidR="005A0264" w:rsidRDefault="005A0264">
      <w:pPr>
        <w:spacing w:after="0" w:line="240" w:lineRule="auto"/>
        <w:rPr>
          <w:rFonts w:ascii="Arial Narrow" w:eastAsia="Times New Roman" w:hAnsi="Arial Narrow"/>
          <w:b/>
          <w:bCs/>
          <w:sz w:val="24"/>
          <w:szCs w:val="28"/>
          <w:lang w:val="x-none" w:eastAsia="x-none"/>
        </w:rPr>
      </w:pPr>
    </w:p>
    <w:p w:rsidR="00D31A21" w:rsidRDefault="00D31A21">
      <w:pPr>
        <w:spacing w:after="0" w:line="240" w:lineRule="auto"/>
        <w:rPr>
          <w:rFonts w:ascii="Arial Narrow" w:eastAsia="Times New Roman" w:hAnsi="Arial Narrow"/>
          <w:b/>
          <w:bCs/>
          <w:sz w:val="24"/>
          <w:szCs w:val="28"/>
          <w:lang w:val="x-none" w:eastAsia="x-none"/>
        </w:rPr>
      </w:pPr>
      <w:r>
        <w:br w:type="page"/>
      </w:r>
    </w:p>
    <w:p w:rsidR="007F59B5" w:rsidRPr="00A036CD" w:rsidRDefault="007F59B5" w:rsidP="00A036CD">
      <w:pPr>
        <w:pStyle w:val="Ttulo1"/>
        <w:jc w:val="center"/>
      </w:pPr>
      <w:bookmarkStart w:id="1" w:name="_Toc490495749"/>
      <w:r w:rsidRPr="00A036CD">
        <w:lastRenderedPageBreak/>
        <w:t>INTRODUCCIÓN</w:t>
      </w:r>
      <w:bookmarkEnd w:id="1"/>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8A5CE0"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La Superintendencia del </w:t>
      </w:r>
      <w:r w:rsidR="007F59B5" w:rsidRPr="007F59B5">
        <w:rPr>
          <w:rFonts w:ascii="Arial Narrow" w:eastAsia="Times New Roman" w:hAnsi="Arial Narrow" w:cs="Arial"/>
          <w:bCs/>
          <w:sz w:val="24"/>
          <w:szCs w:val="24"/>
          <w:lang w:eastAsia="es-ES"/>
        </w:rPr>
        <w:t>Subsidio Familiar es una Entidad</w:t>
      </w:r>
      <w:r>
        <w:rPr>
          <w:rFonts w:ascii="Arial Narrow" w:eastAsia="Times New Roman" w:hAnsi="Arial Narrow" w:cs="Arial"/>
          <w:bCs/>
          <w:sz w:val="24"/>
          <w:szCs w:val="24"/>
          <w:lang w:eastAsia="es-ES"/>
        </w:rPr>
        <w:t xml:space="preserve"> estatal del orden nacional que</w:t>
      </w:r>
      <w:r w:rsidR="007F59B5" w:rsidRPr="007F59B5">
        <w:rPr>
          <w:rFonts w:ascii="Arial Narrow" w:eastAsia="Times New Roman" w:hAnsi="Arial Narrow" w:cs="Arial"/>
          <w:bCs/>
          <w:sz w:val="24"/>
          <w:szCs w:val="24"/>
          <w:lang w:eastAsia="es-ES"/>
        </w:rPr>
        <w:t xml:space="preserve"> garantiza a través de sus funciones de inspección, vigilancia y control, el eficaz funcionamiento de las</w:t>
      </w:r>
      <w:r w:rsidR="00FA18EB">
        <w:rPr>
          <w:rFonts w:ascii="Arial Narrow" w:eastAsia="Times New Roman" w:hAnsi="Arial Narrow" w:cs="Arial"/>
          <w:bCs/>
          <w:sz w:val="24"/>
          <w:szCs w:val="24"/>
          <w:lang w:eastAsia="es-ES"/>
        </w:rPr>
        <w:t xml:space="preserve"> Cajas de Compensación Familiar.</w:t>
      </w:r>
      <w:r w:rsidR="007F59B5" w:rsidRPr="007F59B5">
        <w:rPr>
          <w:rFonts w:ascii="Arial Narrow" w:eastAsia="Times New Roman" w:hAnsi="Arial Narrow" w:cs="Arial"/>
          <w:bCs/>
          <w:sz w:val="24"/>
          <w:szCs w:val="24"/>
          <w:lang w:eastAsia="es-ES"/>
        </w:rPr>
        <w:t xml:space="preserve"> </w:t>
      </w:r>
      <w:r w:rsidR="00FA18EB" w:rsidRPr="007F59B5">
        <w:rPr>
          <w:rFonts w:ascii="Arial Narrow" w:eastAsia="Times New Roman" w:hAnsi="Arial Narrow" w:cs="Arial"/>
          <w:bCs/>
          <w:sz w:val="24"/>
          <w:szCs w:val="24"/>
          <w:lang w:eastAsia="es-ES"/>
        </w:rPr>
        <w:t>Y</w:t>
      </w:r>
      <w:r w:rsidR="00FA18EB">
        <w:rPr>
          <w:rFonts w:ascii="Arial Narrow" w:eastAsia="Times New Roman" w:hAnsi="Arial Narrow" w:cs="Arial"/>
          <w:bCs/>
          <w:sz w:val="24"/>
          <w:szCs w:val="24"/>
          <w:lang w:eastAsia="es-ES"/>
        </w:rPr>
        <w:t xml:space="preserve">, </w:t>
      </w:r>
      <w:r w:rsidR="007F59B5" w:rsidRPr="007F59B5">
        <w:rPr>
          <w:rFonts w:ascii="Arial Narrow" w:eastAsia="Times New Roman" w:hAnsi="Arial Narrow" w:cs="Arial"/>
          <w:bCs/>
          <w:sz w:val="24"/>
          <w:szCs w:val="24"/>
          <w:lang w:eastAsia="es-ES"/>
        </w:rPr>
        <w:t>en cumplimiento de las disposiciones legales que rigen la Gestión Documental en Colombia (Ley 594 de 2000 y su reglamentación)</w:t>
      </w:r>
      <w:r w:rsidR="00FA18EB">
        <w:rPr>
          <w:rFonts w:ascii="Arial Narrow" w:eastAsia="Times New Roman" w:hAnsi="Arial Narrow" w:cs="Arial"/>
          <w:bCs/>
          <w:sz w:val="24"/>
          <w:szCs w:val="24"/>
          <w:lang w:eastAsia="es-ES"/>
        </w:rPr>
        <w:t xml:space="preserve"> se</w:t>
      </w:r>
      <w:r w:rsidR="007F59B5" w:rsidRPr="007F59B5">
        <w:rPr>
          <w:rFonts w:ascii="Arial Narrow" w:eastAsia="Times New Roman" w:hAnsi="Arial Narrow" w:cs="Arial"/>
          <w:bCs/>
          <w:sz w:val="24"/>
          <w:szCs w:val="24"/>
          <w:lang w:eastAsia="es-ES"/>
        </w:rPr>
        <w:t xml:space="preserve"> ha elaborado el presente Programa el cual tiene como propósito normalizar y racionalizar las fases y procedimientos aplicados en la </w:t>
      </w:r>
      <w:r w:rsidR="00FA18EB">
        <w:rPr>
          <w:rFonts w:ascii="Arial Narrow" w:eastAsia="Times New Roman" w:hAnsi="Arial Narrow" w:cs="Arial"/>
          <w:bCs/>
          <w:sz w:val="24"/>
          <w:szCs w:val="24"/>
          <w:lang w:eastAsia="es-ES"/>
        </w:rPr>
        <w:t>planeación, producción, gestión y tramite, organización, transferencia, disposición de documentos, preservación a largo plazo y valoración documental en l</w:t>
      </w:r>
      <w:r w:rsidR="007F59B5" w:rsidRPr="007F59B5">
        <w:rPr>
          <w:rFonts w:ascii="Arial Narrow" w:eastAsia="Times New Roman" w:hAnsi="Arial Narrow" w:cs="Arial"/>
          <w:bCs/>
          <w:sz w:val="24"/>
          <w:szCs w:val="24"/>
          <w:lang w:eastAsia="es-ES"/>
        </w:rPr>
        <w:t>a Superintendencia</w:t>
      </w:r>
      <w:r w:rsidR="007F59B5">
        <w:rPr>
          <w:rFonts w:ascii="Arial Narrow" w:eastAsia="Times New Roman" w:hAnsi="Arial Narrow" w:cs="Arial"/>
          <w:bCs/>
          <w:sz w:val="24"/>
          <w:szCs w:val="24"/>
          <w:lang w:eastAsia="es-ES"/>
        </w:rPr>
        <w:t xml:space="preserve"> del Subsidio Familiar</w:t>
      </w:r>
      <w:r w:rsidR="007F59B5" w:rsidRPr="007F59B5">
        <w:rPr>
          <w:rFonts w:ascii="Arial Narrow" w:eastAsia="Times New Roman" w:hAnsi="Arial Narrow" w:cs="Arial"/>
          <w:bCs/>
          <w:sz w:val="24"/>
          <w:szCs w:val="24"/>
          <w:lang w:eastAsia="es-ES"/>
        </w:rPr>
        <w:t>.</w:t>
      </w:r>
    </w:p>
    <w:p w:rsidR="008A5CE0" w:rsidRDefault="008A5CE0" w:rsidP="007F59B5">
      <w:pPr>
        <w:spacing w:after="0" w:line="240" w:lineRule="auto"/>
        <w:jc w:val="both"/>
        <w:rPr>
          <w:rFonts w:ascii="Arial Narrow" w:eastAsia="Times New Roman" w:hAnsi="Arial Narrow" w:cs="Arial"/>
          <w:bCs/>
          <w:sz w:val="24"/>
          <w:szCs w:val="24"/>
          <w:lang w:eastAsia="es-ES"/>
        </w:rPr>
      </w:pPr>
    </w:p>
    <w:p w:rsidR="008A5CE0" w:rsidRDefault="008A5CE0"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Adicionalmente este Programa de Gestión Documental responde a las necesidades normativas que regulan la gestión archivística en Colombia y a las necesidades identificadas en el Diagnóstico Integral de la Gestión Documental. </w:t>
      </w:r>
      <w:r w:rsidR="00E86707">
        <w:rPr>
          <w:rFonts w:ascii="Arial Narrow" w:eastAsia="Times New Roman" w:hAnsi="Arial Narrow" w:cs="Arial"/>
          <w:bCs/>
          <w:sz w:val="24"/>
          <w:szCs w:val="24"/>
          <w:lang w:eastAsia="es-ES"/>
        </w:rPr>
        <w:t>En consecuencia, en este documento se presentan diez secciones que conforman todas las etapas de identificación, diagnostico, diseño, formulación, implementación, armonización y seguimiento de la política de gestión documental para la Superintendencia del Subsidio Familiar.</w:t>
      </w:r>
    </w:p>
    <w:p w:rsidR="00E86707" w:rsidRDefault="00E86707" w:rsidP="007F59B5">
      <w:pPr>
        <w:spacing w:after="0" w:line="240" w:lineRule="auto"/>
        <w:jc w:val="both"/>
        <w:rPr>
          <w:rFonts w:ascii="Arial Narrow" w:eastAsia="Times New Roman" w:hAnsi="Arial Narrow" w:cs="Arial"/>
          <w:bCs/>
          <w:sz w:val="24"/>
          <w:szCs w:val="24"/>
          <w:lang w:eastAsia="es-ES"/>
        </w:rPr>
      </w:pPr>
    </w:p>
    <w:p w:rsidR="00E86707" w:rsidRDefault="00E86707"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Este documento resulta ser entonces la guía mediante la cual no solo se formula la política de gestión documental para la entidad. También, </w:t>
      </w:r>
      <w:r w:rsidR="00FB21FF">
        <w:rPr>
          <w:rFonts w:ascii="Arial Narrow" w:eastAsia="Times New Roman" w:hAnsi="Arial Narrow" w:cs="Arial"/>
          <w:bCs/>
          <w:sz w:val="24"/>
          <w:szCs w:val="24"/>
          <w:lang w:eastAsia="es-ES"/>
        </w:rPr>
        <w:t xml:space="preserve">se </w:t>
      </w:r>
      <w:r>
        <w:rPr>
          <w:rFonts w:ascii="Arial Narrow" w:eastAsia="Times New Roman" w:hAnsi="Arial Narrow" w:cs="Arial"/>
          <w:bCs/>
          <w:sz w:val="24"/>
          <w:szCs w:val="24"/>
          <w:lang w:eastAsia="es-ES"/>
        </w:rPr>
        <w:t>presenta</w:t>
      </w:r>
      <w:r w:rsidR="00FB21FF">
        <w:rPr>
          <w:rFonts w:ascii="Arial Narrow" w:eastAsia="Times New Roman" w:hAnsi="Arial Narrow" w:cs="Arial"/>
          <w:bCs/>
          <w:sz w:val="24"/>
          <w:szCs w:val="24"/>
          <w:lang w:eastAsia="es-ES"/>
        </w:rPr>
        <w:t>n</w:t>
      </w:r>
      <w:r>
        <w:rPr>
          <w:rFonts w:ascii="Arial Narrow" w:eastAsia="Times New Roman" w:hAnsi="Arial Narrow" w:cs="Arial"/>
          <w:bCs/>
          <w:sz w:val="24"/>
          <w:szCs w:val="24"/>
          <w:lang w:eastAsia="es-ES"/>
        </w:rPr>
        <w:t xml:space="preserve"> las actividades y responsables para garantizar su implementación y actualización, apoyando el cumplimiento de los objetivos estratégicos trazados por la entidad en su Plan Estratégico </w:t>
      </w:r>
      <w:r w:rsidRPr="008A36BD">
        <w:rPr>
          <w:rFonts w:ascii="Arial Narrow" w:eastAsia="Times New Roman" w:hAnsi="Arial Narrow" w:cs="Arial"/>
          <w:bCs/>
          <w:sz w:val="24"/>
          <w:szCs w:val="24"/>
          <w:lang w:eastAsia="es-ES"/>
        </w:rPr>
        <w:t>Institucional 201</w:t>
      </w:r>
      <w:r w:rsidR="003F4F4B" w:rsidRPr="008A36BD">
        <w:rPr>
          <w:rFonts w:ascii="Arial Narrow" w:eastAsia="Times New Roman" w:hAnsi="Arial Narrow" w:cs="Arial"/>
          <w:bCs/>
          <w:sz w:val="24"/>
          <w:szCs w:val="24"/>
          <w:lang w:eastAsia="es-ES"/>
        </w:rPr>
        <w:t>5</w:t>
      </w:r>
      <w:r w:rsidR="00286DD2" w:rsidRPr="008A36BD">
        <w:rPr>
          <w:rFonts w:ascii="Arial Narrow" w:eastAsia="Times New Roman" w:hAnsi="Arial Narrow" w:cs="Arial"/>
          <w:bCs/>
          <w:sz w:val="24"/>
          <w:szCs w:val="24"/>
          <w:lang w:eastAsia="es-ES"/>
        </w:rPr>
        <w:t>-</w:t>
      </w:r>
      <w:r w:rsidR="003F4F4B" w:rsidRPr="008A36BD">
        <w:rPr>
          <w:rFonts w:ascii="Arial Narrow" w:eastAsia="Times New Roman" w:hAnsi="Arial Narrow" w:cs="Arial"/>
          <w:bCs/>
          <w:sz w:val="24"/>
          <w:szCs w:val="24"/>
          <w:lang w:eastAsia="es-ES"/>
        </w:rPr>
        <w:t>2018</w:t>
      </w:r>
      <w:r w:rsidRPr="008A36BD">
        <w:rPr>
          <w:rFonts w:ascii="Arial Narrow" w:eastAsia="Times New Roman" w:hAnsi="Arial Narrow" w:cs="Arial"/>
          <w:bCs/>
          <w:sz w:val="24"/>
          <w:szCs w:val="24"/>
          <w:lang w:eastAsia="es-ES"/>
        </w:rPr>
        <w:t>.</w:t>
      </w:r>
      <w:r w:rsidR="00985DBF" w:rsidRPr="008A36BD">
        <w:rPr>
          <w:rFonts w:ascii="Arial Narrow" w:eastAsia="Times New Roman" w:hAnsi="Arial Narrow" w:cs="Arial"/>
          <w:bCs/>
          <w:sz w:val="24"/>
          <w:szCs w:val="24"/>
          <w:lang w:eastAsia="es-ES"/>
        </w:rPr>
        <w:t xml:space="preserve"> Adicionalmente, o</w:t>
      </w:r>
      <w:r w:rsidRPr="008A36BD">
        <w:rPr>
          <w:rFonts w:ascii="Arial Narrow" w:eastAsia="Times New Roman" w:hAnsi="Arial Narrow" w:cs="Arial"/>
          <w:bCs/>
          <w:sz w:val="24"/>
          <w:szCs w:val="24"/>
          <w:lang w:eastAsia="es-ES"/>
        </w:rPr>
        <w:t xml:space="preserve">tro de los elementos fundamentales que componen este documento está relacionado con las disposiciones </w:t>
      </w:r>
      <w:r>
        <w:rPr>
          <w:rFonts w:ascii="Arial Narrow" w:eastAsia="Times New Roman" w:hAnsi="Arial Narrow" w:cs="Arial"/>
          <w:bCs/>
          <w:sz w:val="24"/>
          <w:szCs w:val="24"/>
          <w:lang w:eastAsia="es-ES"/>
        </w:rPr>
        <w:t>de transparencia y acceso a la información p</w:t>
      </w:r>
      <w:r w:rsidR="000658AB">
        <w:rPr>
          <w:rFonts w:ascii="Arial Narrow" w:eastAsia="Times New Roman" w:hAnsi="Arial Narrow" w:cs="Arial"/>
          <w:bCs/>
          <w:sz w:val="24"/>
          <w:szCs w:val="24"/>
          <w:lang w:eastAsia="es-ES"/>
        </w:rPr>
        <w:t xml:space="preserve">ública, en cumplimiento de las directrices dictadas por el gobierno nacional y la legislación vigente. </w:t>
      </w:r>
    </w:p>
    <w:p w:rsidR="00B0548D" w:rsidRDefault="00B0548D" w:rsidP="007F59B5">
      <w:pPr>
        <w:spacing w:after="0" w:line="240" w:lineRule="auto"/>
        <w:jc w:val="both"/>
        <w:rPr>
          <w:rFonts w:ascii="Arial Narrow" w:eastAsia="Times New Roman" w:hAnsi="Arial Narrow" w:cs="Arial"/>
          <w:bCs/>
          <w:sz w:val="24"/>
          <w:szCs w:val="24"/>
          <w:lang w:eastAsia="es-ES"/>
        </w:rPr>
      </w:pPr>
    </w:p>
    <w:p w:rsidR="00A036CD" w:rsidRDefault="00A036CD">
      <w:pPr>
        <w:spacing w:after="0" w:line="240" w:lineRule="auto"/>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br w:type="page"/>
      </w:r>
    </w:p>
    <w:p w:rsidR="00B0548D" w:rsidRPr="007F59B5" w:rsidRDefault="00B0548D" w:rsidP="007F59B5">
      <w:pPr>
        <w:spacing w:after="0" w:line="240" w:lineRule="auto"/>
        <w:jc w:val="both"/>
        <w:rPr>
          <w:rFonts w:ascii="Arial Narrow" w:eastAsia="Times New Roman" w:hAnsi="Arial Narrow" w:cs="Arial"/>
          <w:bCs/>
          <w:sz w:val="24"/>
          <w:szCs w:val="24"/>
          <w:lang w:eastAsia="es-ES"/>
        </w:rPr>
      </w:pPr>
    </w:p>
    <w:p w:rsidR="007F59B5" w:rsidRPr="00267257" w:rsidRDefault="007F59B5" w:rsidP="00911857">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2" w:name="_Toc490495750"/>
      <w:r w:rsidRPr="00267257">
        <w:rPr>
          <w:rFonts w:ascii="Arial Narrow" w:eastAsia="Times New Roman" w:hAnsi="Arial Narrow" w:cs="Arial"/>
          <w:b/>
          <w:bCs/>
          <w:sz w:val="24"/>
          <w:szCs w:val="24"/>
          <w:lang w:eastAsia="es-ES"/>
        </w:rPr>
        <w:t>ALCANCE</w:t>
      </w:r>
      <w:bookmarkEnd w:id="2"/>
      <w:r w:rsidRPr="00267257">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B91623" w:rsidRDefault="007F59B5" w:rsidP="007F59B5">
      <w:pPr>
        <w:spacing w:after="0" w:line="240" w:lineRule="auto"/>
        <w:jc w:val="both"/>
        <w:rPr>
          <w:rFonts w:ascii="Arial Narrow" w:eastAsia="Times New Roman" w:hAnsi="Arial Narrow" w:cs="Arial"/>
          <w:bCs/>
          <w:sz w:val="24"/>
          <w:szCs w:val="24"/>
          <w:lang w:eastAsia="es-ES"/>
        </w:rPr>
      </w:pPr>
      <w:r w:rsidRPr="006635AC">
        <w:rPr>
          <w:rFonts w:ascii="Arial Narrow" w:eastAsia="Times New Roman" w:hAnsi="Arial Narrow" w:cs="Arial"/>
          <w:bCs/>
          <w:sz w:val="24"/>
          <w:szCs w:val="24"/>
          <w:lang w:eastAsia="es-ES"/>
        </w:rPr>
        <w:t>El Programa de Gestión Doc</w:t>
      </w:r>
      <w:r w:rsidR="00CF1C00">
        <w:rPr>
          <w:rFonts w:ascii="Arial Narrow" w:eastAsia="Times New Roman" w:hAnsi="Arial Narrow" w:cs="Arial"/>
          <w:bCs/>
          <w:sz w:val="24"/>
          <w:szCs w:val="24"/>
          <w:lang w:eastAsia="es-ES"/>
        </w:rPr>
        <w:t>umental, determina las</w:t>
      </w:r>
      <w:r w:rsidRPr="006635AC">
        <w:rPr>
          <w:rFonts w:ascii="Arial Narrow" w:eastAsia="Times New Roman" w:hAnsi="Arial Narrow" w:cs="Arial"/>
          <w:bCs/>
          <w:sz w:val="24"/>
          <w:szCs w:val="24"/>
          <w:lang w:eastAsia="es-ES"/>
        </w:rPr>
        <w:t xml:space="preserve"> directrices, lineamientos, procedimientos y programas específicos, necesarios para normalizar la Gestión Documental</w:t>
      </w:r>
      <w:r w:rsidR="003B0321">
        <w:rPr>
          <w:rFonts w:ascii="Arial Narrow" w:eastAsia="Times New Roman" w:hAnsi="Arial Narrow" w:cs="Arial"/>
          <w:bCs/>
          <w:sz w:val="24"/>
          <w:szCs w:val="24"/>
          <w:lang w:eastAsia="es-ES"/>
        </w:rPr>
        <w:t xml:space="preserve"> en la Superintendencia del Subsidio Familiar.</w:t>
      </w:r>
      <w:r w:rsidRPr="006635AC">
        <w:rPr>
          <w:rFonts w:ascii="Arial Narrow" w:eastAsia="Times New Roman" w:hAnsi="Arial Narrow" w:cs="Arial"/>
          <w:bCs/>
          <w:sz w:val="24"/>
          <w:szCs w:val="24"/>
          <w:lang w:eastAsia="es-ES"/>
        </w:rPr>
        <w:t xml:space="preserve"> </w:t>
      </w:r>
      <w:r w:rsidR="003B0321">
        <w:rPr>
          <w:rFonts w:ascii="Arial Narrow" w:eastAsia="Times New Roman" w:hAnsi="Arial Narrow" w:cs="Arial"/>
          <w:bCs/>
          <w:sz w:val="24"/>
          <w:szCs w:val="24"/>
          <w:lang w:eastAsia="es-ES"/>
        </w:rPr>
        <w:t>Alienándose con los objetivos estratégicos y misionales en busca de la eficiencia y trasparec</w:t>
      </w:r>
      <w:r w:rsidR="00BF349A">
        <w:rPr>
          <w:rFonts w:ascii="Arial Narrow" w:eastAsia="Times New Roman" w:hAnsi="Arial Narrow" w:cs="Arial"/>
          <w:bCs/>
          <w:sz w:val="24"/>
          <w:szCs w:val="24"/>
          <w:lang w:eastAsia="es-ES"/>
        </w:rPr>
        <w:t>ía administrativa. D</w:t>
      </w:r>
      <w:r w:rsidR="003B0321">
        <w:rPr>
          <w:rFonts w:ascii="Arial Narrow" w:eastAsia="Times New Roman" w:hAnsi="Arial Narrow" w:cs="Arial"/>
          <w:bCs/>
          <w:sz w:val="24"/>
          <w:szCs w:val="24"/>
          <w:lang w:eastAsia="es-ES"/>
        </w:rPr>
        <w:t>e acuerdo a lo anterior</w:t>
      </w:r>
      <w:r w:rsidR="00BF349A">
        <w:rPr>
          <w:rFonts w:ascii="Arial Narrow" w:eastAsia="Times New Roman" w:hAnsi="Arial Narrow" w:cs="Arial"/>
          <w:bCs/>
          <w:sz w:val="24"/>
          <w:szCs w:val="24"/>
          <w:lang w:eastAsia="es-ES"/>
        </w:rPr>
        <w:t>,</w:t>
      </w:r>
      <w:r w:rsidR="003B0321">
        <w:rPr>
          <w:rFonts w:ascii="Arial Narrow" w:eastAsia="Times New Roman" w:hAnsi="Arial Narrow" w:cs="Arial"/>
          <w:bCs/>
          <w:sz w:val="24"/>
          <w:szCs w:val="24"/>
          <w:lang w:eastAsia="es-ES"/>
        </w:rPr>
        <w:t xml:space="preserve"> e</w:t>
      </w:r>
      <w:r w:rsidRPr="006635AC">
        <w:rPr>
          <w:rFonts w:ascii="Arial Narrow" w:eastAsia="Times New Roman" w:hAnsi="Arial Narrow" w:cs="Arial"/>
          <w:bCs/>
          <w:sz w:val="24"/>
          <w:szCs w:val="24"/>
          <w:lang w:eastAsia="es-ES"/>
        </w:rPr>
        <w:t>l alcance del Programa de Gestión Documental</w:t>
      </w:r>
      <w:r w:rsidR="00B91623">
        <w:rPr>
          <w:rFonts w:ascii="Arial Narrow" w:eastAsia="Times New Roman" w:hAnsi="Arial Narrow" w:cs="Arial"/>
          <w:bCs/>
          <w:sz w:val="24"/>
          <w:szCs w:val="24"/>
          <w:lang w:eastAsia="es-ES"/>
        </w:rPr>
        <w:t xml:space="preserve"> va desde las actividades de diseño, implementación, seguimiento, evaluación, mejora y automatización de los procesos de gestión documental enunciados en este documento</w:t>
      </w:r>
      <w:r w:rsidR="00BF349A">
        <w:rPr>
          <w:rFonts w:ascii="Arial Narrow" w:eastAsia="Times New Roman" w:hAnsi="Arial Narrow" w:cs="Arial"/>
          <w:bCs/>
          <w:sz w:val="24"/>
          <w:szCs w:val="24"/>
          <w:lang w:eastAsia="es-ES"/>
        </w:rPr>
        <w:t xml:space="preserve"> hasta la armonización los demás requerimientos normativos y sistemas de gestión en la entidad</w:t>
      </w:r>
      <w:r w:rsidR="00B91623">
        <w:rPr>
          <w:rFonts w:ascii="Arial Narrow" w:eastAsia="Times New Roman" w:hAnsi="Arial Narrow" w:cs="Arial"/>
          <w:bCs/>
          <w:sz w:val="24"/>
          <w:szCs w:val="24"/>
          <w:lang w:eastAsia="es-ES"/>
        </w:rPr>
        <w:t>.</w:t>
      </w:r>
    </w:p>
    <w:p w:rsidR="00B91623" w:rsidRDefault="00B91623" w:rsidP="007F59B5">
      <w:pPr>
        <w:spacing w:after="0" w:line="240" w:lineRule="auto"/>
        <w:jc w:val="both"/>
        <w:rPr>
          <w:rFonts w:ascii="Arial Narrow" w:eastAsia="Times New Roman" w:hAnsi="Arial Narrow" w:cs="Arial"/>
          <w:bCs/>
          <w:sz w:val="24"/>
          <w:szCs w:val="24"/>
          <w:lang w:eastAsia="es-ES"/>
        </w:rPr>
      </w:pPr>
    </w:p>
    <w:p w:rsidR="007F59B5" w:rsidRPr="00911857" w:rsidRDefault="0038137E" w:rsidP="00911857">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3" w:name="_Toc490495751"/>
      <w:r w:rsidRPr="00911857">
        <w:rPr>
          <w:rFonts w:ascii="Arial Narrow" w:eastAsia="Times New Roman" w:hAnsi="Arial Narrow" w:cs="Arial"/>
          <w:b/>
          <w:bCs/>
          <w:sz w:val="24"/>
          <w:szCs w:val="24"/>
          <w:lang w:eastAsia="es-ES"/>
        </w:rPr>
        <w:t>Perspectiva Financiera</w:t>
      </w:r>
      <w:bookmarkEnd w:id="3"/>
    </w:p>
    <w:p w:rsidR="00CE0D00" w:rsidRDefault="00CE0D00" w:rsidP="007F59B5">
      <w:pPr>
        <w:spacing w:after="0" w:line="240" w:lineRule="auto"/>
        <w:jc w:val="both"/>
        <w:rPr>
          <w:rFonts w:ascii="Arial Narrow" w:eastAsia="Times New Roman" w:hAnsi="Arial Narrow" w:cs="Arial"/>
          <w:b/>
          <w:bCs/>
          <w:sz w:val="24"/>
          <w:szCs w:val="24"/>
          <w:lang w:eastAsia="es-ES"/>
        </w:rPr>
      </w:pPr>
    </w:p>
    <w:p w:rsidR="00551231" w:rsidRDefault="00CE0D00"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La implementación de este programa y el cumplimiento de los objetiv</w:t>
      </w:r>
      <w:r w:rsidR="00786A44">
        <w:rPr>
          <w:rFonts w:ascii="Arial Narrow" w:eastAsia="Times New Roman" w:hAnsi="Arial Narrow" w:cs="Arial"/>
          <w:bCs/>
          <w:sz w:val="24"/>
          <w:szCs w:val="24"/>
          <w:lang w:eastAsia="es-ES"/>
        </w:rPr>
        <w:t xml:space="preserve">os dispuestos está </w:t>
      </w:r>
      <w:r>
        <w:rPr>
          <w:rFonts w:ascii="Arial Narrow" w:eastAsia="Times New Roman" w:hAnsi="Arial Narrow" w:cs="Arial"/>
          <w:bCs/>
          <w:sz w:val="24"/>
          <w:szCs w:val="24"/>
          <w:lang w:eastAsia="es-ES"/>
        </w:rPr>
        <w:t xml:space="preserve">estrechamente </w:t>
      </w:r>
      <w:r w:rsidR="00786A44">
        <w:rPr>
          <w:rFonts w:ascii="Arial Narrow" w:eastAsia="Times New Roman" w:hAnsi="Arial Narrow" w:cs="Arial"/>
          <w:bCs/>
          <w:sz w:val="24"/>
          <w:szCs w:val="24"/>
          <w:lang w:eastAsia="es-ES"/>
        </w:rPr>
        <w:t>ligada</w:t>
      </w:r>
      <w:r>
        <w:rPr>
          <w:rFonts w:ascii="Arial Narrow" w:eastAsia="Times New Roman" w:hAnsi="Arial Narrow" w:cs="Arial"/>
          <w:bCs/>
          <w:sz w:val="24"/>
          <w:szCs w:val="24"/>
          <w:lang w:eastAsia="es-ES"/>
        </w:rPr>
        <w:t xml:space="preserve"> con</w:t>
      </w:r>
      <w:r w:rsidR="00786A44">
        <w:rPr>
          <w:rFonts w:ascii="Arial Narrow" w:eastAsia="Times New Roman" w:hAnsi="Arial Narrow" w:cs="Arial"/>
          <w:bCs/>
          <w:sz w:val="24"/>
          <w:szCs w:val="24"/>
          <w:lang w:eastAsia="es-ES"/>
        </w:rPr>
        <w:t xml:space="preserve"> la ejecución de</w:t>
      </w:r>
      <w:r>
        <w:rPr>
          <w:rFonts w:ascii="Arial Narrow" w:eastAsia="Times New Roman" w:hAnsi="Arial Narrow" w:cs="Arial"/>
          <w:bCs/>
          <w:sz w:val="24"/>
          <w:szCs w:val="24"/>
          <w:lang w:eastAsia="es-ES"/>
        </w:rPr>
        <w:t xml:space="preserve"> otros instrumentos archivísticos </w:t>
      </w:r>
      <w:r w:rsidR="00786A44">
        <w:rPr>
          <w:rFonts w:ascii="Arial Narrow" w:eastAsia="Times New Roman" w:hAnsi="Arial Narrow" w:cs="Arial"/>
          <w:bCs/>
          <w:sz w:val="24"/>
          <w:szCs w:val="24"/>
          <w:lang w:eastAsia="es-ES"/>
        </w:rPr>
        <w:t xml:space="preserve">como el PINAR y las TRD. En consecuencia, se requiere una adecuada financiación </w:t>
      </w:r>
      <w:r w:rsidR="000111E9">
        <w:rPr>
          <w:rFonts w:ascii="Arial Narrow" w:eastAsia="Times New Roman" w:hAnsi="Arial Narrow" w:cs="Arial"/>
          <w:bCs/>
          <w:sz w:val="24"/>
          <w:szCs w:val="24"/>
          <w:lang w:eastAsia="es-ES"/>
        </w:rPr>
        <w:t xml:space="preserve">que garantice los suficientes recursos financieros para su implementación anual; dicha financiación se encontrara asociada al presupuesto de gastos de funcionamiento y al presupuesto de proyectos de inversión formulado en la Superintendencia del Subsidio Familiar. </w:t>
      </w:r>
    </w:p>
    <w:p w:rsidR="00551231" w:rsidRDefault="00551231" w:rsidP="007F59B5">
      <w:pPr>
        <w:spacing w:after="0" w:line="240" w:lineRule="auto"/>
        <w:jc w:val="both"/>
        <w:rPr>
          <w:rFonts w:ascii="Arial Narrow" w:eastAsia="Times New Roman" w:hAnsi="Arial Narrow" w:cs="Arial"/>
          <w:bCs/>
          <w:sz w:val="24"/>
          <w:szCs w:val="24"/>
          <w:lang w:eastAsia="es-ES"/>
        </w:rPr>
      </w:pPr>
    </w:p>
    <w:p w:rsidR="00624424" w:rsidRDefault="00551231" w:rsidP="00624424">
      <w:pPr>
        <w:spacing w:after="0" w:line="240" w:lineRule="auto"/>
        <w:ind w:left="1416" w:hanging="1416"/>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Como anexo 1 a este programa se puede ver el presupuesto para la vigencia 2017 en la implementación </w:t>
      </w:r>
      <w:r w:rsidR="00624424">
        <w:rPr>
          <w:rFonts w:ascii="Arial Narrow" w:eastAsia="Times New Roman" w:hAnsi="Arial Narrow" w:cs="Arial"/>
          <w:bCs/>
          <w:sz w:val="24"/>
          <w:szCs w:val="24"/>
          <w:lang w:eastAsia="es-ES"/>
        </w:rPr>
        <w:t>del</w:t>
      </w:r>
    </w:p>
    <w:p w:rsidR="00CE0D00" w:rsidRPr="00CE0D00" w:rsidRDefault="00551231" w:rsidP="00624424">
      <w:pPr>
        <w:spacing w:after="0" w:line="240" w:lineRule="auto"/>
        <w:ind w:left="1416" w:hanging="1416"/>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Programa de Gestión Documental.  </w:t>
      </w:r>
    </w:p>
    <w:p w:rsidR="00551231" w:rsidRDefault="00551231" w:rsidP="007F59B5">
      <w:pPr>
        <w:spacing w:after="0" w:line="240" w:lineRule="auto"/>
        <w:jc w:val="both"/>
        <w:rPr>
          <w:rFonts w:ascii="Arial Narrow" w:eastAsia="Times New Roman" w:hAnsi="Arial Narrow" w:cs="Arial"/>
          <w:bCs/>
          <w:sz w:val="24"/>
          <w:szCs w:val="24"/>
          <w:lang w:eastAsia="es-ES"/>
        </w:rPr>
      </w:pPr>
    </w:p>
    <w:p w:rsidR="007F59B5" w:rsidRPr="00B91623" w:rsidRDefault="00551231"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Por otro lado, e</w:t>
      </w:r>
      <w:r w:rsidR="007F59B5" w:rsidRPr="00B91623">
        <w:rPr>
          <w:rFonts w:ascii="Arial Narrow" w:eastAsia="Times New Roman" w:hAnsi="Arial Narrow" w:cs="Arial"/>
          <w:bCs/>
          <w:sz w:val="24"/>
          <w:szCs w:val="24"/>
          <w:lang w:eastAsia="es-ES"/>
        </w:rPr>
        <w:t xml:space="preserve">sta perspectiva </w:t>
      </w:r>
      <w:r>
        <w:rPr>
          <w:rFonts w:ascii="Arial Narrow" w:eastAsia="Times New Roman" w:hAnsi="Arial Narrow" w:cs="Arial"/>
          <w:bCs/>
          <w:sz w:val="24"/>
          <w:szCs w:val="24"/>
          <w:lang w:eastAsia="es-ES"/>
        </w:rPr>
        <w:t>también está</w:t>
      </w:r>
      <w:r w:rsidR="007F59B5" w:rsidRPr="00B91623">
        <w:rPr>
          <w:rFonts w:ascii="Arial Narrow" w:eastAsia="Times New Roman" w:hAnsi="Arial Narrow" w:cs="Arial"/>
          <w:bCs/>
          <w:sz w:val="24"/>
          <w:szCs w:val="24"/>
          <w:lang w:eastAsia="es-ES"/>
        </w:rPr>
        <w:t xml:space="preserve"> relacionada con el análisis de situaciones de tipo económico de la gestión de documentos en la </w:t>
      </w:r>
      <w:r w:rsidR="009C45E9">
        <w:rPr>
          <w:rFonts w:ascii="Arial Narrow" w:eastAsia="Times New Roman" w:hAnsi="Arial Narrow" w:cs="Arial"/>
          <w:bCs/>
          <w:sz w:val="24"/>
          <w:szCs w:val="24"/>
          <w:lang w:eastAsia="es-ES"/>
        </w:rPr>
        <w:t>Superintendencia del Subsidio Familiar</w:t>
      </w:r>
      <w:r w:rsidR="007F59B5" w:rsidRPr="00B91623">
        <w:rPr>
          <w:rFonts w:ascii="Arial Narrow" w:eastAsia="Times New Roman" w:hAnsi="Arial Narrow" w:cs="Arial"/>
          <w:bCs/>
          <w:sz w:val="24"/>
          <w:szCs w:val="24"/>
          <w:lang w:eastAsia="es-ES"/>
        </w:rPr>
        <w:t>, tales como la reducción de costos derivados de la recepción, producción, trámite, almacenamiento y conservación de documentos, la racionalización en la producción y el trámite documental, el uso consiente y planificado de insumos y suministros destinados para el almacenamiento, identificación y control de los documentos, así como la redistribución de tareas y activida</w:t>
      </w:r>
      <w:r w:rsidR="00B02388">
        <w:rPr>
          <w:rFonts w:ascii="Arial Narrow" w:eastAsia="Times New Roman" w:hAnsi="Arial Narrow" w:cs="Arial"/>
          <w:bCs/>
          <w:sz w:val="24"/>
          <w:szCs w:val="24"/>
          <w:lang w:eastAsia="es-ES"/>
        </w:rPr>
        <w:t xml:space="preserve">des al interior del proceso de </w:t>
      </w:r>
      <w:r w:rsidR="007F59B5" w:rsidRPr="00B91623">
        <w:rPr>
          <w:rFonts w:ascii="Arial Narrow" w:eastAsia="Times New Roman" w:hAnsi="Arial Narrow" w:cs="Arial"/>
          <w:bCs/>
          <w:sz w:val="24"/>
          <w:szCs w:val="24"/>
          <w:lang w:eastAsia="es-ES"/>
        </w:rPr>
        <w:t>Gestión Documental.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tbl>
      <w:tblPr>
        <w:tblpPr w:leftFromText="141" w:rightFromText="141" w:vertAnchor="text" w:tblpXSpec="center" w:tblpY="1"/>
        <w:tblOverlap w:val="never"/>
        <w:tblW w:w="9730" w:type="dxa"/>
        <w:tblCellMar>
          <w:left w:w="70" w:type="dxa"/>
          <w:right w:w="70" w:type="dxa"/>
        </w:tblCellMar>
        <w:tblLook w:val="04A0" w:firstRow="1" w:lastRow="0" w:firstColumn="1" w:lastColumn="0" w:noHBand="0" w:noVBand="1"/>
      </w:tblPr>
      <w:tblGrid>
        <w:gridCol w:w="4065"/>
        <w:gridCol w:w="3053"/>
        <w:gridCol w:w="2612"/>
      </w:tblGrid>
      <w:tr w:rsidR="00B6600F" w:rsidRPr="008A36BD" w:rsidTr="008A36BD">
        <w:trPr>
          <w:trHeight w:val="65"/>
        </w:trPr>
        <w:tc>
          <w:tcPr>
            <w:tcW w:w="9730"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6600F" w:rsidRPr="008A36BD" w:rsidRDefault="00B6600F" w:rsidP="00112BBC">
            <w:pPr>
              <w:spacing w:after="0"/>
              <w:jc w:val="center"/>
              <w:rPr>
                <w:rFonts w:ascii="Arial Narrow" w:eastAsia="Times New Roman" w:hAnsi="Arial Narrow"/>
                <w:b/>
                <w:bCs/>
                <w:lang w:eastAsia="es-CO"/>
              </w:rPr>
            </w:pPr>
            <w:r w:rsidRPr="008A36BD">
              <w:rPr>
                <w:rFonts w:ascii="Arial Narrow" w:eastAsia="Times New Roman" w:hAnsi="Arial Narrow"/>
                <w:b/>
                <w:bCs/>
                <w:lang w:eastAsia="es-CO"/>
              </w:rPr>
              <w:t>Indicadores de Gestión</w:t>
            </w:r>
          </w:p>
        </w:tc>
      </w:tr>
      <w:tr w:rsidR="00B6600F" w:rsidRPr="008A36BD" w:rsidTr="008A36BD">
        <w:trPr>
          <w:trHeight w:val="990"/>
        </w:trPr>
        <w:tc>
          <w:tcPr>
            <w:tcW w:w="4065" w:type="dxa"/>
            <w:tcBorders>
              <w:top w:val="nil"/>
              <w:left w:val="single" w:sz="4" w:space="0" w:color="auto"/>
              <w:bottom w:val="single" w:sz="4" w:space="0" w:color="auto"/>
              <w:right w:val="single" w:sz="4" w:space="0" w:color="auto"/>
            </w:tcBorders>
            <w:shd w:val="clear" w:color="auto" w:fill="auto"/>
            <w:vAlign w:val="bottom"/>
            <w:hideMark/>
          </w:tcPr>
          <w:p w:rsidR="00CF083B" w:rsidRPr="008A36BD" w:rsidRDefault="00B6600F" w:rsidP="00EF5261">
            <w:pPr>
              <w:spacing w:after="0"/>
              <w:rPr>
                <w:rFonts w:ascii="Arial Narrow" w:eastAsia="Times New Roman" w:hAnsi="Arial Narrow"/>
                <w:color w:val="000000"/>
                <w:lang w:eastAsia="es-CO"/>
              </w:rPr>
            </w:pPr>
            <w:r w:rsidRPr="008A36BD">
              <w:rPr>
                <w:rFonts w:ascii="Arial Narrow" w:eastAsia="Times New Roman" w:hAnsi="Arial Narrow"/>
                <w:color w:val="000000"/>
                <w:lang w:eastAsia="es-CO"/>
              </w:rPr>
              <w:t xml:space="preserve">Efectividad en la entrega de </w:t>
            </w:r>
            <w:r w:rsidR="00CF083B" w:rsidRPr="008A36BD">
              <w:rPr>
                <w:rFonts w:ascii="Arial Narrow" w:eastAsia="Times New Roman" w:hAnsi="Arial Narrow"/>
                <w:color w:val="000000"/>
                <w:lang w:eastAsia="es-CO"/>
              </w:rPr>
              <w:t>documentación</w:t>
            </w:r>
            <w:r w:rsidRPr="008A36BD">
              <w:rPr>
                <w:rFonts w:ascii="Arial Narrow" w:eastAsia="Times New Roman" w:hAnsi="Arial Narrow"/>
                <w:color w:val="000000"/>
                <w:lang w:eastAsia="es-CO"/>
              </w:rPr>
              <w:t xml:space="preserve"> a usuarios externos </w:t>
            </w:r>
            <w:r w:rsidRPr="008A36BD">
              <w:rPr>
                <w:rFonts w:ascii="Arial Narrow" w:eastAsia="Times New Roman" w:hAnsi="Arial Narrow"/>
                <w:color w:val="000000"/>
                <w:lang w:eastAsia="es-CO"/>
              </w:rPr>
              <w:br/>
            </w:r>
            <w:r w:rsidRPr="008A36BD">
              <w:rPr>
                <w:rFonts w:ascii="Arial Narrow" w:eastAsia="Times New Roman" w:hAnsi="Arial Narrow"/>
                <w:b/>
                <w:bCs/>
                <w:color w:val="000000"/>
                <w:lang w:eastAsia="es-CO"/>
              </w:rPr>
              <w:t>Formula:</w:t>
            </w:r>
            <w:r w:rsidRPr="008A36BD">
              <w:rPr>
                <w:rFonts w:ascii="Arial Narrow" w:eastAsia="Times New Roman" w:hAnsi="Arial Narrow"/>
                <w:color w:val="000000"/>
                <w:lang w:eastAsia="es-CO"/>
              </w:rPr>
              <w:t xml:space="preserve"> </w:t>
            </w:r>
            <w:r w:rsidR="00CF083B" w:rsidRPr="008A36BD">
              <w:rPr>
                <w:rFonts w:ascii="Arial Narrow" w:eastAsia="Times New Roman" w:hAnsi="Arial Narrow"/>
                <w:color w:val="000000"/>
                <w:lang w:eastAsia="es-CO"/>
              </w:rPr>
              <w:t>(Total de documentos devueltos a usuarios externos en el periodo/ Total de documentos enviados a usuarios externos en el periodo)*100</w:t>
            </w:r>
          </w:p>
          <w:p w:rsidR="00752B02" w:rsidRPr="008A36BD" w:rsidRDefault="00B6600F" w:rsidP="00752B02">
            <w:pPr>
              <w:spacing w:after="0"/>
              <w:rPr>
                <w:rFonts w:ascii="Arial Narrow" w:eastAsia="Times New Roman" w:hAnsi="Arial Narrow"/>
                <w:color w:val="000000"/>
                <w:lang w:eastAsia="es-CO"/>
              </w:rPr>
            </w:pPr>
            <w:r w:rsidRPr="008A36BD">
              <w:rPr>
                <w:rFonts w:ascii="Arial Narrow" w:eastAsia="Times New Roman" w:hAnsi="Arial Narrow"/>
                <w:b/>
                <w:bCs/>
                <w:color w:val="000000"/>
                <w:lang w:eastAsia="es-CO"/>
              </w:rPr>
              <w:t xml:space="preserve">Fuente de datos: </w:t>
            </w:r>
            <w:r w:rsidR="00752B02" w:rsidRPr="008A36BD">
              <w:rPr>
                <w:rFonts w:ascii="Arial Narrow" w:eastAsia="Times New Roman" w:hAnsi="Arial Narrow"/>
                <w:color w:val="000000"/>
                <w:lang w:eastAsia="es-CO"/>
              </w:rPr>
              <w:t>Reposte de información suministrado por 4-72</w:t>
            </w:r>
          </w:p>
          <w:p w:rsidR="00B6600F" w:rsidRPr="008A36BD" w:rsidRDefault="00B6600F" w:rsidP="00752B02">
            <w:pPr>
              <w:spacing w:after="0"/>
              <w:rPr>
                <w:rFonts w:ascii="Arial Narrow" w:eastAsia="Times New Roman" w:hAnsi="Arial Narrow"/>
                <w:color w:val="000000"/>
                <w:lang w:eastAsia="es-CO"/>
              </w:rPr>
            </w:pPr>
            <w:r w:rsidRPr="008A36BD">
              <w:rPr>
                <w:rFonts w:ascii="Arial Narrow" w:eastAsia="Times New Roman" w:hAnsi="Arial Narrow"/>
                <w:b/>
                <w:bCs/>
                <w:color w:val="000000"/>
                <w:lang w:eastAsia="es-CO"/>
              </w:rPr>
              <w:t xml:space="preserve">Quien mide: </w:t>
            </w:r>
            <w:r w:rsidR="00752B02" w:rsidRPr="008A36BD">
              <w:rPr>
                <w:rFonts w:ascii="Arial Narrow" w:eastAsia="Times New Roman" w:hAnsi="Arial Narrow"/>
                <w:bCs/>
                <w:color w:val="000000"/>
                <w:lang w:eastAsia="es-CO"/>
              </w:rPr>
              <w:t>Grupo de</w:t>
            </w:r>
            <w:r w:rsidR="00752B02" w:rsidRPr="008A36BD">
              <w:rPr>
                <w:rFonts w:ascii="Arial Narrow" w:eastAsia="Times New Roman" w:hAnsi="Arial Narrow"/>
                <w:b/>
                <w:bCs/>
                <w:color w:val="000000"/>
                <w:lang w:eastAsia="es-CO"/>
              </w:rPr>
              <w:t xml:space="preserve"> </w:t>
            </w:r>
            <w:r w:rsidRPr="008A36BD">
              <w:rPr>
                <w:rFonts w:ascii="Arial Narrow" w:eastAsia="Times New Roman" w:hAnsi="Arial Narrow"/>
                <w:color w:val="000000"/>
                <w:lang w:eastAsia="es-CO"/>
              </w:rPr>
              <w:t xml:space="preserve">Gestión </w:t>
            </w:r>
            <w:r w:rsidR="00752B02" w:rsidRPr="008A36BD">
              <w:rPr>
                <w:rFonts w:ascii="Arial Narrow" w:eastAsia="Times New Roman" w:hAnsi="Arial Narrow"/>
                <w:color w:val="000000"/>
                <w:lang w:eastAsia="es-CO"/>
              </w:rPr>
              <w:t xml:space="preserve">Administrativa y </w:t>
            </w:r>
            <w:r w:rsidRPr="008A36BD">
              <w:rPr>
                <w:rFonts w:ascii="Arial Narrow" w:eastAsia="Times New Roman" w:hAnsi="Arial Narrow"/>
                <w:color w:val="000000"/>
                <w:lang w:eastAsia="es-CO"/>
              </w:rPr>
              <w:t>Documental</w:t>
            </w:r>
            <w:r w:rsidRPr="008A36BD">
              <w:rPr>
                <w:rFonts w:ascii="Arial Narrow" w:eastAsia="Times New Roman" w:hAnsi="Arial Narrow"/>
                <w:b/>
                <w:bCs/>
                <w:color w:val="000000"/>
                <w:lang w:eastAsia="es-CO"/>
              </w:rPr>
              <w:br/>
              <w:t xml:space="preserve">Periodicidad de Medición: </w:t>
            </w:r>
            <w:r w:rsidR="00752B02" w:rsidRPr="008A36BD">
              <w:rPr>
                <w:rFonts w:ascii="Arial Narrow" w:eastAsia="Times New Roman" w:hAnsi="Arial Narrow"/>
                <w:color w:val="000000"/>
                <w:lang w:eastAsia="es-CO"/>
              </w:rPr>
              <w:t>Tri</w:t>
            </w:r>
            <w:r w:rsidRPr="008A36BD">
              <w:rPr>
                <w:rFonts w:ascii="Arial Narrow" w:eastAsia="Times New Roman" w:hAnsi="Arial Narrow"/>
                <w:color w:val="000000"/>
                <w:lang w:eastAsia="es-CO"/>
              </w:rPr>
              <w:t>mestral</w:t>
            </w:r>
            <w:r w:rsidR="003F3FAA" w:rsidRPr="008A36BD">
              <w:rPr>
                <w:rFonts w:ascii="Arial Narrow" w:eastAsia="Times New Roman" w:hAnsi="Arial Narrow"/>
                <w:color w:val="000000"/>
                <w:lang w:eastAsia="es-CO"/>
              </w:rPr>
              <w:t>.</w:t>
            </w:r>
          </w:p>
          <w:p w:rsidR="00112BBC" w:rsidRPr="008A36BD" w:rsidRDefault="00112BBC" w:rsidP="00752B02">
            <w:pPr>
              <w:spacing w:after="0"/>
              <w:rPr>
                <w:rFonts w:ascii="Arial Narrow" w:eastAsia="Times New Roman" w:hAnsi="Arial Narrow"/>
                <w:color w:val="000000"/>
                <w:lang w:eastAsia="es-CO"/>
              </w:rPr>
            </w:pPr>
          </w:p>
          <w:p w:rsidR="00112BBC" w:rsidRPr="008A36BD" w:rsidRDefault="00112BBC" w:rsidP="00752B02">
            <w:pPr>
              <w:spacing w:after="0"/>
              <w:rPr>
                <w:rFonts w:ascii="Arial Narrow" w:eastAsia="Times New Roman" w:hAnsi="Arial Narrow"/>
                <w:color w:val="000000"/>
                <w:lang w:eastAsia="es-CO"/>
              </w:rPr>
            </w:pPr>
          </w:p>
        </w:tc>
        <w:tc>
          <w:tcPr>
            <w:tcW w:w="3053" w:type="dxa"/>
            <w:tcBorders>
              <w:top w:val="nil"/>
              <w:left w:val="single" w:sz="4" w:space="0" w:color="auto"/>
              <w:bottom w:val="single" w:sz="4" w:space="0" w:color="auto"/>
              <w:right w:val="single" w:sz="4" w:space="0" w:color="auto"/>
            </w:tcBorders>
          </w:tcPr>
          <w:p w:rsidR="007A1D2C" w:rsidRPr="008A36BD" w:rsidRDefault="003F3FAA" w:rsidP="007A1D2C">
            <w:pPr>
              <w:spacing w:after="0"/>
              <w:rPr>
                <w:rFonts w:ascii="Arial Narrow" w:eastAsia="Times New Roman" w:hAnsi="Arial Narrow"/>
                <w:color w:val="000000"/>
                <w:lang w:eastAsia="es-CO"/>
              </w:rPr>
            </w:pPr>
            <w:r w:rsidRPr="008A36BD">
              <w:rPr>
                <w:rFonts w:ascii="Arial Narrow" w:eastAsia="Times New Roman" w:hAnsi="Arial Narrow"/>
                <w:color w:val="000000"/>
                <w:lang w:eastAsia="es-CO"/>
              </w:rPr>
              <w:t>Entradas y Salidas de Gestión Documental</w:t>
            </w:r>
            <w:r w:rsidR="00B6600F" w:rsidRPr="008A36BD">
              <w:rPr>
                <w:rFonts w:ascii="Arial Narrow" w:eastAsia="Times New Roman" w:hAnsi="Arial Narrow"/>
                <w:b/>
                <w:bCs/>
                <w:color w:val="000000"/>
                <w:lang w:eastAsia="es-CO"/>
              </w:rPr>
              <w:br/>
              <w:t>Formula:</w:t>
            </w:r>
            <w:r w:rsidR="00B6600F" w:rsidRPr="008A36BD">
              <w:rPr>
                <w:rFonts w:ascii="Arial Narrow" w:eastAsia="Times New Roman" w:hAnsi="Arial Narrow"/>
                <w:color w:val="000000"/>
                <w:lang w:eastAsia="es-CO"/>
              </w:rPr>
              <w:t xml:space="preserve"> </w:t>
            </w:r>
            <w:r w:rsidR="0003454F" w:rsidRPr="008A36BD">
              <w:rPr>
                <w:rFonts w:ascii="Arial Narrow" w:eastAsia="Times New Roman" w:hAnsi="Arial Narrow"/>
                <w:color w:val="000000"/>
                <w:lang w:eastAsia="es-CO"/>
              </w:rPr>
              <w:t>(</w:t>
            </w:r>
            <w:r w:rsidR="00B42E87" w:rsidRPr="008A36BD">
              <w:rPr>
                <w:rFonts w:ascii="Arial Narrow" w:eastAsia="Times New Roman" w:hAnsi="Arial Narrow"/>
                <w:color w:val="000000"/>
                <w:lang w:eastAsia="es-CO"/>
              </w:rPr>
              <w:t>Número de documentos entregados opor</w:t>
            </w:r>
            <w:r w:rsidR="0003454F" w:rsidRPr="008A36BD">
              <w:rPr>
                <w:rFonts w:ascii="Arial Narrow" w:eastAsia="Times New Roman" w:hAnsi="Arial Narrow"/>
                <w:color w:val="000000"/>
                <w:lang w:eastAsia="es-CO"/>
              </w:rPr>
              <w:t>tunamente en el</w:t>
            </w:r>
            <w:r w:rsidR="00B42E87" w:rsidRPr="008A36BD">
              <w:rPr>
                <w:rFonts w:ascii="Arial Narrow" w:eastAsia="Times New Roman" w:hAnsi="Arial Narrow"/>
                <w:color w:val="000000"/>
                <w:lang w:eastAsia="es-CO"/>
              </w:rPr>
              <w:t xml:space="preserve"> periodo/total de documentos recibidos en el periodo</w:t>
            </w:r>
            <w:r w:rsidR="0003454F" w:rsidRPr="008A36BD">
              <w:rPr>
                <w:rFonts w:ascii="Arial Narrow" w:eastAsia="Times New Roman" w:hAnsi="Arial Narrow"/>
                <w:color w:val="000000"/>
                <w:lang w:eastAsia="es-CO"/>
              </w:rPr>
              <w:t>)*100</w:t>
            </w:r>
            <w:r w:rsidR="00B6600F" w:rsidRPr="008A36BD">
              <w:rPr>
                <w:rFonts w:ascii="Arial Narrow" w:eastAsia="Times New Roman" w:hAnsi="Arial Narrow"/>
                <w:color w:val="000000"/>
                <w:lang w:eastAsia="es-CO"/>
              </w:rPr>
              <w:br/>
            </w:r>
            <w:r w:rsidR="00B6600F" w:rsidRPr="008A36BD">
              <w:rPr>
                <w:rFonts w:ascii="Arial Narrow" w:eastAsia="Times New Roman" w:hAnsi="Arial Narrow"/>
                <w:b/>
                <w:bCs/>
                <w:color w:val="000000"/>
                <w:lang w:eastAsia="es-CO"/>
              </w:rPr>
              <w:t xml:space="preserve">Fuente de datos: </w:t>
            </w:r>
            <w:r w:rsidR="007A1D2C" w:rsidRPr="008A36BD">
              <w:rPr>
                <w:rFonts w:ascii="Arial Narrow" w:eastAsia="Times New Roman" w:hAnsi="Arial Narrow"/>
                <w:color w:val="000000"/>
                <w:lang w:eastAsia="es-CO"/>
              </w:rPr>
              <w:t xml:space="preserve">Reporte del aplicativo ESIGNA. </w:t>
            </w:r>
          </w:p>
          <w:p w:rsidR="00B6600F" w:rsidRPr="008A36BD" w:rsidRDefault="00B6600F" w:rsidP="007A1D2C">
            <w:pPr>
              <w:spacing w:after="0"/>
              <w:rPr>
                <w:rFonts w:ascii="Arial Narrow" w:eastAsia="Times New Roman" w:hAnsi="Arial Narrow"/>
                <w:color w:val="000000"/>
                <w:lang w:eastAsia="es-CO"/>
              </w:rPr>
            </w:pPr>
            <w:r w:rsidRPr="008A36BD">
              <w:rPr>
                <w:rFonts w:ascii="Arial Narrow" w:eastAsia="Times New Roman" w:hAnsi="Arial Narrow"/>
                <w:b/>
                <w:bCs/>
                <w:color w:val="000000"/>
                <w:lang w:eastAsia="es-CO"/>
              </w:rPr>
              <w:t xml:space="preserve">Quien mide: </w:t>
            </w:r>
            <w:r w:rsidR="007A1D2C" w:rsidRPr="008A36BD">
              <w:rPr>
                <w:rFonts w:ascii="Arial Narrow" w:eastAsia="Times New Roman" w:hAnsi="Arial Narrow"/>
                <w:b/>
                <w:bCs/>
                <w:color w:val="000000"/>
                <w:lang w:eastAsia="es-CO"/>
              </w:rPr>
              <w:t xml:space="preserve">: </w:t>
            </w:r>
            <w:r w:rsidR="007A1D2C" w:rsidRPr="008A36BD">
              <w:rPr>
                <w:rFonts w:ascii="Arial Narrow" w:eastAsia="Times New Roman" w:hAnsi="Arial Narrow"/>
                <w:bCs/>
                <w:color w:val="000000"/>
                <w:lang w:eastAsia="es-CO"/>
              </w:rPr>
              <w:t>Grupo de</w:t>
            </w:r>
            <w:r w:rsidR="007A1D2C" w:rsidRPr="008A36BD">
              <w:rPr>
                <w:rFonts w:ascii="Arial Narrow" w:eastAsia="Times New Roman" w:hAnsi="Arial Narrow"/>
                <w:b/>
                <w:bCs/>
                <w:color w:val="000000"/>
                <w:lang w:eastAsia="es-CO"/>
              </w:rPr>
              <w:t xml:space="preserve"> </w:t>
            </w:r>
            <w:r w:rsidR="007A1D2C" w:rsidRPr="008A36BD">
              <w:rPr>
                <w:rFonts w:ascii="Arial Narrow" w:eastAsia="Times New Roman" w:hAnsi="Arial Narrow"/>
                <w:color w:val="000000"/>
                <w:lang w:eastAsia="es-CO"/>
              </w:rPr>
              <w:t>Gestión Administrativa y Documental</w:t>
            </w:r>
            <w:r w:rsidR="007A1D2C" w:rsidRPr="008A36BD">
              <w:rPr>
                <w:rFonts w:ascii="Arial Narrow" w:eastAsia="Times New Roman" w:hAnsi="Arial Narrow"/>
                <w:b/>
                <w:bCs/>
                <w:color w:val="000000"/>
                <w:lang w:eastAsia="es-CO"/>
              </w:rPr>
              <w:t>.</w:t>
            </w:r>
            <w:r w:rsidRPr="008A36BD">
              <w:rPr>
                <w:rFonts w:ascii="Arial Narrow" w:eastAsia="Times New Roman" w:hAnsi="Arial Narrow"/>
                <w:b/>
                <w:bCs/>
                <w:color w:val="000000"/>
                <w:lang w:eastAsia="es-CO"/>
              </w:rPr>
              <w:br/>
              <w:t>Periodicidad de Medición:</w:t>
            </w:r>
            <w:r w:rsidRPr="008A36BD">
              <w:rPr>
                <w:rFonts w:ascii="Arial Narrow" w:eastAsia="Times New Roman" w:hAnsi="Arial Narrow"/>
                <w:color w:val="000000"/>
                <w:lang w:eastAsia="es-CO"/>
              </w:rPr>
              <w:t xml:space="preserve"> </w:t>
            </w:r>
            <w:r w:rsidR="007A1D2C" w:rsidRPr="008A36BD">
              <w:rPr>
                <w:rFonts w:ascii="Arial Narrow" w:eastAsia="Times New Roman" w:hAnsi="Arial Narrow"/>
                <w:color w:val="000000"/>
                <w:lang w:eastAsia="es-CO"/>
              </w:rPr>
              <w:t xml:space="preserve"> Trimestral.</w:t>
            </w:r>
          </w:p>
        </w:tc>
        <w:tc>
          <w:tcPr>
            <w:tcW w:w="2612" w:type="dxa"/>
            <w:tcBorders>
              <w:top w:val="nil"/>
              <w:left w:val="single" w:sz="4" w:space="0" w:color="auto"/>
              <w:bottom w:val="single" w:sz="4" w:space="0" w:color="auto"/>
              <w:right w:val="single" w:sz="4" w:space="0" w:color="auto"/>
            </w:tcBorders>
          </w:tcPr>
          <w:p w:rsidR="00055A05" w:rsidRPr="008A36BD" w:rsidRDefault="00055A05" w:rsidP="00752B02">
            <w:pPr>
              <w:spacing w:after="0"/>
              <w:rPr>
                <w:rFonts w:ascii="Arial Narrow" w:eastAsia="Times New Roman" w:hAnsi="Arial Narrow"/>
                <w:color w:val="000000"/>
                <w:lang w:eastAsia="es-CO"/>
              </w:rPr>
            </w:pPr>
            <w:r w:rsidRPr="008A36BD">
              <w:rPr>
                <w:rFonts w:ascii="Arial Narrow" w:eastAsia="Times New Roman" w:hAnsi="Arial Narrow"/>
                <w:color w:val="000000"/>
                <w:lang w:eastAsia="es-CO"/>
              </w:rPr>
              <w:t>Préstamo de Documentos</w:t>
            </w:r>
          </w:p>
          <w:p w:rsidR="00B6600F" w:rsidRPr="008A36BD" w:rsidRDefault="00055A05" w:rsidP="0029761F">
            <w:pPr>
              <w:spacing w:after="0"/>
              <w:rPr>
                <w:rFonts w:ascii="Arial Narrow" w:eastAsia="Times New Roman" w:hAnsi="Arial Narrow"/>
                <w:bCs/>
                <w:color w:val="000000"/>
                <w:lang w:eastAsia="es-CO"/>
              </w:rPr>
            </w:pPr>
            <w:r w:rsidRPr="008A36BD">
              <w:rPr>
                <w:rFonts w:ascii="Arial Narrow" w:eastAsia="Times New Roman" w:hAnsi="Arial Narrow"/>
                <w:b/>
                <w:bCs/>
                <w:color w:val="000000"/>
                <w:lang w:eastAsia="es-CO"/>
              </w:rPr>
              <w:t xml:space="preserve">Formula: </w:t>
            </w:r>
            <w:r w:rsidR="0029761F" w:rsidRPr="008A36BD">
              <w:rPr>
                <w:rFonts w:ascii="Arial Narrow" w:eastAsia="Times New Roman" w:hAnsi="Arial Narrow"/>
                <w:b/>
                <w:bCs/>
                <w:color w:val="000000"/>
                <w:lang w:eastAsia="es-CO"/>
              </w:rPr>
              <w:t>(</w:t>
            </w:r>
            <w:r w:rsidR="00913027" w:rsidRPr="008A36BD">
              <w:rPr>
                <w:rFonts w:ascii="Arial Narrow" w:eastAsia="Times New Roman" w:hAnsi="Arial Narrow"/>
                <w:bCs/>
                <w:color w:val="000000"/>
                <w:lang w:eastAsia="es-CO"/>
              </w:rPr>
              <w:t xml:space="preserve">Documentos prestado en el periodo/ Total de documentos </w:t>
            </w:r>
            <w:r w:rsidR="0029761F" w:rsidRPr="008A36BD">
              <w:rPr>
                <w:rFonts w:ascii="Arial Narrow" w:eastAsia="Times New Roman" w:hAnsi="Arial Narrow"/>
                <w:bCs/>
                <w:color w:val="000000"/>
                <w:lang w:eastAsia="es-CO"/>
              </w:rPr>
              <w:t>solicitados en el periodo) *100</w:t>
            </w:r>
          </w:p>
          <w:p w:rsidR="0029761F" w:rsidRPr="008A36BD" w:rsidRDefault="0029761F" w:rsidP="0029761F">
            <w:pPr>
              <w:spacing w:after="0"/>
              <w:rPr>
                <w:rFonts w:ascii="Arial Narrow" w:eastAsia="Times New Roman" w:hAnsi="Arial Narrow"/>
                <w:bCs/>
                <w:color w:val="000000"/>
                <w:lang w:eastAsia="es-CO"/>
              </w:rPr>
            </w:pPr>
            <w:r w:rsidRPr="008A36BD">
              <w:rPr>
                <w:rFonts w:ascii="Arial Narrow" w:eastAsia="Times New Roman" w:hAnsi="Arial Narrow"/>
                <w:b/>
                <w:bCs/>
                <w:color w:val="000000"/>
                <w:lang w:eastAsia="es-CO"/>
              </w:rPr>
              <w:t xml:space="preserve">Fuente de datos: </w:t>
            </w:r>
            <w:r w:rsidRPr="008A36BD">
              <w:rPr>
                <w:rFonts w:ascii="Arial Narrow" w:eastAsia="Times New Roman" w:hAnsi="Arial Narrow"/>
                <w:bCs/>
                <w:color w:val="000000"/>
                <w:lang w:eastAsia="es-CO"/>
              </w:rPr>
              <w:t>Formato de préstamo y consulta de Documentos.</w:t>
            </w:r>
          </w:p>
          <w:p w:rsidR="0029761F" w:rsidRPr="008A36BD" w:rsidRDefault="0029761F" w:rsidP="0029761F">
            <w:pPr>
              <w:rPr>
                <w:rFonts w:ascii="Arial Narrow" w:eastAsia="Times New Roman" w:hAnsi="Arial Narrow"/>
                <w:lang w:eastAsia="es-CO"/>
              </w:rPr>
            </w:pPr>
            <w:r w:rsidRPr="008A36BD">
              <w:rPr>
                <w:rFonts w:ascii="Arial Narrow" w:eastAsia="Times New Roman" w:hAnsi="Arial Narrow"/>
                <w:b/>
                <w:bCs/>
                <w:color w:val="000000"/>
                <w:lang w:eastAsia="es-CO"/>
              </w:rPr>
              <w:t xml:space="preserve">Quien mide: : </w:t>
            </w:r>
            <w:r w:rsidRPr="008A36BD">
              <w:rPr>
                <w:rFonts w:ascii="Arial Narrow" w:eastAsia="Times New Roman" w:hAnsi="Arial Narrow"/>
                <w:bCs/>
                <w:color w:val="000000"/>
                <w:lang w:eastAsia="es-CO"/>
              </w:rPr>
              <w:t>Grupo de</w:t>
            </w:r>
            <w:r w:rsidRPr="008A36BD">
              <w:rPr>
                <w:rFonts w:ascii="Arial Narrow" w:eastAsia="Times New Roman" w:hAnsi="Arial Narrow"/>
                <w:b/>
                <w:bCs/>
                <w:color w:val="000000"/>
                <w:lang w:eastAsia="es-CO"/>
              </w:rPr>
              <w:t xml:space="preserve"> </w:t>
            </w:r>
            <w:r w:rsidRPr="008A36BD">
              <w:rPr>
                <w:rFonts w:ascii="Arial Narrow" w:eastAsia="Times New Roman" w:hAnsi="Arial Narrow"/>
                <w:color w:val="000000"/>
                <w:lang w:eastAsia="es-CO"/>
              </w:rPr>
              <w:t>Gestión Administrativa y Documental</w:t>
            </w:r>
            <w:r w:rsidRPr="008A36BD">
              <w:rPr>
                <w:rFonts w:ascii="Arial Narrow" w:eastAsia="Times New Roman" w:hAnsi="Arial Narrow"/>
                <w:b/>
                <w:bCs/>
                <w:color w:val="000000"/>
                <w:lang w:eastAsia="es-CO"/>
              </w:rPr>
              <w:t>.</w:t>
            </w:r>
            <w:r w:rsidRPr="008A36BD">
              <w:rPr>
                <w:rFonts w:ascii="Arial Narrow" w:eastAsia="Times New Roman" w:hAnsi="Arial Narrow"/>
                <w:b/>
                <w:bCs/>
                <w:color w:val="000000"/>
                <w:lang w:eastAsia="es-CO"/>
              </w:rPr>
              <w:br/>
              <w:t>Periodicidad de Medición:</w:t>
            </w:r>
            <w:r w:rsidRPr="008A36BD">
              <w:rPr>
                <w:rFonts w:ascii="Arial Narrow" w:eastAsia="Times New Roman" w:hAnsi="Arial Narrow"/>
                <w:color w:val="000000"/>
                <w:lang w:eastAsia="es-CO"/>
              </w:rPr>
              <w:t xml:space="preserve">  Trimestral.</w:t>
            </w:r>
          </w:p>
        </w:tc>
      </w:tr>
    </w:tbl>
    <w:p w:rsidR="00B91623" w:rsidRPr="007F59B5" w:rsidRDefault="00B91623" w:rsidP="007F59B5">
      <w:pPr>
        <w:spacing w:after="0" w:line="240" w:lineRule="auto"/>
        <w:jc w:val="both"/>
        <w:rPr>
          <w:rFonts w:ascii="Arial Narrow" w:eastAsia="Times New Roman" w:hAnsi="Arial Narrow" w:cs="Arial"/>
          <w:b/>
          <w:bCs/>
          <w:sz w:val="24"/>
          <w:szCs w:val="24"/>
          <w:lang w:eastAsia="es-ES"/>
        </w:rPr>
      </w:pPr>
    </w:p>
    <w:p w:rsidR="007F59B5" w:rsidRPr="00700CC3" w:rsidRDefault="0038137E" w:rsidP="00700CC3">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4" w:name="_Toc490495752"/>
      <w:r w:rsidRPr="00700CC3">
        <w:rPr>
          <w:rFonts w:ascii="Arial Narrow" w:eastAsia="Times New Roman" w:hAnsi="Arial Narrow" w:cs="Arial"/>
          <w:b/>
          <w:bCs/>
          <w:sz w:val="24"/>
          <w:szCs w:val="24"/>
          <w:lang w:eastAsia="es-ES"/>
        </w:rPr>
        <w:t>Perspectiva de Procesos Internos</w:t>
      </w:r>
      <w:bookmarkEnd w:id="4"/>
    </w:p>
    <w:p w:rsidR="007F59B5" w:rsidRDefault="007F59B5" w:rsidP="007F59B5">
      <w:pPr>
        <w:spacing w:after="0" w:line="240" w:lineRule="auto"/>
        <w:jc w:val="both"/>
        <w:rPr>
          <w:rFonts w:ascii="Arial Narrow" w:eastAsia="Times New Roman" w:hAnsi="Arial Narrow" w:cs="Arial"/>
          <w:b/>
          <w:bCs/>
          <w:sz w:val="24"/>
          <w:szCs w:val="24"/>
          <w:lang w:eastAsia="es-ES"/>
        </w:rPr>
      </w:pPr>
    </w:p>
    <w:p w:rsidR="00C93FE6" w:rsidRPr="00C93FE6" w:rsidRDefault="00C93FE6"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De acuerdo a lo planteado en el Manual de Calidad, el Plan Estratégico Institución 2015-2018 y el Diagnóstico Integral de Gestión Documental, se formulan las siguientes perspectivas identificadas en los mencionados documentos. Todo esto como una clara ruta mediante la cual se </w:t>
      </w:r>
      <w:r w:rsidR="00FC4E22">
        <w:rPr>
          <w:rFonts w:ascii="Arial Narrow" w:eastAsia="Times New Roman" w:hAnsi="Arial Narrow" w:cs="Arial"/>
          <w:bCs/>
          <w:sz w:val="24"/>
          <w:szCs w:val="24"/>
          <w:lang w:eastAsia="es-ES"/>
        </w:rPr>
        <w:t>fijarán</w:t>
      </w:r>
      <w:r>
        <w:rPr>
          <w:rFonts w:ascii="Arial Narrow" w:eastAsia="Times New Roman" w:hAnsi="Arial Narrow" w:cs="Arial"/>
          <w:bCs/>
          <w:sz w:val="24"/>
          <w:szCs w:val="24"/>
          <w:lang w:eastAsia="es-ES"/>
        </w:rPr>
        <w:t xml:space="preserve"> las actividades y responsabilidades en este programa: </w:t>
      </w:r>
    </w:p>
    <w:p w:rsidR="00C93FE6" w:rsidRDefault="00CD5A18" w:rsidP="007F59B5">
      <w:pPr>
        <w:spacing w:after="0" w:line="240" w:lineRule="auto"/>
        <w:jc w:val="both"/>
        <w:rPr>
          <w:rFonts w:ascii="Arial Narrow" w:eastAsia="Times New Roman" w:hAnsi="Arial Narrow" w:cs="Arial"/>
          <w:b/>
          <w:bCs/>
          <w:sz w:val="24"/>
          <w:szCs w:val="24"/>
          <w:lang w:eastAsia="es-ES"/>
        </w:rPr>
      </w:pPr>
      <w:r>
        <w:rPr>
          <w:rFonts w:ascii="Arial Narrow" w:eastAsia="Times New Roman" w:hAnsi="Arial Narrow" w:cs="Arial"/>
          <w:b/>
          <w:bCs/>
          <w:sz w:val="24"/>
          <w:szCs w:val="24"/>
          <w:lang w:eastAsia="es-ES"/>
        </w:rPr>
        <w:t xml:space="preserve"> </w:t>
      </w:r>
    </w:p>
    <w:p w:rsidR="007F59B5" w:rsidRPr="00793007" w:rsidRDefault="007F59B5" w:rsidP="00793007">
      <w:pPr>
        <w:pStyle w:val="Prrafodelista"/>
        <w:numPr>
          <w:ilvl w:val="0"/>
          <w:numId w:val="28"/>
        </w:numPr>
        <w:spacing w:after="0" w:line="240" w:lineRule="auto"/>
        <w:jc w:val="both"/>
        <w:rPr>
          <w:rFonts w:ascii="Arial Narrow" w:eastAsia="Times New Roman" w:hAnsi="Arial Narrow" w:cs="Arial"/>
          <w:bCs/>
          <w:sz w:val="24"/>
          <w:szCs w:val="24"/>
          <w:lang w:eastAsia="es-ES"/>
        </w:rPr>
      </w:pPr>
      <w:r w:rsidRPr="00793007">
        <w:rPr>
          <w:rFonts w:ascii="Arial Narrow" w:eastAsia="Times New Roman" w:hAnsi="Arial Narrow" w:cs="Arial"/>
          <w:bCs/>
          <w:sz w:val="24"/>
          <w:szCs w:val="24"/>
          <w:lang w:eastAsia="es-ES"/>
        </w:rPr>
        <w:t xml:space="preserve">Mejorar la administración y calidad del </w:t>
      </w:r>
      <w:r w:rsidR="00B62DFF" w:rsidRPr="00793007">
        <w:rPr>
          <w:rFonts w:ascii="Arial Narrow" w:eastAsia="Times New Roman" w:hAnsi="Arial Narrow" w:cs="Arial"/>
          <w:bCs/>
          <w:sz w:val="24"/>
          <w:szCs w:val="24"/>
          <w:lang w:eastAsia="es-ES"/>
        </w:rPr>
        <w:t>servicio de</w:t>
      </w:r>
      <w:r w:rsidRPr="00793007">
        <w:rPr>
          <w:rFonts w:ascii="Arial Narrow" w:eastAsia="Times New Roman" w:hAnsi="Arial Narrow" w:cs="Arial"/>
          <w:bCs/>
          <w:sz w:val="24"/>
          <w:szCs w:val="24"/>
          <w:lang w:eastAsia="es-ES"/>
        </w:rPr>
        <w:t xml:space="preserve"> la información</w:t>
      </w:r>
      <w:r w:rsidR="00793007">
        <w:rPr>
          <w:rFonts w:ascii="Arial Narrow" w:eastAsia="Times New Roman" w:hAnsi="Arial Narrow" w:cs="Arial"/>
          <w:bCs/>
          <w:sz w:val="24"/>
          <w:szCs w:val="24"/>
          <w:lang w:val="es-CO" w:eastAsia="es-ES"/>
        </w:rPr>
        <w:t xml:space="preserve"> en los trámites realizados por los funcionarios, entes vigilados y ciudadanos en la entidad.  </w:t>
      </w:r>
    </w:p>
    <w:p w:rsidR="00793007" w:rsidRDefault="00793007" w:rsidP="00793007">
      <w:pPr>
        <w:pStyle w:val="Prrafodelista"/>
        <w:spacing w:after="0" w:line="240" w:lineRule="auto"/>
        <w:jc w:val="both"/>
        <w:rPr>
          <w:rFonts w:ascii="Arial Narrow" w:eastAsia="Times New Roman" w:hAnsi="Arial Narrow" w:cs="Arial"/>
          <w:bCs/>
          <w:sz w:val="24"/>
          <w:szCs w:val="24"/>
          <w:lang w:eastAsia="es-ES"/>
        </w:rPr>
      </w:pPr>
    </w:p>
    <w:p w:rsidR="00793007" w:rsidRPr="00793007" w:rsidRDefault="00793007" w:rsidP="00793007">
      <w:pPr>
        <w:pStyle w:val="Prrafodelista"/>
        <w:numPr>
          <w:ilvl w:val="0"/>
          <w:numId w:val="28"/>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 xml:space="preserve">Garantizar la transparencia y acceso a la información pública </w:t>
      </w:r>
      <w:r w:rsidR="00C93FE6">
        <w:rPr>
          <w:rFonts w:ascii="Arial Narrow" w:eastAsia="Times New Roman" w:hAnsi="Arial Narrow" w:cs="Arial"/>
          <w:bCs/>
          <w:sz w:val="24"/>
          <w:szCs w:val="24"/>
          <w:lang w:val="es-CO" w:eastAsia="es-ES"/>
        </w:rPr>
        <w:t>mediante el establecimiento de estándares eficientes</w:t>
      </w:r>
      <w:r w:rsidR="008E0880">
        <w:rPr>
          <w:rFonts w:ascii="Arial Narrow" w:eastAsia="Times New Roman" w:hAnsi="Arial Narrow" w:cs="Arial"/>
          <w:bCs/>
          <w:sz w:val="24"/>
          <w:szCs w:val="24"/>
          <w:lang w:val="es-CO" w:eastAsia="es-ES"/>
        </w:rPr>
        <w:t xml:space="preserve"> y adopción de instrumentos archivísticos </w:t>
      </w:r>
      <w:r w:rsidR="00C93FE6">
        <w:rPr>
          <w:rFonts w:ascii="Arial Narrow" w:eastAsia="Times New Roman" w:hAnsi="Arial Narrow" w:cs="Arial"/>
          <w:bCs/>
          <w:sz w:val="24"/>
          <w:szCs w:val="24"/>
          <w:lang w:val="es-CO" w:eastAsia="es-ES"/>
        </w:rPr>
        <w:t xml:space="preserve">para la gestión institucional de la información. </w:t>
      </w:r>
    </w:p>
    <w:p w:rsidR="00793007" w:rsidRPr="00793007" w:rsidRDefault="00793007" w:rsidP="00793007">
      <w:pPr>
        <w:pStyle w:val="Prrafodelista"/>
        <w:rPr>
          <w:rFonts w:ascii="Arial Narrow" w:eastAsia="Times New Roman" w:hAnsi="Arial Narrow" w:cs="Arial"/>
          <w:bCs/>
          <w:sz w:val="24"/>
          <w:szCs w:val="24"/>
          <w:lang w:eastAsia="es-ES"/>
        </w:rPr>
      </w:pPr>
    </w:p>
    <w:p w:rsidR="00793007" w:rsidRPr="00793007" w:rsidRDefault="00793007" w:rsidP="00793007">
      <w:pPr>
        <w:pStyle w:val="Prrafodelista"/>
        <w:numPr>
          <w:ilvl w:val="0"/>
          <w:numId w:val="28"/>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 xml:space="preserve">Proporcionar la información oportunamente dentro de una estructura de información, para aumentar la efectividad de los procesos de inspección, vigilancia y control a los entes vigilados.   </w:t>
      </w:r>
    </w:p>
    <w:p w:rsidR="00793007" w:rsidRPr="00B62DFF" w:rsidRDefault="00793007" w:rsidP="007F59B5">
      <w:pPr>
        <w:spacing w:after="0" w:line="240" w:lineRule="auto"/>
        <w:jc w:val="both"/>
        <w:rPr>
          <w:rFonts w:ascii="Arial Narrow" w:eastAsia="Times New Roman" w:hAnsi="Arial Narrow" w:cs="Arial"/>
          <w:bCs/>
          <w:sz w:val="24"/>
          <w:szCs w:val="24"/>
          <w:lang w:eastAsia="es-ES"/>
        </w:rPr>
      </w:pPr>
    </w:p>
    <w:p w:rsidR="007F59B5" w:rsidRPr="007A77DF" w:rsidRDefault="007A77DF" w:rsidP="007A77DF">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5" w:name="_Toc490495753"/>
      <w:r w:rsidRPr="007A77DF">
        <w:rPr>
          <w:rFonts w:ascii="Arial Narrow" w:eastAsia="Times New Roman" w:hAnsi="Arial Narrow" w:cs="Arial"/>
          <w:b/>
          <w:bCs/>
          <w:sz w:val="24"/>
          <w:szCs w:val="24"/>
          <w:lang w:eastAsia="es-ES"/>
        </w:rPr>
        <w:t>Aprendizaje y Crecimiento</w:t>
      </w:r>
      <w:bookmarkEnd w:id="5"/>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62DFF" w:rsidRDefault="007F59B5" w:rsidP="007F59B5">
      <w:pPr>
        <w:spacing w:after="0" w:line="240" w:lineRule="auto"/>
        <w:jc w:val="both"/>
        <w:rPr>
          <w:rFonts w:ascii="Arial Narrow" w:eastAsia="Times New Roman" w:hAnsi="Arial Narrow" w:cs="Arial"/>
          <w:bCs/>
          <w:sz w:val="24"/>
          <w:szCs w:val="24"/>
          <w:lang w:eastAsia="es-ES"/>
        </w:rPr>
      </w:pPr>
      <w:r w:rsidRPr="00B62DFF">
        <w:rPr>
          <w:rFonts w:ascii="Arial Narrow" w:eastAsia="Times New Roman" w:hAnsi="Arial Narrow" w:cs="Arial"/>
          <w:bCs/>
          <w:sz w:val="24"/>
          <w:szCs w:val="24"/>
          <w:lang w:eastAsia="es-ES"/>
        </w:rPr>
        <w:t xml:space="preserve">El desarrollo e implementación del PGD está proyectado para realizarse de tal forma que los diferentes procesos participarán de acuerdo a su interacción con los programas específicos, así entonces, los instrumentos que integran el PGD serán el resultado del trabajo en equipo con el grupo interdisciplinario, </w:t>
      </w:r>
      <w:r w:rsidR="000B47B7">
        <w:rPr>
          <w:rFonts w:ascii="Arial Narrow" w:eastAsia="Times New Roman" w:hAnsi="Arial Narrow" w:cs="Arial"/>
          <w:bCs/>
          <w:sz w:val="24"/>
          <w:szCs w:val="24"/>
          <w:lang w:eastAsia="es-ES"/>
        </w:rPr>
        <w:t>de las oficinas de T</w:t>
      </w:r>
      <w:r w:rsidRPr="00B62DFF">
        <w:rPr>
          <w:rFonts w:ascii="Arial Narrow" w:eastAsia="Times New Roman" w:hAnsi="Arial Narrow" w:cs="Arial"/>
          <w:bCs/>
          <w:sz w:val="24"/>
          <w:szCs w:val="24"/>
          <w:lang w:eastAsia="es-ES"/>
        </w:rPr>
        <w:t xml:space="preserve">ecnologías, </w:t>
      </w:r>
      <w:r w:rsidR="000B47B7">
        <w:rPr>
          <w:rFonts w:ascii="Arial Narrow" w:eastAsia="Times New Roman" w:hAnsi="Arial Narrow" w:cs="Arial"/>
          <w:bCs/>
          <w:sz w:val="24"/>
          <w:szCs w:val="24"/>
          <w:lang w:eastAsia="es-ES"/>
        </w:rPr>
        <w:t>Asesora de P</w:t>
      </w:r>
      <w:r w:rsidR="00B62DFF">
        <w:rPr>
          <w:rFonts w:ascii="Arial Narrow" w:eastAsia="Times New Roman" w:hAnsi="Arial Narrow" w:cs="Arial"/>
          <w:bCs/>
          <w:sz w:val="24"/>
          <w:szCs w:val="24"/>
          <w:lang w:eastAsia="es-ES"/>
        </w:rPr>
        <w:t>laneación</w:t>
      </w:r>
      <w:r w:rsidRPr="00B62DFF">
        <w:rPr>
          <w:rFonts w:ascii="Arial Narrow" w:eastAsia="Times New Roman" w:hAnsi="Arial Narrow" w:cs="Arial"/>
          <w:bCs/>
          <w:sz w:val="24"/>
          <w:szCs w:val="24"/>
          <w:lang w:eastAsia="es-ES"/>
        </w:rPr>
        <w:t xml:space="preserve"> y </w:t>
      </w:r>
      <w:r w:rsidR="000B47B7">
        <w:rPr>
          <w:rFonts w:ascii="Arial Narrow" w:eastAsia="Times New Roman" w:hAnsi="Arial Narrow" w:cs="Arial"/>
          <w:bCs/>
          <w:sz w:val="24"/>
          <w:szCs w:val="24"/>
          <w:lang w:eastAsia="es-ES"/>
        </w:rPr>
        <w:t>Gestión D</w:t>
      </w:r>
      <w:r w:rsidRPr="00B62DFF">
        <w:rPr>
          <w:rFonts w:ascii="Arial Narrow" w:eastAsia="Times New Roman" w:hAnsi="Arial Narrow" w:cs="Arial"/>
          <w:bCs/>
          <w:sz w:val="24"/>
          <w:szCs w:val="24"/>
          <w:lang w:eastAsia="es-ES"/>
        </w:rPr>
        <w:t>ocumental.</w:t>
      </w:r>
    </w:p>
    <w:p w:rsidR="007F59B5" w:rsidRPr="00B62DFF" w:rsidRDefault="007F59B5" w:rsidP="007F59B5">
      <w:pPr>
        <w:spacing w:after="0" w:line="240" w:lineRule="auto"/>
        <w:jc w:val="both"/>
        <w:rPr>
          <w:rFonts w:ascii="Arial Narrow" w:eastAsia="Times New Roman" w:hAnsi="Arial Narrow" w:cs="Arial"/>
          <w:bCs/>
          <w:sz w:val="24"/>
          <w:szCs w:val="24"/>
          <w:lang w:eastAsia="es-ES"/>
        </w:rPr>
      </w:pPr>
    </w:p>
    <w:p w:rsidR="007F59B5" w:rsidRPr="00B62DFF" w:rsidRDefault="007F59B5" w:rsidP="007F59B5">
      <w:pPr>
        <w:spacing w:after="0" w:line="240" w:lineRule="auto"/>
        <w:jc w:val="both"/>
        <w:rPr>
          <w:rFonts w:ascii="Arial Narrow" w:eastAsia="Times New Roman" w:hAnsi="Arial Narrow" w:cs="Arial"/>
          <w:bCs/>
          <w:sz w:val="24"/>
          <w:szCs w:val="24"/>
          <w:lang w:eastAsia="es-ES"/>
        </w:rPr>
      </w:pPr>
      <w:r w:rsidRPr="00B62DFF">
        <w:rPr>
          <w:rFonts w:ascii="Arial Narrow" w:eastAsia="Times New Roman" w:hAnsi="Arial Narrow" w:cs="Arial"/>
          <w:bCs/>
          <w:sz w:val="24"/>
          <w:szCs w:val="24"/>
          <w:lang w:eastAsia="es-ES"/>
        </w:rPr>
        <w:t xml:space="preserve">Teniendo en cuenta la dinámica de este proceso, es importante resaltar que el PGD demandará actualizaciones en cualquiera de sus componentes y así poder contar con un sistema de información integrado, seguro, confiable y orientado al crecimiento integral de la </w:t>
      </w:r>
      <w:r w:rsidR="00725804">
        <w:rPr>
          <w:rFonts w:ascii="Arial Narrow" w:eastAsia="Times New Roman" w:hAnsi="Arial Narrow" w:cs="Arial"/>
          <w:bCs/>
          <w:sz w:val="24"/>
          <w:szCs w:val="24"/>
          <w:lang w:eastAsia="es-ES"/>
        </w:rPr>
        <w:t>Superintendencia del Subsidio Familiar</w:t>
      </w:r>
      <w:r w:rsidRPr="00B62DFF">
        <w:rPr>
          <w:rFonts w:ascii="Arial Narrow" w:eastAsia="Times New Roman" w:hAnsi="Arial Narrow" w:cs="Arial"/>
          <w:bCs/>
          <w:sz w:val="24"/>
          <w:szCs w:val="24"/>
          <w:lang w:eastAsia="es-ES"/>
        </w:rPr>
        <w:t>.</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6C7914" w:rsidRDefault="007F59B5" w:rsidP="006C7914">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6" w:name="_Toc490495754"/>
      <w:r w:rsidRPr="006C7914">
        <w:rPr>
          <w:rFonts w:ascii="Arial Narrow" w:eastAsia="Times New Roman" w:hAnsi="Arial Narrow" w:cs="Arial"/>
          <w:b/>
          <w:bCs/>
          <w:sz w:val="24"/>
          <w:szCs w:val="24"/>
          <w:lang w:eastAsia="es-ES"/>
        </w:rPr>
        <w:t>OBJETIVO GENERAL</w:t>
      </w:r>
      <w:bookmarkEnd w:id="6"/>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25804" w:rsidRDefault="007F59B5" w:rsidP="007F59B5">
      <w:pPr>
        <w:spacing w:after="0" w:line="240" w:lineRule="auto"/>
        <w:jc w:val="both"/>
        <w:rPr>
          <w:rFonts w:ascii="Arial Narrow" w:eastAsia="Times New Roman" w:hAnsi="Arial Narrow" w:cs="Arial"/>
          <w:bCs/>
          <w:sz w:val="24"/>
          <w:szCs w:val="24"/>
          <w:lang w:eastAsia="es-ES"/>
        </w:rPr>
      </w:pPr>
      <w:r w:rsidRPr="00725804">
        <w:rPr>
          <w:rFonts w:ascii="Arial Narrow" w:eastAsia="Times New Roman" w:hAnsi="Arial Narrow" w:cs="Arial"/>
          <w:bCs/>
          <w:sz w:val="24"/>
          <w:szCs w:val="24"/>
          <w:lang w:eastAsia="es-ES"/>
        </w:rPr>
        <w:t xml:space="preserve">Estructurar y ejecutar las actividades administrativas, técnicas de planificación, manejo y organización </w:t>
      </w:r>
      <w:r w:rsidR="00CB159E">
        <w:rPr>
          <w:rFonts w:ascii="Arial Narrow" w:eastAsia="Times New Roman" w:hAnsi="Arial Narrow" w:cs="Arial"/>
          <w:bCs/>
          <w:sz w:val="24"/>
          <w:szCs w:val="24"/>
          <w:lang w:eastAsia="es-ES"/>
        </w:rPr>
        <w:t>de la información</w:t>
      </w:r>
      <w:r w:rsidRPr="00725804">
        <w:rPr>
          <w:rFonts w:ascii="Arial Narrow" w:eastAsia="Times New Roman" w:hAnsi="Arial Narrow" w:cs="Arial"/>
          <w:bCs/>
          <w:sz w:val="24"/>
          <w:szCs w:val="24"/>
          <w:lang w:eastAsia="es-ES"/>
        </w:rPr>
        <w:t xml:space="preserve">, inherentes a la misión de la </w:t>
      </w:r>
      <w:r w:rsidR="00CB159E">
        <w:rPr>
          <w:rFonts w:ascii="Arial Narrow" w:eastAsia="Times New Roman" w:hAnsi="Arial Narrow" w:cs="Arial"/>
          <w:bCs/>
          <w:sz w:val="24"/>
          <w:szCs w:val="24"/>
          <w:lang w:eastAsia="es-ES"/>
        </w:rPr>
        <w:t xml:space="preserve">Superintendencia del Subsidio Familiar </w:t>
      </w:r>
      <w:r w:rsidRPr="00725804">
        <w:rPr>
          <w:rFonts w:ascii="Arial Narrow" w:eastAsia="Times New Roman" w:hAnsi="Arial Narrow" w:cs="Arial"/>
          <w:bCs/>
          <w:sz w:val="24"/>
          <w:szCs w:val="24"/>
          <w:lang w:eastAsia="es-ES"/>
        </w:rPr>
        <w:t xml:space="preserve">en cualquier soporte ya sea: papel, electrónico, digital, magnético desde su origen hasta su disposición final. </w:t>
      </w:r>
    </w:p>
    <w:p w:rsidR="00725804" w:rsidRPr="00725804" w:rsidRDefault="00725804" w:rsidP="007F59B5">
      <w:pPr>
        <w:spacing w:after="0" w:line="240" w:lineRule="auto"/>
        <w:jc w:val="both"/>
        <w:rPr>
          <w:rFonts w:ascii="Arial Narrow" w:eastAsia="Times New Roman" w:hAnsi="Arial Narrow" w:cs="Arial"/>
          <w:bCs/>
          <w:sz w:val="24"/>
          <w:szCs w:val="24"/>
          <w:lang w:eastAsia="es-ES"/>
        </w:rPr>
      </w:pPr>
    </w:p>
    <w:p w:rsidR="002C54F7" w:rsidRPr="006C7914" w:rsidRDefault="002C54F7"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7" w:name="_Toc490495755"/>
      <w:r w:rsidRPr="006C7914">
        <w:rPr>
          <w:rFonts w:ascii="Arial Narrow" w:eastAsia="Times New Roman" w:hAnsi="Arial Narrow" w:cs="Arial"/>
          <w:b/>
          <w:bCs/>
          <w:sz w:val="24"/>
          <w:szCs w:val="24"/>
          <w:lang w:eastAsia="es-ES"/>
        </w:rPr>
        <w:t>OBJETIVOS ESPECÍFICOS</w:t>
      </w:r>
      <w:bookmarkEnd w:id="7"/>
      <w:r w:rsidRPr="006C7914">
        <w:rPr>
          <w:rFonts w:ascii="Arial Narrow" w:eastAsia="Times New Roman" w:hAnsi="Arial Narrow" w:cs="Arial"/>
          <w:b/>
          <w:bCs/>
          <w:sz w:val="24"/>
          <w:szCs w:val="24"/>
          <w:lang w:eastAsia="es-ES"/>
        </w:rPr>
        <w:t xml:space="preserve"> </w:t>
      </w:r>
    </w:p>
    <w:p w:rsidR="002C54F7" w:rsidRDefault="002C54F7" w:rsidP="002C54F7">
      <w:pPr>
        <w:spacing w:after="0" w:line="240" w:lineRule="auto"/>
        <w:jc w:val="both"/>
        <w:rPr>
          <w:rFonts w:ascii="Arial Narrow" w:eastAsia="Times New Roman" w:hAnsi="Arial Narrow" w:cs="Arial"/>
          <w:b/>
          <w:bCs/>
          <w:sz w:val="24"/>
          <w:szCs w:val="24"/>
          <w:lang w:eastAsia="es-ES"/>
        </w:rPr>
      </w:pPr>
    </w:p>
    <w:p w:rsidR="006C7914" w:rsidRDefault="002A3D5C" w:rsidP="002C54F7">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t>Implementar</w:t>
      </w:r>
      <w:r w:rsidR="007F59B5" w:rsidRPr="006C7914">
        <w:rPr>
          <w:rFonts w:ascii="Arial Narrow" w:eastAsia="Times New Roman" w:hAnsi="Arial Narrow" w:cs="Arial"/>
          <w:bCs/>
          <w:sz w:val="24"/>
          <w:szCs w:val="24"/>
          <w:lang w:eastAsia="es-ES"/>
        </w:rPr>
        <w:t xml:space="preserve"> </w:t>
      </w:r>
      <w:r w:rsidRPr="006C7914">
        <w:rPr>
          <w:rFonts w:ascii="Arial Narrow" w:eastAsia="Times New Roman" w:hAnsi="Arial Narrow" w:cs="Arial"/>
          <w:bCs/>
          <w:sz w:val="24"/>
          <w:szCs w:val="24"/>
          <w:lang w:eastAsia="es-ES"/>
        </w:rPr>
        <w:t>el</w:t>
      </w:r>
      <w:r w:rsidR="007F59B5" w:rsidRPr="006C7914">
        <w:rPr>
          <w:rFonts w:ascii="Arial Narrow" w:eastAsia="Times New Roman" w:hAnsi="Arial Narrow" w:cs="Arial"/>
          <w:bCs/>
          <w:sz w:val="24"/>
          <w:szCs w:val="24"/>
          <w:lang w:eastAsia="es-ES"/>
        </w:rPr>
        <w:t xml:space="preserve"> </w:t>
      </w:r>
      <w:r w:rsidRPr="006C7914">
        <w:rPr>
          <w:rFonts w:ascii="Arial Narrow" w:eastAsia="Times New Roman" w:hAnsi="Arial Narrow" w:cs="Arial"/>
          <w:bCs/>
          <w:sz w:val="24"/>
          <w:szCs w:val="24"/>
          <w:lang w:eastAsia="es-ES"/>
        </w:rPr>
        <w:t xml:space="preserve">Programa </w:t>
      </w:r>
      <w:r w:rsidR="007F59B5" w:rsidRPr="006C7914">
        <w:rPr>
          <w:rFonts w:ascii="Arial Narrow" w:eastAsia="Times New Roman" w:hAnsi="Arial Narrow" w:cs="Arial"/>
          <w:bCs/>
          <w:sz w:val="24"/>
          <w:szCs w:val="24"/>
          <w:lang w:eastAsia="es-ES"/>
        </w:rPr>
        <w:t xml:space="preserve">de Gestión Documental </w:t>
      </w:r>
      <w:r w:rsidRPr="006C7914">
        <w:rPr>
          <w:rFonts w:ascii="Arial Narrow" w:eastAsia="Times New Roman" w:hAnsi="Arial Narrow" w:cs="Arial"/>
          <w:bCs/>
          <w:sz w:val="24"/>
          <w:szCs w:val="24"/>
          <w:lang w:eastAsia="es-ES"/>
        </w:rPr>
        <w:t>en</w:t>
      </w:r>
      <w:r w:rsidR="00962836" w:rsidRPr="006C7914">
        <w:rPr>
          <w:rFonts w:ascii="Arial Narrow" w:eastAsia="Times New Roman" w:hAnsi="Arial Narrow" w:cs="Arial"/>
          <w:bCs/>
          <w:sz w:val="24"/>
          <w:szCs w:val="24"/>
          <w:lang w:eastAsia="es-ES"/>
        </w:rPr>
        <w:t xml:space="preserve"> </w:t>
      </w:r>
      <w:r w:rsidR="007F59B5" w:rsidRPr="006C7914">
        <w:rPr>
          <w:rFonts w:ascii="Arial Narrow" w:eastAsia="Times New Roman" w:hAnsi="Arial Narrow" w:cs="Arial"/>
          <w:bCs/>
          <w:sz w:val="24"/>
          <w:szCs w:val="24"/>
          <w:lang w:eastAsia="es-ES"/>
        </w:rPr>
        <w:t xml:space="preserve">la Superintendencia </w:t>
      </w:r>
      <w:r w:rsidRPr="006C7914">
        <w:rPr>
          <w:rFonts w:ascii="Arial Narrow" w:eastAsia="Times New Roman" w:hAnsi="Arial Narrow" w:cs="Arial"/>
          <w:bCs/>
          <w:sz w:val="24"/>
          <w:szCs w:val="24"/>
          <w:lang w:eastAsia="es-ES"/>
        </w:rPr>
        <w:t>del</w:t>
      </w:r>
      <w:r w:rsidR="007F59B5" w:rsidRPr="006C7914">
        <w:rPr>
          <w:rFonts w:ascii="Arial Narrow" w:eastAsia="Times New Roman" w:hAnsi="Arial Narrow" w:cs="Arial"/>
          <w:bCs/>
          <w:sz w:val="24"/>
          <w:szCs w:val="24"/>
          <w:lang w:eastAsia="es-ES"/>
        </w:rPr>
        <w:t xml:space="preserve"> Subsidio Fa</w:t>
      </w:r>
      <w:r w:rsidR="00597579">
        <w:rPr>
          <w:rFonts w:ascii="Arial Narrow" w:eastAsia="Times New Roman" w:hAnsi="Arial Narrow" w:cs="Arial"/>
          <w:bCs/>
          <w:sz w:val="24"/>
          <w:szCs w:val="24"/>
          <w:lang w:eastAsia="es-ES"/>
        </w:rPr>
        <w:t>miliar</w:t>
      </w:r>
      <w:r w:rsidR="007F59B5" w:rsidRPr="006C7914">
        <w:rPr>
          <w:rFonts w:ascii="Arial Narrow" w:eastAsia="Times New Roman" w:hAnsi="Arial Narrow" w:cs="Arial"/>
          <w:bCs/>
          <w:sz w:val="24"/>
          <w:szCs w:val="24"/>
          <w:lang w:eastAsia="es-ES"/>
        </w:rPr>
        <w:t xml:space="preserve">. </w:t>
      </w:r>
    </w:p>
    <w:p w:rsidR="006C7914" w:rsidRDefault="006C7914" w:rsidP="006C7914">
      <w:pPr>
        <w:pStyle w:val="Prrafodelista"/>
        <w:spacing w:after="0" w:line="240" w:lineRule="auto"/>
        <w:ind w:left="567"/>
        <w:jc w:val="both"/>
        <w:rPr>
          <w:rFonts w:ascii="Arial Narrow" w:eastAsia="Times New Roman" w:hAnsi="Arial Narrow" w:cs="Arial"/>
          <w:bCs/>
          <w:sz w:val="24"/>
          <w:szCs w:val="24"/>
          <w:lang w:eastAsia="es-ES"/>
        </w:rPr>
      </w:pPr>
    </w:p>
    <w:p w:rsidR="006C7914" w:rsidRDefault="007F59B5" w:rsidP="002A3D5C">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t>Racionalizar y normalizar la documentación desde su producción hasta su destino final, en atención a los procesos, procedimientos y fun</w:t>
      </w:r>
      <w:r w:rsidR="009C5226">
        <w:rPr>
          <w:rFonts w:ascii="Arial Narrow" w:eastAsia="Times New Roman" w:hAnsi="Arial Narrow" w:cs="Arial"/>
          <w:bCs/>
          <w:sz w:val="24"/>
          <w:szCs w:val="24"/>
          <w:lang w:eastAsia="es-ES"/>
        </w:rPr>
        <w:t>ciones de la Superintendencia del</w:t>
      </w:r>
      <w:r w:rsidRPr="006C7914">
        <w:rPr>
          <w:rFonts w:ascii="Arial Narrow" w:eastAsia="Times New Roman" w:hAnsi="Arial Narrow" w:cs="Arial"/>
          <w:bCs/>
          <w:sz w:val="24"/>
          <w:szCs w:val="24"/>
          <w:lang w:eastAsia="es-ES"/>
        </w:rPr>
        <w:t xml:space="preserve"> Subsidio Familiar.</w:t>
      </w:r>
    </w:p>
    <w:p w:rsidR="006C7914" w:rsidRPr="006C7914" w:rsidRDefault="006C7914" w:rsidP="006C7914">
      <w:pPr>
        <w:pStyle w:val="Prrafodelista"/>
        <w:rPr>
          <w:rFonts w:ascii="Arial Narrow" w:eastAsia="Times New Roman" w:hAnsi="Arial Narrow" w:cs="Arial"/>
          <w:bCs/>
          <w:sz w:val="24"/>
          <w:szCs w:val="24"/>
          <w:lang w:eastAsia="es-ES"/>
        </w:rPr>
      </w:pPr>
    </w:p>
    <w:p w:rsidR="006C7914" w:rsidRDefault="007F59B5" w:rsidP="002A3D5C">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t>Orientar a las Áreas en la adecuada gestión de la documentación producida en cumplimiento de las funciones, procesos, procedim</w:t>
      </w:r>
      <w:r w:rsidR="009C5226">
        <w:rPr>
          <w:rFonts w:ascii="Arial Narrow" w:eastAsia="Times New Roman" w:hAnsi="Arial Narrow" w:cs="Arial"/>
          <w:bCs/>
          <w:sz w:val="24"/>
          <w:szCs w:val="24"/>
          <w:lang w:eastAsia="es-ES"/>
        </w:rPr>
        <w:t xml:space="preserve">ientos de la Superintendencia del Subsidio </w:t>
      </w:r>
      <w:r w:rsidRPr="006C7914">
        <w:rPr>
          <w:rFonts w:ascii="Arial Narrow" w:eastAsia="Times New Roman" w:hAnsi="Arial Narrow" w:cs="Arial"/>
          <w:bCs/>
          <w:sz w:val="24"/>
          <w:szCs w:val="24"/>
          <w:lang w:eastAsia="es-ES"/>
        </w:rPr>
        <w:t>Familiar.</w:t>
      </w:r>
    </w:p>
    <w:p w:rsidR="006C7914" w:rsidRPr="006C7914" w:rsidRDefault="006C7914" w:rsidP="006C7914">
      <w:pPr>
        <w:pStyle w:val="Prrafodelista"/>
        <w:rPr>
          <w:rFonts w:ascii="Arial Narrow" w:eastAsia="Times New Roman" w:hAnsi="Arial Narrow" w:cs="Arial"/>
          <w:bCs/>
          <w:sz w:val="24"/>
          <w:szCs w:val="24"/>
          <w:lang w:eastAsia="es-ES"/>
        </w:rPr>
      </w:pPr>
    </w:p>
    <w:p w:rsidR="006C7914" w:rsidRDefault="007F59B5" w:rsidP="008B71F6">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lastRenderedPageBreak/>
        <w:t>Implementar la aplicación de las herramientas archivísticas: Tabla de Retención Documental, Tabla de Valoración Documental y Cuadro de Clasificación Documental, al</w:t>
      </w:r>
      <w:r w:rsidR="009C5226">
        <w:rPr>
          <w:rFonts w:ascii="Arial Narrow" w:eastAsia="Times New Roman" w:hAnsi="Arial Narrow" w:cs="Arial"/>
          <w:bCs/>
          <w:sz w:val="24"/>
          <w:szCs w:val="24"/>
          <w:lang w:eastAsia="es-ES"/>
        </w:rPr>
        <w:t xml:space="preserve"> interior la Superintendencia del</w:t>
      </w:r>
      <w:r w:rsidRPr="006C7914">
        <w:rPr>
          <w:rFonts w:ascii="Arial Narrow" w:eastAsia="Times New Roman" w:hAnsi="Arial Narrow" w:cs="Arial"/>
          <w:bCs/>
          <w:sz w:val="24"/>
          <w:szCs w:val="24"/>
          <w:lang w:eastAsia="es-ES"/>
        </w:rPr>
        <w:t xml:space="preserve"> Subsidio Familiar.</w:t>
      </w:r>
    </w:p>
    <w:p w:rsidR="006C7914" w:rsidRPr="006C7914" w:rsidRDefault="006C7914" w:rsidP="006C7914">
      <w:pPr>
        <w:pStyle w:val="Prrafodelista"/>
        <w:rPr>
          <w:rFonts w:ascii="Arial Narrow" w:eastAsia="Times New Roman" w:hAnsi="Arial Narrow" w:cs="Arial"/>
          <w:bCs/>
          <w:sz w:val="24"/>
          <w:szCs w:val="24"/>
          <w:lang w:eastAsia="es-ES"/>
        </w:rPr>
      </w:pPr>
    </w:p>
    <w:p w:rsidR="006C7914" w:rsidRDefault="007F59B5" w:rsidP="008B71F6">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t>Normalizar la administración y organización de los documentos a partir de las directrices, teniendo en cuenta la finalidad, responsabilidad, confidencialidad, seguridad y accesibilidad de los mismos.</w:t>
      </w:r>
    </w:p>
    <w:p w:rsidR="006C7914" w:rsidRPr="006C7914" w:rsidRDefault="006C7914" w:rsidP="006C7914">
      <w:pPr>
        <w:pStyle w:val="Prrafodelista"/>
        <w:rPr>
          <w:rFonts w:ascii="Arial Narrow" w:eastAsia="Times New Roman" w:hAnsi="Arial Narrow" w:cs="Arial"/>
          <w:bCs/>
          <w:sz w:val="24"/>
          <w:szCs w:val="24"/>
          <w:lang w:eastAsia="es-ES"/>
        </w:rPr>
      </w:pPr>
    </w:p>
    <w:p w:rsidR="006C7914" w:rsidRDefault="007F59B5" w:rsidP="002A3D5C">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t>Simplificar los trámites en los procesos administrativos con miras al flujo norma</w:t>
      </w:r>
      <w:r w:rsidR="006C7914">
        <w:rPr>
          <w:rFonts w:ascii="Arial Narrow" w:eastAsia="Times New Roman" w:hAnsi="Arial Narrow" w:cs="Arial"/>
          <w:bCs/>
          <w:sz w:val="24"/>
          <w:szCs w:val="24"/>
          <w:lang w:eastAsia="es-ES"/>
        </w:rPr>
        <w:t>l y eficaz de la información.</w:t>
      </w:r>
    </w:p>
    <w:p w:rsidR="006C7914" w:rsidRPr="006C7914" w:rsidRDefault="006C7914" w:rsidP="006C7914">
      <w:pPr>
        <w:pStyle w:val="Prrafodelista"/>
        <w:rPr>
          <w:rFonts w:ascii="Arial Narrow" w:eastAsia="Times New Roman" w:hAnsi="Arial Narrow" w:cs="Arial"/>
          <w:bCs/>
          <w:sz w:val="24"/>
          <w:szCs w:val="24"/>
          <w:lang w:eastAsia="es-ES"/>
        </w:rPr>
      </w:pPr>
    </w:p>
    <w:p w:rsidR="006C7914" w:rsidRDefault="007F59B5" w:rsidP="007F59B5">
      <w:pPr>
        <w:pStyle w:val="Prrafodelista"/>
        <w:numPr>
          <w:ilvl w:val="2"/>
          <w:numId w:val="27"/>
        </w:numPr>
        <w:spacing w:after="0" w:line="240" w:lineRule="auto"/>
        <w:ind w:left="567"/>
        <w:jc w:val="both"/>
        <w:rPr>
          <w:rFonts w:ascii="Arial Narrow" w:eastAsia="Times New Roman" w:hAnsi="Arial Narrow" w:cs="Arial"/>
          <w:bCs/>
          <w:sz w:val="24"/>
          <w:szCs w:val="24"/>
          <w:lang w:eastAsia="es-ES"/>
        </w:rPr>
      </w:pPr>
      <w:r w:rsidRPr="006C7914">
        <w:rPr>
          <w:rFonts w:ascii="Arial Narrow" w:eastAsia="Times New Roman" w:hAnsi="Arial Narrow" w:cs="Arial"/>
          <w:bCs/>
          <w:sz w:val="24"/>
          <w:szCs w:val="24"/>
          <w:lang w:eastAsia="es-ES"/>
        </w:rPr>
        <w:t>Mitigar y controlar los riesgos y costos en los archivos.</w:t>
      </w:r>
    </w:p>
    <w:p w:rsidR="006C7914" w:rsidRDefault="006C7914" w:rsidP="006C7914">
      <w:pPr>
        <w:spacing w:after="0" w:line="240" w:lineRule="auto"/>
        <w:jc w:val="both"/>
        <w:rPr>
          <w:rFonts w:ascii="Arial Narrow" w:eastAsia="Times New Roman" w:hAnsi="Arial Narrow" w:cs="Arial"/>
          <w:b/>
          <w:bCs/>
          <w:sz w:val="24"/>
          <w:szCs w:val="24"/>
          <w:lang w:val="x-none" w:eastAsia="es-ES"/>
        </w:rPr>
      </w:pPr>
    </w:p>
    <w:p w:rsidR="007F59B5" w:rsidRPr="006C7914" w:rsidRDefault="007F59B5" w:rsidP="006C7914">
      <w:pPr>
        <w:pStyle w:val="Prrafodelista"/>
        <w:numPr>
          <w:ilvl w:val="0"/>
          <w:numId w:val="27"/>
        </w:numPr>
        <w:spacing w:after="0" w:line="240" w:lineRule="auto"/>
        <w:jc w:val="both"/>
        <w:outlineLvl w:val="0"/>
        <w:rPr>
          <w:rFonts w:ascii="Arial Narrow" w:eastAsia="Times New Roman" w:hAnsi="Arial Narrow" w:cs="Arial"/>
          <w:bCs/>
          <w:sz w:val="24"/>
          <w:szCs w:val="24"/>
          <w:lang w:eastAsia="es-ES"/>
        </w:rPr>
      </w:pPr>
      <w:bookmarkStart w:id="8" w:name="_Toc490495756"/>
      <w:r w:rsidRPr="006C7914">
        <w:rPr>
          <w:rFonts w:ascii="Arial Narrow" w:eastAsia="Times New Roman" w:hAnsi="Arial Narrow" w:cs="Arial"/>
          <w:b/>
          <w:bCs/>
          <w:sz w:val="24"/>
          <w:szCs w:val="24"/>
          <w:lang w:eastAsia="es-ES"/>
        </w:rPr>
        <w:t>RESPONSABILIDAD ADMINISTRATIVA Y DISCIPLINARIA</w:t>
      </w:r>
      <w:bookmarkEnd w:id="8"/>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A3D5C" w:rsidRDefault="007F59B5" w:rsidP="007F59B5">
      <w:pPr>
        <w:spacing w:after="0" w:line="240" w:lineRule="auto"/>
        <w:jc w:val="both"/>
        <w:rPr>
          <w:rFonts w:ascii="Arial Narrow" w:eastAsia="Times New Roman" w:hAnsi="Arial Narrow" w:cs="Arial"/>
          <w:bCs/>
          <w:sz w:val="24"/>
          <w:szCs w:val="24"/>
          <w:lang w:eastAsia="es-ES"/>
        </w:rPr>
      </w:pPr>
      <w:r w:rsidRPr="002A3D5C">
        <w:rPr>
          <w:rFonts w:ascii="Arial Narrow" w:eastAsia="Times New Roman" w:hAnsi="Arial Narrow" w:cs="Arial"/>
          <w:bCs/>
          <w:sz w:val="24"/>
          <w:szCs w:val="24"/>
          <w:lang w:eastAsia="es-ES"/>
        </w:rPr>
        <w:t xml:space="preserve">Responsabilidad General de los Funcionarios y Contratistas </w:t>
      </w:r>
      <w:r w:rsidR="000C13B8">
        <w:rPr>
          <w:rFonts w:ascii="Arial Narrow" w:eastAsia="Times New Roman" w:hAnsi="Arial Narrow" w:cs="Arial"/>
          <w:bCs/>
          <w:sz w:val="24"/>
          <w:szCs w:val="24"/>
          <w:lang w:eastAsia="es-ES"/>
        </w:rPr>
        <w:t>del proceso de Gestión Documental</w:t>
      </w:r>
      <w:r w:rsidR="00B53FAA">
        <w:rPr>
          <w:rFonts w:ascii="Arial Narrow" w:eastAsia="Times New Roman" w:hAnsi="Arial Narrow" w:cs="Arial"/>
          <w:bCs/>
          <w:sz w:val="24"/>
          <w:szCs w:val="24"/>
          <w:lang w:eastAsia="es-ES"/>
        </w:rPr>
        <w:t xml:space="preserve">: </w:t>
      </w:r>
      <w:r w:rsidRPr="002A3D5C">
        <w:rPr>
          <w:rFonts w:ascii="Arial Narrow" w:eastAsia="Times New Roman" w:hAnsi="Arial Narrow" w:cs="Arial"/>
          <w:bCs/>
          <w:sz w:val="24"/>
          <w:szCs w:val="24"/>
          <w:lang w:eastAsia="es-ES"/>
        </w:rPr>
        <w:t xml:space="preserve">Los funcionarios </w:t>
      </w:r>
      <w:r w:rsidR="000C13B8">
        <w:rPr>
          <w:rFonts w:ascii="Arial Narrow" w:eastAsia="Times New Roman" w:hAnsi="Arial Narrow" w:cs="Arial"/>
          <w:bCs/>
          <w:sz w:val="24"/>
          <w:szCs w:val="24"/>
          <w:lang w:eastAsia="es-ES"/>
        </w:rPr>
        <w:t xml:space="preserve">del proceso de Gestión Documental </w:t>
      </w:r>
      <w:r w:rsidRPr="002A3D5C">
        <w:rPr>
          <w:rFonts w:ascii="Arial Narrow" w:eastAsia="Times New Roman" w:hAnsi="Arial Narrow" w:cs="Arial"/>
          <w:bCs/>
          <w:sz w:val="24"/>
          <w:szCs w:val="24"/>
          <w:lang w:eastAsia="es-ES"/>
        </w:rPr>
        <w:t>trabajaran sujetos a los más rigurosos principios de la ética profesional, a las leyes y disposiciones que regulan su labor.</w:t>
      </w:r>
    </w:p>
    <w:p w:rsidR="007F59B5" w:rsidRPr="002A3D5C" w:rsidRDefault="007F59B5" w:rsidP="007F59B5">
      <w:pPr>
        <w:spacing w:after="0" w:line="240" w:lineRule="auto"/>
        <w:jc w:val="both"/>
        <w:rPr>
          <w:rFonts w:ascii="Arial Narrow" w:eastAsia="Times New Roman" w:hAnsi="Arial Narrow" w:cs="Arial"/>
          <w:bCs/>
          <w:sz w:val="24"/>
          <w:szCs w:val="24"/>
          <w:lang w:eastAsia="es-ES"/>
        </w:rPr>
      </w:pPr>
    </w:p>
    <w:p w:rsidR="007F59B5" w:rsidRPr="002A3D5C" w:rsidRDefault="007F59B5" w:rsidP="007F59B5">
      <w:pPr>
        <w:spacing w:after="0" w:line="240" w:lineRule="auto"/>
        <w:jc w:val="both"/>
        <w:rPr>
          <w:rFonts w:ascii="Arial Narrow" w:eastAsia="Times New Roman" w:hAnsi="Arial Narrow" w:cs="Arial"/>
          <w:bCs/>
          <w:sz w:val="24"/>
          <w:szCs w:val="24"/>
          <w:lang w:eastAsia="es-ES"/>
        </w:rPr>
      </w:pPr>
      <w:r w:rsidRPr="002A3D5C">
        <w:rPr>
          <w:rFonts w:ascii="Arial Narrow" w:eastAsia="Times New Roman" w:hAnsi="Arial Narrow" w:cs="Arial"/>
          <w:bCs/>
          <w:sz w:val="24"/>
          <w:szCs w:val="24"/>
          <w:lang w:eastAsia="es-ES"/>
        </w:rPr>
        <w:t xml:space="preserve">Obligaciones </w:t>
      </w:r>
      <w:r w:rsidR="00B53FAA">
        <w:rPr>
          <w:rFonts w:ascii="Arial Narrow" w:eastAsia="Times New Roman" w:hAnsi="Arial Narrow" w:cs="Arial"/>
          <w:bCs/>
          <w:sz w:val="24"/>
          <w:szCs w:val="24"/>
          <w:lang w:eastAsia="es-ES"/>
        </w:rPr>
        <w:t xml:space="preserve">de la Coordinación del Grupo de Gestión Administrativa y Documental: </w:t>
      </w:r>
      <w:r w:rsidRPr="002A3D5C">
        <w:rPr>
          <w:rFonts w:ascii="Arial Narrow" w:eastAsia="Times New Roman" w:hAnsi="Arial Narrow" w:cs="Arial"/>
          <w:bCs/>
          <w:sz w:val="24"/>
          <w:szCs w:val="24"/>
          <w:lang w:eastAsia="es-ES"/>
        </w:rPr>
        <w:t xml:space="preserve">En cabeza del </w:t>
      </w:r>
      <w:r w:rsidR="002A3D5C" w:rsidRPr="002A3D5C">
        <w:rPr>
          <w:rFonts w:ascii="Arial Narrow" w:eastAsia="Times New Roman" w:hAnsi="Arial Narrow" w:cs="Arial"/>
          <w:bCs/>
          <w:sz w:val="24"/>
          <w:szCs w:val="24"/>
          <w:lang w:eastAsia="es-ES"/>
        </w:rPr>
        <w:t xml:space="preserve">encargado </w:t>
      </w:r>
      <w:r w:rsidR="002A3D5C">
        <w:rPr>
          <w:rFonts w:ascii="Arial Narrow" w:eastAsia="Times New Roman" w:hAnsi="Arial Narrow" w:cs="Arial"/>
          <w:bCs/>
          <w:sz w:val="24"/>
          <w:szCs w:val="24"/>
          <w:lang w:eastAsia="es-ES"/>
        </w:rPr>
        <w:t>del proceso de Gestión Documental</w:t>
      </w:r>
      <w:r w:rsidRPr="002A3D5C">
        <w:rPr>
          <w:rFonts w:ascii="Arial Narrow" w:eastAsia="Times New Roman" w:hAnsi="Arial Narrow" w:cs="Arial"/>
          <w:bCs/>
          <w:sz w:val="24"/>
          <w:szCs w:val="24"/>
          <w:lang w:eastAsia="es-ES"/>
        </w:rPr>
        <w:t xml:space="preserve"> queda la obligación de velar por la custodia, integridad y autenticidad de los documentos de archivo y es responsable de la elaboración del inventario documental, su organización, conservación y prestación de los servicios archivísticos.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2A3D5C">
        <w:rPr>
          <w:rFonts w:ascii="Arial Narrow" w:eastAsia="Times New Roman" w:hAnsi="Arial Narrow" w:cs="Arial"/>
          <w:bCs/>
          <w:sz w:val="24"/>
          <w:szCs w:val="24"/>
          <w:lang w:eastAsia="es-ES"/>
        </w:rPr>
        <w:t>Responsabilidad Especial. Los Funcionarios y /o Contratistas de cada dependencia:</w:t>
      </w:r>
    </w:p>
    <w:p w:rsidR="00B53FAA" w:rsidRPr="002A3D5C" w:rsidRDefault="00B53FAA" w:rsidP="007F59B5">
      <w:pPr>
        <w:spacing w:after="0" w:line="240" w:lineRule="auto"/>
        <w:jc w:val="both"/>
        <w:rPr>
          <w:rFonts w:ascii="Arial Narrow" w:eastAsia="Times New Roman" w:hAnsi="Arial Narrow" w:cs="Arial"/>
          <w:bCs/>
          <w:sz w:val="24"/>
          <w:szCs w:val="24"/>
          <w:lang w:eastAsia="es-ES"/>
        </w:rPr>
      </w:pPr>
    </w:p>
    <w:p w:rsidR="005A39A6"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A39A6">
        <w:rPr>
          <w:rFonts w:ascii="Arial Narrow" w:eastAsia="Times New Roman" w:hAnsi="Arial Narrow" w:cs="Arial"/>
          <w:bCs/>
          <w:sz w:val="24"/>
          <w:szCs w:val="24"/>
          <w:lang w:eastAsia="es-ES"/>
        </w:rPr>
        <w:t>Deben conformar expedientes documentales según sus funciones administrativas y procesos</w:t>
      </w:r>
      <w:r w:rsidRPr="005A39A6">
        <w:rPr>
          <w:rFonts w:ascii="Arial Narrow" w:eastAsia="Times New Roman" w:hAnsi="Arial Narrow" w:cs="Arial"/>
          <w:b/>
          <w:bCs/>
          <w:sz w:val="24"/>
          <w:szCs w:val="24"/>
          <w:lang w:eastAsia="es-ES"/>
        </w:rPr>
        <w:t xml:space="preserve"> </w:t>
      </w:r>
      <w:r w:rsidRPr="005A39A6">
        <w:rPr>
          <w:rFonts w:ascii="Arial Narrow" w:eastAsia="Times New Roman" w:hAnsi="Arial Narrow" w:cs="Arial"/>
          <w:bCs/>
          <w:sz w:val="24"/>
          <w:szCs w:val="24"/>
          <w:lang w:eastAsia="es-ES"/>
        </w:rPr>
        <w:t>que tengan a su cargo, como únicos responsables y conocedores de la documentación que manejan en la ejecución del proceso o actividad legal o administrativa.</w:t>
      </w:r>
    </w:p>
    <w:p w:rsidR="005A39A6" w:rsidRDefault="005A39A6" w:rsidP="005A39A6">
      <w:pPr>
        <w:pStyle w:val="Prrafodelista"/>
        <w:spacing w:after="0" w:line="240" w:lineRule="auto"/>
        <w:jc w:val="both"/>
        <w:rPr>
          <w:rFonts w:ascii="Arial Narrow" w:eastAsia="Times New Roman" w:hAnsi="Arial Narrow" w:cs="Arial"/>
          <w:bCs/>
          <w:sz w:val="24"/>
          <w:szCs w:val="24"/>
          <w:lang w:eastAsia="es-ES"/>
        </w:rPr>
      </w:pPr>
    </w:p>
    <w:p w:rsidR="005A39A6"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A39A6">
        <w:rPr>
          <w:rFonts w:ascii="Arial Narrow" w:eastAsia="Times New Roman" w:hAnsi="Arial Narrow" w:cs="Arial"/>
          <w:bCs/>
          <w:sz w:val="24"/>
          <w:szCs w:val="24"/>
          <w:lang w:eastAsia="es-ES"/>
        </w:rPr>
        <w:t xml:space="preserve">Como conocedores y responsables de sus actividades deben hacer la identificación de los documentos fundamentales del expediente para su custodia, conservación y puesta en servicio; los documentos que son de apoyo como: copias de resoluciones, recortes de periódico, folletos, revistas, manuscritos y/o documentos que no den cuenta del proceso  o no pertenezcan a este, deben ser retirados y eliminados por el Funcionario como dueño y conocedor de esta información. </w:t>
      </w:r>
    </w:p>
    <w:p w:rsidR="005A39A6" w:rsidRPr="005A39A6" w:rsidRDefault="005A39A6" w:rsidP="005A39A6">
      <w:pPr>
        <w:pStyle w:val="Prrafodelista"/>
        <w:rPr>
          <w:rFonts w:ascii="Arial Narrow" w:eastAsia="Times New Roman" w:hAnsi="Arial Narrow" w:cs="Arial"/>
          <w:bCs/>
          <w:sz w:val="24"/>
          <w:szCs w:val="24"/>
          <w:lang w:eastAsia="es-ES"/>
        </w:rPr>
      </w:pPr>
    </w:p>
    <w:p w:rsidR="005A39A6"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A39A6">
        <w:rPr>
          <w:rFonts w:ascii="Arial Narrow" w:eastAsia="Times New Roman" w:hAnsi="Arial Narrow" w:cs="Arial"/>
          <w:bCs/>
          <w:sz w:val="24"/>
          <w:szCs w:val="24"/>
          <w:lang w:eastAsia="es-ES"/>
        </w:rPr>
        <w:t xml:space="preserve">Como responsabilidad del Funcionario y/o Contratista al recibir y/o entregar un cargo ya sea </w:t>
      </w:r>
      <w:r w:rsidR="00322AC8">
        <w:rPr>
          <w:rFonts w:ascii="Arial Narrow" w:eastAsia="Times New Roman" w:hAnsi="Arial Narrow" w:cs="Arial"/>
          <w:bCs/>
          <w:sz w:val="24"/>
          <w:szCs w:val="24"/>
          <w:lang w:eastAsia="es-ES"/>
        </w:rPr>
        <w:t>por: ingreso, traslado o retiro;</w:t>
      </w:r>
      <w:r w:rsidRPr="005A39A6">
        <w:rPr>
          <w:rFonts w:ascii="Arial Narrow" w:eastAsia="Times New Roman" w:hAnsi="Arial Narrow" w:cs="Arial"/>
          <w:bCs/>
          <w:sz w:val="24"/>
          <w:szCs w:val="24"/>
          <w:lang w:eastAsia="es-ES"/>
        </w:rPr>
        <w:t xml:space="preserve">  la información y documentación </w:t>
      </w:r>
      <w:r w:rsidR="00DC6C1E">
        <w:rPr>
          <w:rFonts w:ascii="Arial Narrow" w:eastAsia="Times New Roman" w:hAnsi="Arial Narrow" w:cs="Arial"/>
          <w:bCs/>
          <w:sz w:val="24"/>
          <w:szCs w:val="24"/>
          <w:lang w:val="es-CO" w:eastAsia="es-ES"/>
        </w:rPr>
        <w:t>(física y digital)</w:t>
      </w:r>
      <w:r w:rsidRPr="005A39A6">
        <w:rPr>
          <w:rFonts w:ascii="Arial Narrow" w:eastAsia="Times New Roman" w:hAnsi="Arial Narrow" w:cs="Arial"/>
          <w:bCs/>
          <w:sz w:val="24"/>
          <w:szCs w:val="24"/>
          <w:lang w:eastAsia="es-ES"/>
        </w:rPr>
        <w:t xml:space="preserve"> correspondiente, </w:t>
      </w:r>
      <w:r w:rsidR="009A75D8">
        <w:rPr>
          <w:rFonts w:ascii="Arial Narrow" w:eastAsia="Times New Roman" w:hAnsi="Arial Narrow" w:cs="Arial"/>
          <w:bCs/>
          <w:sz w:val="24"/>
          <w:szCs w:val="24"/>
          <w:lang w:val="es-CO" w:eastAsia="es-ES"/>
        </w:rPr>
        <w:t>deberá relacionarse</w:t>
      </w:r>
      <w:r w:rsidR="00541543">
        <w:rPr>
          <w:rFonts w:ascii="Arial Narrow" w:eastAsia="Times New Roman" w:hAnsi="Arial Narrow" w:cs="Arial"/>
          <w:bCs/>
          <w:sz w:val="24"/>
          <w:szCs w:val="24"/>
          <w:lang w:eastAsia="es-ES"/>
        </w:rPr>
        <w:t xml:space="preserve"> en el F</w:t>
      </w:r>
      <w:r w:rsidRPr="005A39A6">
        <w:rPr>
          <w:rFonts w:ascii="Arial Narrow" w:eastAsia="Times New Roman" w:hAnsi="Arial Narrow" w:cs="Arial"/>
          <w:bCs/>
          <w:sz w:val="24"/>
          <w:szCs w:val="24"/>
          <w:lang w:eastAsia="es-ES"/>
        </w:rPr>
        <w:t xml:space="preserve">ormato único de inventario </w:t>
      </w:r>
      <w:r w:rsidR="009430E5">
        <w:rPr>
          <w:rFonts w:ascii="Arial Narrow" w:eastAsia="Times New Roman" w:hAnsi="Arial Narrow" w:cs="Arial"/>
          <w:bCs/>
          <w:sz w:val="24"/>
          <w:szCs w:val="24"/>
          <w:lang w:val="es-CO" w:eastAsia="es-ES"/>
        </w:rPr>
        <w:t xml:space="preserve">Documental (FUID) </w:t>
      </w:r>
      <w:r w:rsidR="00DC6C1E">
        <w:rPr>
          <w:rFonts w:ascii="Arial Narrow" w:eastAsia="Times New Roman" w:hAnsi="Arial Narrow" w:cs="Arial"/>
          <w:bCs/>
          <w:sz w:val="24"/>
          <w:szCs w:val="24"/>
          <w:lang w:val="es-CO" w:eastAsia="es-ES"/>
        </w:rPr>
        <w:t>entregados al</w:t>
      </w:r>
      <w:r w:rsidRPr="005A39A6">
        <w:rPr>
          <w:rFonts w:ascii="Arial Narrow" w:eastAsia="Times New Roman" w:hAnsi="Arial Narrow" w:cs="Arial"/>
          <w:bCs/>
          <w:sz w:val="24"/>
          <w:szCs w:val="24"/>
          <w:lang w:eastAsia="es-ES"/>
        </w:rPr>
        <w:t xml:space="preserve"> Jefe Inme</w:t>
      </w:r>
      <w:r w:rsidR="003C2B44">
        <w:rPr>
          <w:rFonts w:ascii="Arial Narrow" w:eastAsia="Times New Roman" w:hAnsi="Arial Narrow" w:cs="Arial"/>
          <w:bCs/>
          <w:sz w:val="24"/>
          <w:szCs w:val="24"/>
          <w:lang w:eastAsia="es-ES"/>
        </w:rPr>
        <w:t>diato o al Supervisor del contrato</w:t>
      </w:r>
      <w:r w:rsidRPr="005A39A6">
        <w:rPr>
          <w:rFonts w:ascii="Arial Narrow" w:eastAsia="Times New Roman" w:hAnsi="Arial Narrow" w:cs="Arial"/>
          <w:bCs/>
          <w:sz w:val="24"/>
          <w:szCs w:val="24"/>
          <w:lang w:eastAsia="es-ES"/>
        </w:rPr>
        <w:t xml:space="preserve">. </w:t>
      </w:r>
    </w:p>
    <w:p w:rsidR="005A39A6" w:rsidRPr="005A39A6" w:rsidRDefault="005A39A6" w:rsidP="005A39A6">
      <w:pPr>
        <w:pStyle w:val="Prrafodelista"/>
        <w:rPr>
          <w:rFonts w:ascii="Arial Narrow" w:eastAsia="Times New Roman" w:hAnsi="Arial Narrow" w:cs="Arial"/>
          <w:bCs/>
          <w:sz w:val="24"/>
          <w:szCs w:val="24"/>
          <w:lang w:eastAsia="es-ES"/>
        </w:rPr>
      </w:pPr>
    </w:p>
    <w:p w:rsidR="005A39A6" w:rsidRPr="00541543" w:rsidRDefault="007F59B5" w:rsidP="00120123">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41543">
        <w:rPr>
          <w:rFonts w:ascii="Arial Narrow" w:eastAsia="Times New Roman" w:hAnsi="Arial Narrow" w:cs="Arial"/>
          <w:bCs/>
          <w:sz w:val="24"/>
          <w:szCs w:val="24"/>
          <w:lang w:eastAsia="es-ES"/>
        </w:rPr>
        <w:t>Es responsabilidad del Funcionario y/o Contratista elaborar y mantener actualizado el inventario documental de la informa</w:t>
      </w:r>
      <w:r w:rsidR="003F1BDE" w:rsidRPr="00541543">
        <w:rPr>
          <w:rFonts w:ascii="Arial Narrow" w:eastAsia="Times New Roman" w:hAnsi="Arial Narrow" w:cs="Arial"/>
          <w:bCs/>
          <w:sz w:val="24"/>
          <w:szCs w:val="24"/>
          <w:lang w:eastAsia="es-ES"/>
        </w:rPr>
        <w:t>ción y documentación a cargo</w:t>
      </w:r>
      <w:r w:rsidR="00541543">
        <w:rPr>
          <w:rFonts w:ascii="Arial Narrow" w:eastAsia="Times New Roman" w:hAnsi="Arial Narrow" w:cs="Arial"/>
          <w:bCs/>
          <w:color w:val="FF0000"/>
          <w:sz w:val="24"/>
          <w:szCs w:val="24"/>
          <w:lang w:eastAsia="es-ES"/>
        </w:rPr>
        <w:t xml:space="preserve">, </w:t>
      </w:r>
      <w:r w:rsidR="00541543" w:rsidRPr="00541543">
        <w:rPr>
          <w:rFonts w:ascii="Arial Narrow" w:eastAsia="Times New Roman" w:hAnsi="Arial Narrow" w:cs="Arial"/>
          <w:bCs/>
          <w:sz w:val="24"/>
          <w:szCs w:val="24"/>
          <w:lang w:eastAsia="es-ES"/>
        </w:rPr>
        <w:t xml:space="preserve">en el Formato </w:t>
      </w:r>
      <w:r w:rsidR="00541543" w:rsidRPr="005A39A6">
        <w:rPr>
          <w:rFonts w:ascii="Arial Narrow" w:eastAsia="Times New Roman" w:hAnsi="Arial Narrow" w:cs="Arial"/>
          <w:bCs/>
          <w:sz w:val="24"/>
          <w:szCs w:val="24"/>
          <w:lang w:eastAsia="es-ES"/>
        </w:rPr>
        <w:t xml:space="preserve">único de inventario </w:t>
      </w:r>
      <w:r w:rsidR="00541543">
        <w:rPr>
          <w:rFonts w:ascii="Arial Narrow" w:eastAsia="Times New Roman" w:hAnsi="Arial Narrow" w:cs="Arial"/>
          <w:bCs/>
          <w:sz w:val="24"/>
          <w:szCs w:val="24"/>
          <w:lang w:val="es-CO" w:eastAsia="es-ES"/>
        </w:rPr>
        <w:t>Documental (FUID).</w:t>
      </w:r>
    </w:p>
    <w:p w:rsidR="005A39A6"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A39A6">
        <w:rPr>
          <w:rFonts w:ascii="Arial Narrow" w:eastAsia="Times New Roman" w:hAnsi="Arial Narrow" w:cs="Arial"/>
          <w:bCs/>
          <w:sz w:val="24"/>
          <w:szCs w:val="24"/>
          <w:lang w:eastAsia="es-ES"/>
        </w:rPr>
        <w:lastRenderedPageBreak/>
        <w:t>Es responsabilidad del Funcionario y/o Contratista hacer transferencias do</w:t>
      </w:r>
      <w:r w:rsidR="00DF3BA0">
        <w:rPr>
          <w:rFonts w:ascii="Arial Narrow" w:eastAsia="Times New Roman" w:hAnsi="Arial Narrow" w:cs="Arial"/>
          <w:bCs/>
          <w:sz w:val="24"/>
          <w:szCs w:val="24"/>
          <w:lang w:eastAsia="es-ES"/>
        </w:rPr>
        <w:t>cumentales una vez cumplidos</w:t>
      </w:r>
      <w:r w:rsidR="00964705">
        <w:rPr>
          <w:rFonts w:ascii="Arial Narrow" w:eastAsia="Times New Roman" w:hAnsi="Arial Narrow" w:cs="Arial"/>
          <w:bCs/>
          <w:sz w:val="24"/>
          <w:szCs w:val="24"/>
          <w:lang w:eastAsia="es-ES"/>
        </w:rPr>
        <w:t xml:space="preserve"> lo</w:t>
      </w:r>
      <w:r w:rsidR="00DF3BA0">
        <w:rPr>
          <w:rFonts w:ascii="Arial Narrow" w:eastAsia="Times New Roman" w:hAnsi="Arial Narrow" w:cs="Arial"/>
          <w:bCs/>
          <w:sz w:val="24"/>
          <w:szCs w:val="24"/>
          <w:lang w:val="es-CO" w:eastAsia="es-ES"/>
        </w:rPr>
        <w:t>s tiempos</w:t>
      </w:r>
      <w:r w:rsidR="00964705">
        <w:rPr>
          <w:rFonts w:ascii="Arial Narrow" w:eastAsia="Times New Roman" w:hAnsi="Arial Narrow" w:cs="Arial"/>
          <w:bCs/>
          <w:sz w:val="24"/>
          <w:szCs w:val="24"/>
          <w:lang w:eastAsia="es-ES"/>
        </w:rPr>
        <w:t xml:space="preserve"> </w:t>
      </w:r>
      <w:r w:rsidR="00757E54">
        <w:rPr>
          <w:rFonts w:ascii="Arial Narrow" w:eastAsia="Times New Roman" w:hAnsi="Arial Narrow" w:cs="Arial"/>
          <w:bCs/>
          <w:sz w:val="24"/>
          <w:szCs w:val="24"/>
          <w:lang w:val="es-CO" w:eastAsia="es-ES"/>
        </w:rPr>
        <w:t xml:space="preserve">de retención definidos en las </w:t>
      </w:r>
      <w:r w:rsidR="00DF3BA0">
        <w:rPr>
          <w:rFonts w:ascii="Arial Narrow" w:eastAsia="Times New Roman" w:hAnsi="Arial Narrow" w:cs="Arial"/>
          <w:bCs/>
          <w:sz w:val="24"/>
          <w:szCs w:val="24"/>
          <w:lang w:val="es-CO" w:eastAsia="es-ES"/>
        </w:rPr>
        <w:t>Tablas de Retenci</w:t>
      </w:r>
      <w:r w:rsidR="00757E54">
        <w:rPr>
          <w:rFonts w:ascii="Arial Narrow" w:eastAsia="Times New Roman" w:hAnsi="Arial Narrow" w:cs="Arial"/>
          <w:bCs/>
          <w:sz w:val="24"/>
          <w:szCs w:val="24"/>
          <w:lang w:val="es-CO" w:eastAsia="es-ES"/>
        </w:rPr>
        <w:t>ón Documental y de acuerdo con el cronograma establecido por el Grupo de Gestión Administrativa y Documental.</w:t>
      </w:r>
      <w:r w:rsidR="00964705">
        <w:rPr>
          <w:rFonts w:ascii="Arial Narrow" w:eastAsia="Times New Roman" w:hAnsi="Arial Narrow" w:cs="Arial"/>
          <w:bCs/>
          <w:sz w:val="24"/>
          <w:szCs w:val="24"/>
          <w:lang w:val="es-CO" w:eastAsia="es-ES"/>
        </w:rPr>
        <w:t xml:space="preserve"> </w:t>
      </w:r>
    </w:p>
    <w:p w:rsidR="005A39A6" w:rsidRPr="005A39A6" w:rsidRDefault="005A39A6" w:rsidP="005A39A6">
      <w:pPr>
        <w:pStyle w:val="Prrafodelista"/>
        <w:rPr>
          <w:rFonts w:ascii="Arial Narrow" w:eastAsia="Times New Roman" w:hAnsi="Arial Narrow" w:cs="Arial"/>
          <w:bCs/>
          <w:sz w:val="24"/>
          <w:szCs w:val="24"/>
          <w:lang w:eastAsia="es-ES"/>
        </w:rPr>
      </w:pPr>
    </w:p>
    <w:p w:rsidR="005A39A6"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A39A6">
        <w:rPr>
          <w:rFonts w:ascii="Arial Narrow" w:eastAsia="Times New Roman" w:hAnsi="Arial Narrow" w:cs="Arial"/>
          <w:bCs/>
          <w:sz w:val="24"/>
          <w:szCs w:val="24"/>
          <w:lang w:eastAsia="es-ES"/>
        </w:rPr>
        <w:t>Es responsabilidad de los Funcionarios y /o Contratistas, mantener y garantizar la integridad física de la documentación, no romperla, no mutilarla, no extraer total o parcialmente partes de informació</w:t>
      </w:r>
      <w:r w:rsidR="00A177B7">
        <w:rPr>
          <w:rFonts w:ascii="Arial Narrow" w:eastAsia="Times New Roman" w:hAnsi="Arial Narrow" w:cs="Arial"/>
          <w:bCs/>
          <w:sz w:val="24"/>
          <w:szCs w:val="24"/>
          <w:lang w:eastAsia="es-ES"/>
        </w:rPr>
        <w:t>n, manejada ya sea en papel, CD</w:t>
      </w:r>
      <w:r w:rsidRPr="005A39A6">
        <w:rPr>
          <w:rFonts w:ascii="Arial Narrow" w:eastAsia="Times New Roman" w:hAnsi="Arial Narrow" w:cs="Arial"/>
          <w:bCs/>
          <w:sz w:val="24"/>
          <w:szCs w:val="24"/>
          <w:lang w:eastAsia="es-ES"/>
        </w:rPr>
        <w:t xml:space="preserve">, magnética, USB, Disco Extraíble. </w:t>
      </w:r>
    </w:p>
    <w:p w:rsidR="005A39A6" w:rsidRPr="005A39A6" w:rsidRDefault="005A39A6" w:rsidP="005A39A6">
      <w:pPr>
        <w:pStyle w:val="Prrafodelista"/>
        <w:rPr>
          <w:rFonts w:ascii="Arial Narrow" w:eastAsia="Times New Roman" w:hAnsi="Arial Narrow" w:cs="Arial"/>
          <w:bCs/>
          <w:sz w:val="24"/>
          <w:szCs w:val="24"/>
          <w:lang w:eastAsia="es-ES"/>
        </w:rPr>
      </w:pPr>
    </w:p>
    <w:p w:rsidR="005A39A6"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A39A6">
        <w:rPr>
          <w:rFonts w:ascii="Arial Narrow" w:eastAsia="Times New Roman" w:hAnsi="Arial Narrow" w:cs="Arial"/>
          <w:bCs/>
          <w:sz w:val="24"/>
          <w:szCs w:val="24"/>
          <w:lang w:eastAsia="es-ES"/>
        </w:rPr>
        <w:t>El Funcionario y/o Contratista tiene como responsabilidad, el no: resaltar con colores partes del texto, subrayar con lápiz, bolígrafo de tina seca, bolígrafo de tinta húmeda o gel, marcadores, micro puntas de colores, ni debe hacer anotaciones y observaciones al pie o margen del texto.</w:t>
      </w:r>
    </w:p>
    <w:p w:rsidR="005A39A6" w:rsidRPr="005A39A6" w:rsidRDefault="005A39A6" w:rsidP="005A39A6">
      <w:pPr>
        <w:pStyle w:val="Prrafodelista"/>
        <w:rPr>
          <w:rFonts w:ascii="Arial Narrow" w:eastAsia="Times New Roman" w:hAnsi="Arial Narrow" w:cs="Arial"/>
          <w:bCs/>
          <w:sz w:val="24"/>
          <w:szCs w:val="24"/>
          <w:lang w:eastAsia="es-ES"/>
        </w:rPr>
      </w:pPr>
    </w:p>
    <w:p w:rsidR="008A36BD" w:rsidRDefault="007F59B5" w:rsidP="00CA399E">
      <w:pPr>
        <w:pStyle w:val="Prrafodelista"/>
        <w:numPr>
          <w:ilvl w:val="0"/>
          <w:numId w:val="1"/>
        </w:numPr>
        <w:spacing w:after="0" w:line="240" w:lineRule="auto"/>
        <w:jc w:val="both"/>
        <w:rPr>
          <w:rFonts w:ascii="Arial Narrow" w:eastAsia="Times New Roman" w:hAnsi="Arial Narrow" w:cs="Arial"/>
          <w:bCs/>
          <w:sz w:val="24"/>
          <w:szCs w:val="24"/>
          <w:lang w:eastAsia="es-ES"/>
        </w:rPr>
      </w:pPr>
      <w:r w:rsidRPr="00597513">
        <w:rPr>
          <w:rFonts w:ascii="Arial Narrow" w:eastAsia="Times New Roman" w:hAnsi="Arial Narrow" w:cs="Arial"/>
          <w:bCs/>
          <w:sz w:val="24"/>
          <w:szCs w:val="24"/>
          <w:lang w:eastAsia="es-ES"/>
        </w:rPr>
        <w:t>Es responsabilidad del Funcionario y /o Contratista seguir los lineamientos y directrices que la Superintendencia de</w:t>
      </w:r>
      <w:r w:rsidR="00DB1A2A">
        <w:rPr>
          <w:rFonts w:ascii="Arial Narrow" w:eastAsia="Times New Roman" w:hAnsi="Arial Narrow" w:cs="Arial"/>
          <w:bCs/>
          <w:sz w:val="24"/>
          <w:szCs w:val="24"/>
          <w:lang w:val="es-CO" w:eastAsia="es-ES"/>
        </w:rPr>
        <w:t>l</w:t>
      </w:r>
      <w:r w:rsidRPr="00597513">
        <w:rPr>
          <w:rFonts w:ascii="Arial Narrow" w:eastAsia="Times New Roman" w:hAnsi="Arial Narrow" w:cs="Arial"/>
          <w:bCs/>
          <w:sz w:val="24"/>
          <w:szCs w:val="24"/>
          <w:lang w:eastAsia="es-ES"/>
        </w:rPr>
        <w:t xml:space="preserve"> Subsidio Familiar imparta en lo relacionado a Gestión Documental. </w:t>
      </w:r>
    </w:p>
    <w:p w:rsidR="008A36BD" w:rsidRDefault="008A36BD">
      <w:pPr>
        <w:spacing w:after="0" w:line="240" w:lineRule="auto"/>
        <w:rPr>
          <w:rFonts w:ascii="Arial Narrow" w:eastAsia="Times New Roman" w:hAnsi="Arial Narrow" w:cs="Arial"/>
          <w:bCs/>
          <w:sz w:val="24"/>
          <w:szCs w:val="24"/>
          <w:lang w:val="x-none" w:eastAsia="es-ES"/>
        </w:rPr>
      </w:pPr>
      <w:r>
        <w:rPr>
          <w:rFonts w:ascii="Arial Narrow" w:eastAsia="Times New Roman" w:hAnsi="Arial Narrow" w:cs="Arial"/>
          <w:bCs/>
          <w:sz w:val="24"/>
          <w:szCs w:val="24"/>
          <w:lang w:eastAsia="es-ES"/>
        </w:rPr>
        <w:br w:type="page"/>
      </w:r>
    </w:p>
    <w:p w:rsidR="007F59B5" w:rsidRPr="006C7914" w:rsidRDefault="00C0148E" w:rsidP="006C7914">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9" w:name="_Toc490495757"/>
      <w:r>
        <w:rPr>
          <w:rFonts w:ascii="Arial Narrow" w:eastAsia="Times New Roman" w:hAnsi="Arial Narrow" w:cs="Arial"/>
          <w:b/>
          <w:bCs/>
          <w:sz w:val="24"/>
          <w:szCs w:val="24"/>
          <w:lang w:val="es-CO" w:eastAsia="es-ES"/>
        </w:rPr>
        <w:lastRenderedPageBreak/>
        <w:t>CONCEPTOS BÁSICOS</w:t>
      </w:r>
      <w:bookmarkEnd w:id="9"/>
      <w:r w:rsidR="007F59B5" w:rsidRPr="006C7914">
        <w:rPr>
          <w:rFonts w:ascii="Arial Narrow" w:eastAsia="Times New Roman" w:hAnsi="Arial Narrow" w:cs="Arial"/>
          <w:b/>
          <w:bCs/>
          <w:sz w:val="24"/>
          <w:szCs w:val="24"/>
          <w:lang w:eastAsia="es-ES"/>
        </w:rPr>
        <w:t xml:space="preserve"> </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B459B1">
        <w:rPr>
          <w:rFonts w:ascii="Arial Narrow" w:eastAsia="Times New Roman" w:hAnsi="Arial Narrow" w:cs="Arial"/>
          <w:bCs/>
          <w:sz w:val="24"/>
          <w:szCs w:val="24"/>
          <w:lang w:eastAsia="es-ES"/>
        </w:rPr>
        <w:t xml:space="preserve">La compilación de términos archivísticos se hace con el objetivo de aclarar una instrucción determinada, es parte integral del Programa de Gestión Documental.  Está soportado con los conceptos dados por el Archivo General de la Nación, Ente rector de la política archivística a nivel nacional.   Los términos aquí expuestos, son extraídos del texto de este documento y se han ordenado alfabéticamente.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Acceso a Documentos: </w:t>
      </w:r>
      <w:r w:rsidRPr="00B459B1">
        <w:rPr>
          <w:rFonts w:ascii="Arial Narrow" w:eastAsia="Times New Roman" w:hAnsi="Arial Narrow" w:cs="Arial"/>
          <w:bCs/>
          <w:sz w:val="24"/>
          <w:szCs w:val="24"/>
          <w:lang w:eastAsia="es-ES"/>
        </w:rPr>
        <w:t>Derecho de los ciudadanos a consultar la información que conserva los archivos públicos, en los términos consagrados por la ley.</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Archivo: </w:t>
      </w:r>
      <w:r w:rsidRPr="00B459B1">
        <w:rPr>
          <w:rFonts w:ascii="Arial Narrow" w:eastAsia="Times New Roman" w:hAnsi="Arial Narrow" w:cs="Arial"/>
          <w:bCs/>
          <w:sz w:val="24"/>
          <w:szCs w:val="24"/>
          <w:lang w:eastAsia="es-ES"/>
        </w:rPr>
        <w:t>Conjunto de documentos, sea cual fuere su fecha, su forma y soporte material, acumulados en un proceso natural por una persona o institución pública o privada, en el transcurso de su gestión.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Archivo General </w:t>
      </w:r>
      <w:r w:rsidR="00B459B1" w:rsidRPr="007F59B5">
        <w:rPr>
          <w:rFonts w:ascii="Arial Narrow" w:eastAsia="Times New Roman" w:hAnsi="Arial Narrow" w:cs="Arial"/>
          <w:b/>
          <w:bCs/>
          <w:sz w:val="24"/>
          <w:szCs w:val="24"/>
          <w:lang w:eastAsia="es-ES"/>
        </w:rPr>
        <w:t xml:space="preserve">de </w:t>
      </w:r>
      <w:r w:rsidRPr="007F59B5">
        <w:rPr>
          <w:rFonts w:ascii="Arial Narrow" w:eastAsia="Times New Roman" w:hAnsi="Arial Narrow" w:cs="Arial"/>
          <w:b/>
          <w:bCs/>
          <w:sz w:val="24"/>
          <w:szCs w:val="24"/>
          <w:lang w:eastAsia="es-ES"/>
        </w:rPr>
        <w:t xml:space="preserve">la Nación: </w:t>
      </w:r>
      <w:r w:rsidRPr="00B459B1">
        <w:rPr>
          <w:rFonts w:ascii="Arial Narrow" w:eastAsia="Times New Roman" w:hAnsi="Arial Narrow" w:cs="Arial"/>
          <w:bCs/>
          <w:sz w:val="24"/>
          <w:szCs w:val="24"/>
          <w:lang w:eastAsia="es-ES"/>
        </w:rPr>
        <w:t>Desde el punto de vista Institucional y de acuerdo con la categoría de archivo oficial, es el establecimiento público encargado de formular, orientar y controlar la política archivística a nivel nacional. Es el organismo de dirección y coordinación del sistema nacional de Archivos.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Archivo De Gestión: </w:t>
      </w:r>
      <w:r w:rsidRPr="00B459B1">
        <w:rPr>
          <w:rFonts w:ascii="Arial Narrow" w:eastAsia="Times New Roman" w:hAnsi="Arial Narrow" w:cs="Arial"/>
          <w:bCs/>
          <w:sz w:val="24"/>
          <w:szCs w:val="24"/>
          <w:lang w:eastAsia="es-ES"/>
        </w:rPr>
        <w:t>Comprende toda la documentación que es sometida a continua utilización y consulta administrativa por las oficinas productoras u otras que la soliciten. Su circulación o trámite se realiza para dar respuesta o solución a los asuntos iniciados.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Archivo Electrónico: </w:t>
      </w:r>
      <w:r w:rsidRPr="00B459B1">
        <w:rPr>
          <w:rFonts w:ascii="Arial Narrow" w:eastAsia="Times New Roman" w:hAnsi="Arial Narrow" w:cs="Arial"/>
          <w:bCs/>
          <w:sz w:val="24"/>
          <w:szCs w:val="24"/>
          <w:lang w:eastAsia="es-ES"/>
        </w:rPr>
        <w:t xml:space="preserve">Es el conjunto de documentos electrónicos, producidos y tratados archivísticamente, siguiendo </w:t>
      </w:r>
      <w:r w:rsidR="00B459B1" w:rsidRPr="00B459B1">
        <w:rPr>
          <w:rFonts w:ascii="Arial Narrow" w:eastAsia="Times New Roman" w:hAnsi="Arial Narrow" w:cs="Arial"/>
          <w:bCs/>
          <w:sz w:val="24"/>
          <w:szCs w:val="24"/>
          <w:lang w:eastAsia="es-ES"/>
        </w:rPr>
        <w:t>la estructura</w:t>
      </w:r>
      <w:r w:rsidRPr="00B459B1">
        <w:rPr>
          <w:rFonts w:ascii="Arial Narrow" w:eastAsia="Times New Roman" w:hAnsi="Arial Narrow" w:cs="Arial"/>
          <w:bCs/>
          <w:sz w:val="24"/>
          <w:szCs w:val="24"/>
          <w:lang w:eastAsia="es-ES"/>
        </w:rPr>
        <w:t xml:space="preserve"> orgánico - funcional del productor, acumulados en un proceso natural por una persona o institución pública o privada, en el transcurso de su gestión.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Archivo Histórico: </w:t>
      </w:r>
      <w:r w:rsidRPr="00B459B1">
        <w:rPr>
          <w:rFonts w:ascii="Arial Narrow" w:eastAsia="Times New Roman" w:hAnsi="Arial Narrow" w:cs="Arial"/>
          <w:bCs/>
          <w:sz w:val="24"/>
          <w:szCs w:val="24"/>
          <w:lang w:eastAsia="es-ES"/>
        </w:rPr>
        <w:t>Es aquel al que se transfieren desde el archivo central los documentos de archivo de conservación permanente.</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Archivo Total: </w:t>
      </w:r>
      <w:r w:rsidRPr="00B459B1">
        <w:rPr>
          <w:rFonts w:ascii="Arial Narrow" w:eastAsia="Times New Roman" w:hAnsi="Arial Narrow" w:cs="Arial"/>
          <w:bCs/>
          <w:sz w:val="24"/>
          <w:szCs w:val="24"/>
          <w:lang w:eastAsia="es-ES"/>
        </w:rPr>
        <w:t>Concepto que hace referencia al ciclo vital de los documentos. Proceso integral de la formación del archivo en su ciclo vital. Producción o recepción, distribución, consulta, retención, almacenamiento, preservación y disposición final.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Archivista: </w:t>
      </w:r>
      <w:r w:rsidRPr="00B459B1">
        <w:rPr>
          <w:rFonts w:ascii="Arial Narrow" w:eastAsia="Times New Roman" w:hAnsi="Arial Narrow" w:cs="Arial"/>
          <w:bCs/>
          <w:sz w:val="24"/>
          <w:szCs w:val="24"/>
          <w:lang w:eastAsia="es-ES"/>
        </w:rPr>
        <w:t>Persona especializada en el manejo de archivos.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C</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Ciclo vital del Documento: </w:t>
      </w:r>
      <w:r w:rsidRPr="00B459B1">
        <w:rPr>
          <w:rFonts w:ascii="Arial Narrow" w:eastAsia="Times New Roman" w:hAnsi="Arial Narrow" w:cs="Arial"/>
          <w:bCs/>
          <w:sz w:val="24"/>
          <w:szCs w:val="24"/>
          <w:lang w:eastAsia="es-ES"/>
        </w:rPr>
        <w:t>Etapas sucesivas por las que atraviesan los documentos desde su producción o recepción en la oficina y su conservación temporal, hasta su eliminación o integración a un archivo permanente.</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Clasificación Documental: </w:t>
      </w:r>
      <w:r w:rsidRPr="00B459B1">
        <w:rPr>
          <w:rFonts w:ascii="Arial Narrow" w:eastAsia="Times New Roman" w:hAnsi="Arial Narrow" w:cs="Arial"/>
          <w:bCs/>
          <w:sz w:val="24"/>
          <w:szCs w:val="24"/>
          <w:lang w:eastAsia="es-ES"/>
        </w:rPr>
        <w:t>Labor intelectual mediante la cual se identifica y establecen las series que componen cada agrupación documental (fondo, sección y subsección), de acuerdo con la estructura orgánico-funcional de la entidad.</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Conservación de Archivos: </w:t>
      </w:r>
      <w:r w:rsidRPr="00B459B1">
        <w:rPr>
          <w:rFonts w:ascii="Arial Narrow" w:eastAsia="Times New Roman" w:hAnsi="Arial Narrow" w:cs="Arial"/>
          <w:bCs/>
          <w:sz w:val="24"/>
          <w:szCs w:val="24"/>
          <w:lang w:eastAsia="es-ES"/>
        </w:rPr>
        <w:t>Conjunto de medidas adoptadas para garantizar la integridad física de los documentos que alberga un archivo.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Conservación de Documentos: </w:t>
      </w:r>
      <w:r w:rsidRPr="00B459B1">
        <w:rPr>
          <w:rFonts w:ascii="Arial Narrow" w:eastAsia="Times New Roman" w:hAnsi="Arial Narrow" w:cs="Arial"/>
          <w:bCs/>
          <w:sz w:val="24"/>
          <w:szCs w:val="24"/>
          <w:lang w:eastAsia="es-ES"/>
        </w:rPr>
        <w:t>Conjunto de medidas tomadas para garantizar el buen estado de los documentos. Puede ser preventiva o de intervención directa.</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Consulta de Documentos: </w:t>
      </w:r>
      <w:r w:rsidRPr="00B459B1">
        <w:rPr>
          <w:rFonts w:ascii="Arial Narrow" w:eastAsia="Times New Roman" w:hAnsi="Arial Narrow" w:cs="Arial"/>
          <w:bCs/>
          <w:sz w:val="24"/>
          <w:szCs w:val="24"/>
          <w:lang w:eastAsia="es-ES"/>
        </w:rPr>
        <w:t>Derechos de los usuarios de la entidad productora de documentos y de los ciudadanos en general a consultar la información contenida en los documentos de archivo y a obtener copia de los mismos.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Custodia de Documentos</w:t>
      </w:r>
      <w:r w:rsidRPr="00B459B1">
        <w:rPr>
          <w:rFonts w:ascii="Arial Narrow" w:eastAsia="Times New Roman" w:hAnsi="Arial Narrow" w:cs="Arial"/>
          <w:bCs/>
          <w:sz w:val="24"/>
          <w:szCs w:val="24"/>
          <w:lang w:eastAsia="es-ES"/>
        </w:rPr>
        <w:t>: Responsabilidad jurídica que implica por parte de la institución archivística la adecuada conservación y administración de los fondos, cualquiera que sea la titularidad de los mismos.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D</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Depuración: </w:t>
      </w:r>
      <w:r w:rsidRPr="00B459B1">
        <w:rPr>
          <w:rFonts w:ascii="Arial Narrow" w:eastAsia="Times New Roman" w:hAnsi="Arial Narrow" w:cs="Arial"/>
          <w:bCs/>
          <w:sz w:val="24"/>
          <w:szCs w:val="24"/>
          <w:lang w:eastAsia="es-ES"/>
        </w:rPr>
        <w:t>Operación por la cual se separan los documentos que tienen valor permanente de los que no lo tienen.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Digitalización: </w:t>
      </w:r>
      <w:r w:rsidRPr="00B459B1">
        <w:rPr>
          <w:rFonts w:ascii="Arial Narrow" w:eastAsia="Times New Roman" w:hAnsi="Arial Narrow" w:cs="Arial"/>
          <w:bCs/>
          <w:sz w:val="24"/>
          <w:szCs w:val="24"/>
          <w:lang w:eastAsia="es-ES"/>
        </w:rPr>
        <w:t>Es un proceso que consiste en la transformación de documentos físicos a imágenes digitales para su visualización y consulta desde cualquier equipo de cómputo.</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Disposición Final de Documentos: </w:t>
      </w:r>
      <w:r w:rsidRPr="00B459B1">
        <w:rPr>
          <w:rFonts w:ascii="Arial Narrow" w:eastAsia="Times New Roman" w:hAnsi="Arial Narrow" w:cs="Arial"/>
          <w:bCs/>
          <w:sz w:val="24"/>
          <w:szCs w:val="24"/>
          <w:lang w:eastAsia="es-ES"/>
        </w:rPr>
        <w:t>Selección de documentos en cualquiera de sus tres edades, con miras a su conservación temporal, permanente o a su eliminación.</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Documento: </w:t>
      </w:r>
      <w:r w:rsidRPr="00B459B1">
        <w:rPr>
          <w:rFonts w:ascii="Arial Narrow" w:eastAsia="Times New Roman" w:hAnsi="Arial Narrow" w:cs="Arial"/>
          <w:bCs/>
          <w:sz w:val="24"/>
          <w:szCs w:val="24"/>
          <w:lang w:eastAsia="es-ES"/>
        </w:rPr>
        <w:t>Información registrada, cualquiera sea su forma o el medio utilizado.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Documento Electrónico: </w:t>
      </w:r>
      <w:r w:rsidRPr="00B459B1">
        <w:rPr>
          <w:rFonts w:ascii="Arial Narrow" w:eastAsia="Times New Roman" w:hAnsi="Arial Narrow" w:cs="Arial"/>
          <w:bCs/>
          <w:sz w:val="24"/>
          <w:szCs w:val="24"/>
          <w:lang w:eastAsia="es-ES"/>
        </w:rPr>
        <w:t>Se entiende como "La información generada, recibida, almacenada y comunicada por medios electrónicos, ópticos o similares, como pudieran ser, entre otros, el Intercambio Electrónico de datos (EDI), internet, el correo electrónico, el telegrama, el télex o el telefax."</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Documento de Archivo: </w:t>
      </w:r>
      <w:r w:rsidRPr="00B459B1">
        <w:rPr>
          <w:rFonts w:ascii="Arial Narrow" w:eastAsia="Times New Roman" w:hAnsi="Arial Narrow" w:cs="Arial"/>
          <w:bCs/>
          <w:sz w:val="24"/>
          <w:szCs w:val="24"/>
          <w:lang w:eastAsia="es-ES"/>
        </w:rPr>
        <w:t xml:space="preserve">Registro de </w:t>
      </w:r>
      <w:r w:rsidR="007B071C">
        <w:rPr>
          <w:rFonts w:ascii="Arial Narrow" w:eastAsia="Times New Roman" w:hAnsi="Arial Narrow" w:cs="Arial"/>
          <w:bCs/>
          <w:sz w:val="24"/>
          <w:szCs w:val="24"/>
          <w:lang w:eastAsia="es-ES"/>
        </w:rPr>
        <w:t>información producida o recibida</w:t>
      </w:r>
      <w:r w:rsidRPr="00B459B1">
        <w:rPr>
          <w:rFonts w:ascii="Arial Narrow" w:eastAsia="Times New Roman" w:hAnsi="Arial Narrow" w:cs="Arial"/>
          <w:bCs/>
          <w:sz w:val="24"/>
          <w:szCs w:val="24"/>
          <w:lang w:eastAsia="es-ES"/>
        </w:rPr>
        <w:t xml:space="preserve"> por una persona o entidad en razón a sus actividades o funciones, que tiene valor administrativo, fiscal o legal, o valor científico, económico, histórico o cultural y debe ser objeto de conservación.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Documento Público: </w:t>
      </w:r>
      <w:r w:rsidRPr="00B459B1">
        <w:rPr>
          <w:rFonts w:ascii="Arial Narrow" w:eastAsia="Times New Roman" w:hAnsi="Arial Narrow" w:cs="Arial"/>
          <w:bCs/>
          <w:sz w:val="24"/>
          <w:szCs w:val="24"/>
          <w:lang w:eastAsia="es-ES"/>
        </w:rPr>
        <w:t>Es el otorgado por el funcionario público en ejercicio de su cargo o con su intervención. Cuando consiste en un escrito autorizado o suscrito por el respectivo funcionario, es un instrumento público; cuando es otorgado por un notario o quien haga sus veces y ha sido incorporado en el respectivo protocolo, se denomina escritura pública.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Documento privado: </w:t>
      </w:r>
      <w:r w:rsidRPr="00B459B1">
        <w:rPr>
          <w:rFonts w:ascii="Arial Narrow" w:eastAsia="Times New Roman" w:hAnsi="Arial Narrow" w:cs="Arial"/>
          <w:bCs/>
          <w:sz w:val="24"/>
          <w:szCs w:val="24"/>
          <w:lang w:eastAsia="es-ES"/>
        </w:rPr>
        <w:t>Es el que no reúne los requisitos para ser documento público.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B07E6D" w:rsidRDefault="00B07E6D" w:rsidP="007F59B5">
      <w:pPr>
        <w:spacing w:after="0" w:line="240" w:lineRule="auto"/>
        <w:jc w:val="both"/>
        <w:rPr>
          <w:rFonts w:ascii="Arial Narrow" w:eastAsia="Times New Roman" w:hAnsi="Arial Narrow" w:cs="Arial"/>
          <w:b/>
          <w:bCs/>
          <w:sz w:val="24"/>
          <w:szCs w:val="24"/>
          <w:lang w:eastAsia="es-ES"/>
        </w:rPr>
      </w:pPr>
    </w:p>
    <w:p w:rsidR="00B07E6D" w:rsidRDefault="00B07E6D" w:rsidP="007F59B5">
      <w:pPr>
        <w:spacing w:after="0" w:line="240" w:lineRule="auto"/>
        <w:jc w:val="both"/>
        <w:rPr>
          <w:rFonts w:ascii="Arial Narrow" w:eastAsia="Times New Roman" w:hAnsi="Arial Narrow" w:cs="Arial"/>
          <w:b/>
          <w:bCs/>
          <w:sz w:val="24"/>
          <w:szCs w:val="24"/>
          <w:lang w:eastAsia="es-ES"/>
        </w:rPr>
      </w:pPr>
    </w:p>
    <w:p w:rsidR="00B07E6D" w:rsidRDefault="00B07E6D"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lastRenderedPageBreak/>
        <w:t>E</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Eliminación: </w:t>
      </w:r>
      <w:r w:rsidRPr="00B459B1">
        <w:rPr>
          <w:rFonts w:ascii="Arial Narrow" w:eastAsia="Times New Roman" w:hAnsi="Arial Narrow" w:cs="Arial"/>
          <w:bCs/>
          <w:sz w:val="24"/>
          <w:szCs w:val="24"/>
          <w:lang w:eastAsia="es-ES"/>
        </w:rPr>
        <w:t>Es la destrucción de los documentos que han perdido su valor administrativo, jurídico, legal, fiscal o contable y que no tiene valor histórico o que carecen de relevancia para la ciencia y la tecnología.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Expediente: </w:t>
      </w:r>
      <w:r w:rsidRPr="00B459B1">
        <w:rPr>
          <w:rFonts w:ascii="Arial Narrow" w:eastAsia="Times New Roman" w:hAnsi="Arial Narrow" w:cs="Arial"/>
          <w:bCs/>
          <w:sz w:val="24"/>
          <w:szCs w:val="24"/>
          <w:lang w:eastAsia="es-ES"/>
        </w:rPr>
        <w:t>Conjunto de documentos relacionados con un asunto, que constituyen una unidad archivística. Unidad documental formada por un conjunto de documentos generados orgánica y funcionalmente por una oficina productora en la resolución de un mismo asunto.</w:t>
      </w:r>
    </w:p>
    <w:p w:rsidR="00B459B1" w:rsidRDefault="00B459B1"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F</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Fechas Extremas: </w:t>
      </w:r>
      <w:r w:rsidRPr="00B459B1">
        <w:rPr>
          <w:rFonts w:ascii="Arial Narrow" w:eastAsia="Times New Roman" w:hAnsi="Arial Narrow" w:cs="Arial"/>
          <w:bCs/>
          <w:sz w:val="24"/>
          <w:szCs w:val="24"/>
          <w:lang w:eastAsia="es-ES"/>
        </w:rPr>
        <w:t>Se refiere a la fecha más antigua y a la más reciente que pueden encontrarse en un expediente o en cualquier unidad documental.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Folio: </w:t>
      </w:r>
      <w:r w:rsidRPr="00B459B1">
        <w:rPr>
          <w:rFonts w:ascii="Arial Narrow" w:eastAsia="Times New Roman" w:hAnsi="Arial Narrow" w:cs="Arial"/>
          <w:bCs/>
          <w:sz w:val="24"/>
          <w:szCs w:val="24"/>
          <w:lang w:eastAsia="es-ES"/>
        </w:rPr>
        <w:t>Hoja de libro o de expediente, al que corresponden dos páginas.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Fondo: </w:t>
      </w:r>
      <w:r w:rsidRPr="00B459B1">
        <w:rPr>
          <w:rFonts w:ascii="Arial Narrow" w:eastAsia="Times New Roman" w:hAnsi="Arial Narrow" w:cs="Arial"/>
          <w:bCs/>
          <w:sz w:val="24"/>
          <w:szCs w:val="24"/>
          <w:lang w:eastAsia="es-ES"/>
        </w:rPr>
        <w:t>Totalidad de las series documentales de la misma procedencia o parte de un archivo que es objeto de conservación institucional formada por el mismo archivo, una institución o una persona.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Función Archivística: </w:t>
      </w:r>
      <w:r w:rsidRPr="00B459B1">
        <w:rPr>
          <w:rFonts w:ascii="Arial Narrow" w:eastAsia="Times New Roman" w:hAnsi="Arial Narrow" w:cs="Arial"/>
          <w:bCs/>
          <w:sz w:val="24"/>
          <w:szCs w:val="24"/>
          <w:lang w:eastAsia="es-ES"/>
        </w:rPr>
        <w:t>Conjunto de actividades relacionadas con la totalidad del que hacer archivístico, desde la elaboración de documento hasta su eliminación o conservación permanente.</w:t>
      </w:r>
    </w:p>
    <w:p w:rsidR="00B459B1" w:rsidRDefault="00B459B1"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G</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Gestión Documental: </w:t>
      </w:r>
      <w:r w:rsidRPr="00B459B1">
        <w:rPr>
          <w:rFonts w:ascii="Arial Narrow" w:eastAsia="Times New Roman" w:hAnsi="Arial Narrow" w:cs="Arial"/>
          <w:bCs/>
          <w:sz w:val="24"/>
          <w:szCs w:val="24"/>
          <w:lang w:eastAsia="es-ES"/>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Guía: </w:t>
      </w:r>
      <w:r w:rsidRPr="00B459B1">
        <w:rPr>
          <w:rFonts w:ascii="Arial Narrow" w:eastAsia="Times New Roman" w:hAnsi="Arial Narrow" w:cs="Arial"/>
          <w:bCs/>
          <w:sz w:val="24"/>
          <w:szCs w:val="24"/>
          <w:lang w:eastAsia="es-ES"/>
        </w:rPr>
        <w:t>Instrumento que describe genéricamente fondos documentales de uno o varios archivos, indicando las características fundamentales de los mismos organismos que lo originan, secciones y series que los forman, fechas extremas y volumen de la documentación.</w:t>
      </w:r>
    </w:p>
    <w:p w:rsidR="00B459B1" w:rsidRDefault="00B459B1"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I</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Inventario: </w:t>
      </w:r>
      <w:r w:rsidRPr="00B459B1">
        <w:rPr>
          <w:rFonts w:ascii="Arial Narrow" w:eastAsia="Times New Roman" w:hAnsi="Arial Narrow" w:cs="Arial"/>
          <w:bCs/>
          <w:sz w:val="24"/>
          <w:szCs w:val="24"/>
          <w:lang w:eastAsia="es-ES"/>
        </w:rPr>
        <w:t>Es el instrumento que describe la relación sistemática y detallada de las unidades de un fondo, siguiendo la organización de las series documentales. Puede ser esquemático, general, analítico y preliminar.</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M</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Manual de Archivos: </w:t>
      </w:r>
      <w:r w:rsidRPr="00B459B1">
        <w:rPr>
          <w:rFonts w:ascii="Arial Narrow" w:eastAsia="Times New Roman" w:hAnsi="Arial Narrow" w:cs="Arial"/>
          <w:bCs/>
          <w:sz w:val="24"/>
          <w:szCs w:val="24"/>
          <w:lang w:eastAsia="es-ES"/>
        </w:rPr>
        <w:t>Son los lineamientos generales administrativos y técnicos, para dar cumplimiento a diversas disposiciones de ley.</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Material Desacidificado: </w:t>
      </w:r>
      <w:r w:rsidRPr="00B459B1">
        <w:rPr>
          <w:rFonts w:ascii="Arial Narrow" w:eastAsia="Times New Roman" w:hAnsi="Arial Narrow" w:cs="Arial"/>
          <w:bCs/>
          <w:sz w:val="24"/>
          <w:szCs w:val="24"/>
          <w:lang w:eastAsia="es-ES"/>
        </w:rPr>
        <w:t>Material libre de ácido que protege la documentación del traspaso de acidez.</w:t>
      </w:r>
    </w:p>
    <w:p w:rsidR="00B07E6D" w:rsidRDefault="00B07E6D"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O</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Ordenación: </w:t>
      </w:r>
      <w:r w:rsidRPr="00B459B1">
        <w:rPr>
          <w:rFonts w:ascii="Arial Narrow" w:eastAsia="Times New Roman" w:hAnsi="Arial Narrow" w:cs="Arial"/>
          <w:bCs/>
          <w:sz w:val="24"/>
          <w:szCs w:val="24"/>
          <w:lang w:eastAsia="es-ES"/>
        </w:rPr>
        <w:t>Operación de unir los elementos o unidades de un conjunto relacionándolos unos con los otros, de acuerdo con una unidad-orden establecida de antemano. En el caso de los archivos, estos elementos serán los documentos unidades archivísticas dentro de las series.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lastRenderedPageBreak/>
        <w:t xml:space="preserve">Organización de Archivos: </w:t>
      </w:r>
      <w:r w:rsidRPr="00B459B1">
        <w:rPr>
          <w:rFonts w:ascii="Arial Narrow" w:eastAsia="Times New Roman" w:hAnsi="Arial Narrow" w:cs="Arial"/>
          <w:bCs/>
          <w:sz w:val="24"/>
          <w:szCs w:val="24"/>
          <w:lang w:eastAsia="es-ES"/>
        </w:rPr>
        <w:t>Conjunto de operaciones técnicas y administrativas cuya finalidad es la agrupación documental relacionada en forma jerárquica con criterios orgánicos o funcionales para revelar su contenido.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Organización de Documentos: </w:t>
      </w:r>
      <w:r w:rsidRPr="00B459B1">
        <w:rPr>
          <w:rFonts w:ascii="Arial Narrow" w:eastAsia="Times New Roman" w:hAnsi="Arial Narrow" w:cs="Arial"/>
          <w:bCs/>
          <w:sz w:val="24"/>
          <w:szCs w:val="24"/>
          <w:lang w:eastAsia="es-ES"/>
        </w:rPr>
        <w:t>Proceso archivístico que consiste en el desarrollo de un conjunto de acciones orientadas a clasificar, ordenar y signarlos documentos de una entidad.</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Organigrama: </w:t>
      </w:r>
      <w:r w:rsidRPr="00B459B1">
        <w:rPr>
          <w:rFonts w:ascii="Arial Narrow" w:eastAsia="Times New Roman" w:hAnsi="Arial Narrow" w:cs="Arial"/>
          <w:bCs/>
          <w:sz w:val="24"/>
          <w:szCs w:val="24"/>
          <w:lang w:eastAsia="es-ES"/>
        </w:rPr>
        <w:t>Representación gráfica de la estructura orgánica de algún tipo de organización o entidad, que indica las distintas oficinas o unidades administrativas que conforman una entidad y organismo.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P</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Planeación Documental: </w:t>
      </w:r>
      <w:r w:rsidRPr="00B459B1">
        <w:rPr>
          <w:rFonts w:ascii="Arial Narrow" w:eastAsia="Times New Roman" w:hAnsi="Arial Narrow" w:cs="Arial"/>
          <w:bCs/>
          <w:sz w:val="24"/>
          <w:szCs w:val="24"/>
          <w:lang w:eastAsia="es-ES"/>
        </w:rPr>
        <w:t>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documental.</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Principio de Orden Original: </w:t>
      </w:r>
      <w:r w:rsidRPr="00B459B1">
        <w:rPr>
          <w:rFonts w:ascii="Arial Narrow" w:eastAsia="Times New Roman" w:hAnsi="Arial Narrow" w:cs="Arial"/>
          <w:bCs/>
          <w:sz w:val="24"/>
          <w:szCs w:val="24"/>
          <w:lang w:eastAsia="es-ES"/>
        </w:rPr>
        <w:t>Ordenación interna de un fondo documental manteniendo la estructura que tuvo durante el servicio activo.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Principio de Procedencia: </w:t>
      </w:r>
      <w:r w:rsidRPr="00B459B1">
        <w:rPr>
          <w:rFonts w:ascii="Arial Narrow" w:eastAsia="Times New Roman" w:hAnsi="Arial Narrow" w:cs="Arial"/>
          <w:bCs/>
          <w:sz w:val="24"/>
          <w:szCs w:val="24"/>
          <w:lang w:eastAsia="es-ES"/>
        </w:rPr>
        <w:t>Conservación de los documentos dentro del fondo documental al que naturalmente pertenecen. Principio fundamental de la teoría archivística que se establece que los documentos producidos por una institución u organismo no deben mezclarse con los de otros.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Producción Documental: </w:t>
      </w:r>
      <w:r w:rsidRPr="00B459B1">
        <w:rPr>
          <w:rFonts w:ascii="Arial Narrow" w:eastAsia="Times New Roman" w:hAnsi="Arial Narrow" w:cs="Arial"/>
          <w:bCs/>
          <w:sz w:val="24"/>
          <w:szCs w:val="24"/>
          <w:lang w:eastAsia="es-ES"/>
        </w:rPr>
        <w:t>Recepción o generación de documentos en una unidad administrativa en cumplimiento de sus funciones.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R</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Retención de Documentos: </w:t>
      </w:r>
      <w:r w:rsidRPr="00B459B1">
        <w:rPr>
          <w:rFonts w:ascii="Arial Narrow" w:eastAsia="Times New Roman" w:hAnsi="Arial Narrow" w:cs="Arial"/>
          <w:bCs/>
          <w:sz w:val="24"/>
          <w:szCs w:val="24"/>
          <w:lang w:eastAsia="es-ES"/>
        </w:rPr>
        <w:t>Es el plazo en términos de tiempo en que los documentos deben permanecer en el archivo de gestión o en el archivo central, tal como se consigna en la Tabla de Retención de Documental.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S</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Sección: </w:t>
      </w:r>
      <w:r w:rsidRPr="00B459B1">
        <w:rPr>
          <w:rFonts w:ascii="Arial Narrow" w:eastAsia="Times New Roman" w:hAnsi="Arial Narrow" w:cs="Arial"/>
          <w:bCs/>
          <w:sz w:val="24"/>
          <w:szCs w:val="24"/>
          <w:lang w:eastAsia="es-ES"/>
        </w:rPr>
        <w:t>Cada una de las divisiones del fondo, basada en las atribuciones de cada departamento de conformidad con las disposiciones legales aplicables</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Selección Documental: </w:t>
      </w:r>
      <w:r w:rsidRPr="00B459B1">
        <w:rPr>
          <w:rFonts w:ascii="Arial Narrow" w:eastAsia="Times New Roman" w:hAnsi="Arial Narrow" w:cs="Arial"/>
          <w:bCs/>
          <w:sz w:val="24"/>
          <w:szCs w:val="24"/>
          <w:lang w:eastAsia="es-ES"/>
        </w:rPr>
        <w:t>Proceso mediante el cual se determina el destino final de la documentación, bien sea para su eliminación o su conservación parcial o total.</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Sub-serie Documental: </w:t>
      </w:r>
      <w:r w:rsidRPr="00B459B1">
        <w:rPr>
          <w:rFonts w:ascii="Arial Narrow" w:eastAsia="Times New Roman" w:hAnsi="Arial Narrow" w:cs="Arial"/>
          <w:bCs/>
          <w:sz w:val="24"/>
          <w:szCs w:val="24"/>
          <w:lang w:eastAsia="es-ES"/>
        </w:rPr>
        <w:t>Es el “conjunto de unidades documentales que forman parte de una serie y se jerarquizan e identifican en forma separada del conjunto de la serie por los tipos documentales que varían de acuerdo con el trámite de cada asunto”.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Serie Documental: </w:t>
      </w:r>
      <w:r w:rsidRPr="00B459B1">
        <w:rPr>
          <w:rFonts w:ascii="Arial Narrow" w:eastAsia="Times New Roman" w:hAnsi="Arial Narrow" w:cs="Arial"/>
          <w:bCs/>
          <w:sz w:val="24"/>
          <w:szCs w:val="24"/>
          <w:lang w:eastAsia="es-ES"/>
        </w:rPr>
        <w:t>Conjunto de unidades documentales de estructura y contenido homogéneos, emanados de un mismo órgano o sujeto productor como consecuencia del ejercicio de sus funciones específicas.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46304E" w:rsidRDefault="0046304E"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lastRenderedPageBreak/>
        <w:t>T</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Tabla de Retención Documental: </w:t>
      </w:r>
      <w:r w:rsidRPr="00B459B1">
        <w:rPr>
          <w:rFonts w:ascii="Arial Narrow" w:eastAsia="Times New Roman" w:hAnsi="Arial Narrow" w:cs="Arial"/>
          <w:bCs/>
          <w:sz w:val="24"/>
          <w:szCs w:val="24"/>
          <w:lang w:eastAsia="es-ES"/>
        </w:rPr>
        <w:t>Listado de series c</w:t>
      </w:r>
      <w:r w:rsidR="00B4095C">
        <w:rPr>
          <w:rFonts w:ascii="Arial Narrow" w:eastAsia="Times New Roman" w:hAnsi="Arial Narrow" w:cs="Arial"/>
          <w:bCs/>
          <w:sz w:val="24"/>
          <w:szCs w:val="24"/>
          <w:lang w:eastAsia="es-ES"/>
        </w:rPr>
        <w:t>on sus correspondientes tipos</w:t>
      </w:r>
      <w:r w:rsidRPr="00B459B1">
        <w:rPr>
          <w:rFonts w:ascii="Arial Narrow" w:eastAsia="Times New Roman" w:hAnsi="Arial Narrow" w:cs="Arial"/>
          <w:bCs/>
          <w:sz w:val="24"/>
          <w:szCs w:val="24"/>
          <w:lang w:eastAsia="es-ES"/>
        </w:rPr>
        <w:t xml:space="preserve"> documentales, a las cuales se asigna el tiempo de permanencia en cada etapa del ciclo vital de documentos.</w:t>
      </w: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Tipo Documental: </w:t>
      </w:r>
      <w:r w:rsidRPr="00B459B1">
        <w:rPr>
          <w:rFonts w:ascii="Arial Narrow" w:eastAsia="Times New Roman" w:hAnsi="Arial Narrow" w:cs="Arial"/>
          <w:bCs/>
          <w:sz w:val="24"/>
          <w:szCs w:val="24"/>
          <w:lang w:eastAsia="es-ES"/>
        </w:rPr>
        <w:t>Unidad Documental simple</w:t>
      </w:r>
      <w:r w:rsidRPr="007F59B5">
        <w:rPr>
          <w:rFonts w:ascii="Arial Narrow" w:eastAsia="Times New Roman" w:hAnsi="Arial Narrow" w:cs="Arial"/>
          <w:b/>
          <w:bCs/>
          <w:sz w:val="24"/>
          <w:szCs w:val="24"/>
          <w:lang w:eastAsia="es-ES"/>
        </w:rPr>
        <w:t>.</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Tipología Documental: </w:t>
      </w:r>
      <w:r w:rsidRPr="00B459B1">
        <w:rPr>
          <w:rFonts w:ascii="Arial Narrow" w:eastAsia="Times New Roman" w:hAnsi="Arial Narrow" w:cs="Arial"/>
          <w:bCs/>
          <w:sz w:val="24"/>
          <w:szCs w:val="24"/>
          <w:lang w:eastAsia="es-ES"/>
        </w:rPr>
        <w:t>Estudio de las diferentes clases de documentos que pueden distinguirse según su origen y características diplomáticas.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Transferencias Documentales: </w:t>
      </w:r>
      <w:r w:rsidRPr="00B459B1">
        <w:rPr>
          <w:rFonts w:ascii="Arial Narrow" w:eastAsia="Times New Roman" w:hAnsi="Arial Narrow" w:cs="Arial"/>
          <w:bCs/>
          <w:sz w:val="24"/>
          <w:szCs w:val="24"/>
          <w:lang w:eastAsia="es-ES"/>
        </w:rPr>
        <w:t>Remisión de los documentos del archivo de gestión al central y de este al histórico de conformidad con las Tablas de Retención Documental adoptadas.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U</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Unidad Documental: </w:t>
      </w:r>
      <w:r w:rsidRPr="00B459B1">
        <w:rPr>
          <w:rFonts w:ascii="Arial Narrow" w:eastAsia="Times New Roman" w:hAnsi="Arial Narrow" w:cs="Arial"/>
          <w:bCs/>
          <w:sz w:val="24"/>
          <w:szCs w:val="24"/>
          <w:lang w:eastAsia="es-ES"/>
        </w:rPr>
        <w:t xml:space="preserve">Es la unidad archivística más pequeña intelectualmente indivisible, por </w:t>
      </w:r>
      <w:r w:rsidR="00B459B1" w:rsidRPr="00B459B1">
        <w:rPr>
          <w:rFonts w:ascii="Arial Narrow" w:eastAsia="Times New Roman" w:hAnsi="Arial Narrow" w:cs="Arial"/>
          <w:bCs/>
          <w:sz w:val="24"/>
          <w:szCs w:val="24"/>
          <w:lang w:eastAsia="es-ES"/>
        </w:rPr>
        <w:t>ejemplo,</w:t>
      </w:r>
      <w:r w:rsidRPr="00B459B1">
        <w:rPr>
          <w:rFonts w:ascii="Arial Narrow" w:eastAsia="Times New Roman" w:hAnsi="Arial Narrow" w:cs="Arial"/>
          <w:bCs/>
          <w:sz w:val="24"/>
          <w:szCs w:val="24"/>
          <w:lang w:eastAsia="es-ES"/>
        </w:rPr>
        <w:t xml:space="preserve"> una carta, una memoria, un informe, una fotografía o una grabación sonora.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Unidad de Conservación: </w:t>
      </w:r>
      <w:r w:rsidRPr="00B459B1">
        <w:rPr>
          <w:rFonts w:ascii="Arial Narrow" w:eastAsia="Times New Roman" w:hAnsi="Arial Narrow" w:cs="Arial"/>
          <w:bCs/>
          <w:sz w:val="24"/>
          <w:szCs w:val="24"/>
          <w:lang w:eastAsia="es-ES"/>
        </w:rPr>
        <w:t>Cuerpo que contiene en forma adecuada una unidad archivística. Pueden ser unidades de conservación entre otros; cajas, libros etc.</w:t>
      </w:r>
    </w:p>
    <w:p w:rsidR="00B459B1" w:rsidRDefault="00B459B1"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V</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Valor Administrativo: </w:t>
      </w:r>
      <w:r w:rsidRPr="00B459B1">
        <w:rPr>
          <w:rFonts w:ascii="Arial Narrow" w:eastAsia="Times New Roman" w:hAnsi="Arial Narrow" w:cs="Arial"/>
          <w:bCs/>
          <w:sz w:val="24"/>
          <w:szCs w:val="24"/>
          <w:lang w:eastAsia="es-ES"/>
        </w:rPr>
        <w:t>Aquel que posee un documento para la administración que lo originó o para aquella que le sucede, como testimonio de sus procedimientos y actividades.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Valor Contable: </w:t>
      </w:r>
      <w:r w:rsidRPr="00B459B1">
        <w:rPr>
          <w:rFonts w:ascii="Arial Narrow" w:eastAsia="Times New Roman" w:hAnsi="Arial Narrow" w:cs="Arial"/>
          <w:bCs/>
          <w:sz w:val="24"/>
          <w:szCs w:val="24"/>
          <w:lang w:eastAsia="es-ES"/>
        </w:rPr>
        <w:t>Es La utilidad o aptitud de los documentos que soportan el conjunto de cuentas, registros de los ingresos y egresos y de los movimientos económicos de una entidad pública o privada.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Valor Fiscal: </w:t>
      </w:r>
      <w:r w:rsidRPr="00B459B1">
        <w:rPr>
          <w:rFonts w:ascii="Arial Narrow" w:eastAsia="Times New Roman" w:hAnsi="Arial Narrow" w:cs="Arial"/>
          <w:bCs/>
          <w:sz w:val="24"/>
          <w:szCs w:val="24"/>
          <w:lang w:eastAsia="es-ES"/>
        </w:rPr>
        <w:t>Es la utilidad o aptitud que tienen los documentos para el tesoro hacienda pública.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Valor Jurídico: </w:t>
      </w:r>
      <w:r w:rsidRPr="00B459B1">
        <w:rPr>
          <w:rFonts w:ascii="Arial Narrow" w:eastAsia="Times New Roman" w:hAnsi="Arial Narrow" w:cs="Arial"/>
          <w:bCs/>
          <w:sz w:val="24"/>
          <w:szCs w:val="24"/>
          <w:lang w:eastAsia="es-ES"/>
        </w:rPr>
        <w:t>Aquel del que se derivan derechos y obligaciones legales regulados por el derecho común.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Valor Primario: </w:t>
      </w:r>
      <w:r w:rsidRPr="00B459B1">
        <w:rPr>
          <w:rFonts w:ascii="Arial Narrow" w:eastAsia="Times New Roman" w:hAnsi="Arial Narrow" w:cs="Arial"/>
          <w:bCs/>
          <w:sz w:val="24"/>
          <w:szCs w:val="24"/>
          <w:lang w:eastAsia="es-ES"/>
        </w:rPr>
        <w:t>Es el que tienen los documentos mientras se sirven a la institución productora y al iniciador, destinatario o beneficiario del documento, es decir, a los involucrados en el tema o en el asunto.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B4095C"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
          <w:bCs/>
          <w:sz w:val="24"/>
          <w:szCs w:val="24"/>
          <w:lang w:eastAsia="es-ES"/>
        </w:rPr>
        <w:t>Valor Sec</w:t>
      </w:r>
      <w:r w:rsidR="007F59B5" w:rsidRPr="007F59B5">
        <w:rPr>
          <w:rFonts w:ascii="Arial Narrow" w:eastAsia="Times New Roman" w:hAnsi="Arial Narrow" w:cs="Arial"/>
          <w:b/>
          <w:bCs/>
          <w:sz w:val="24"/>
          <w:szCs w:val="24"/>
          <w:lang w:eastAsia="es-ES"/>
        </w:rPr>
        <w:t xml:space="preserve">undario: </w:t>
      </w:r>
      <w:r w:rsidR="007F59B5" w:rsidRPr="00B459B1">
        <w:rPr>
          <w:rFonts w:ascii="Arial Narrow" w:eastAsia="Times New Roman" w:hAnsi="Arial Narrow" w:cs="Arial"/>
          <w:bCs/>
          <w:sz w:val="24"/>
          <w:szCs w:val="24"/>
          <w:lang w:eastAsia="es-ES"/>
        </w:rPr>
        <w:t>Es el que interesa a los investigadores de información retrospectiva. Surgen una vez agotado el valor inmediato o primario. Los documentos que tienen este valor se conservan permanentemente.</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459B1" w:rsidRDefault="007F59B5" w:rsidP="007F59B5">
      <w:pPr>
        <w:spacing w:after="0" w:line="240" w:lineRule="auto"/>
        <w:jc w:val="both"/>
        <w:rPr>
          <w:rFonts w:ascii="Arial Narrow" w:eastAsia="Times New Roman" w:hAnsi="Arial Narrow" w:cs="Arial"/>
          <w:bCs/>
          <w:sz w:val="24"/>
          <w:szCs w:val="24"/>
          <w:lang w:eastAsia="es-ES"/>
        </w:rPr>
      </w:pPr>
      <w:r w:rsidRPr="007F59B5">
        <w:rPr>
          <w:rFonts w:ascii="Arial Narrow" w:eastAsia="Times New Roman" w:hAnsi="Arial Narrow" w:cs="Arial"/>
          <w:b/>
          <w:bCs/>
          <w:sz w:val="24"/>
          <w:szCs w:val="24"/>
          <w:lang w:eastAsia="es-ES"/>
        </w:rPr>
        <w:t xml:space="preserve">Valoración Documental: </w:t>
      </w:r>
      <w:r w:rsidRPr="00B459B1">
        <w:rPr>
          <w:rFonts w:ascii="Arial Narrow" w:eastAsia="Times New Roman" w:hAnsi="Arial Narrow" w:cs="Arial"/>
          <w:bCs/>
          <w:sz w:val="24"/>
          <w:szCs w:val="24"/>
          <w:lang w:eastAsia="es-ES"/>
        </w:rPr>
        <w:t>Proceso por el cual se deter</w:t>
      </w:r>
      <w:r w:rsidR="00B4095C">
        <w:rPr>
          <w:rFonts w:ascii="Arial Narrow" w:eastAsia="Times New Roman" w:hAnsi="Arial Narrow" w:cs="Arial"/>
          <w:bCs/>
          <w:sz w:val="24"/>
          <w:szCs w:val="24"/>
          <w:lang w:eastAsia="es-ES"/>
        </w:rPr>
        <w:t>minan los valores primarios, sec</w:t>
      </w:r>
      <w:r w:rsidRPr="00B459B1">
        <w:rPr>
          <w:rFonts w:ascii="Arial Narrow" w:eastAsia="Times New Roman" w:hAnsi="Arial Narrow" w:cs="Arial"/>
          <w:bCs/>
          <w:sz w:val="24"/>
          <w:szCs w:val="24"/>
          <w:lang w:eastAsia="es-ES"/>
        </w:rPr>
        <w:t>undarios de los documentos con el fin de establecer su permanencia en las diferentes fases del archivo.</w:t>
      </w:r>
    </w:p>
    <w:p w:rsidR="006C7914" w:rsidRDefault="006C7914" w:rsidP="00800805">
      <w:pPr>
        <w:spacing w:after="0" w:line="240" w:lineRule="auto"/>
        <w:rPr>
          <w:rFonts w:ascii="Arial Narrow" w:eastAsia="Times New Roman" w:hAnsi="Arial Narrow" w:cs="Arial"/>
          <w:b/>
          <w:bCs/>
          <w:sz w:val="24"/>
          <w:szCs w:val="24"/>
          <w:lang w:eastAsia="es-ES"/>
        </w:rPr>
      </w:pPr>
    </w:p>
    <w:p w:rsidR="008B71F6" w:rsidRDefault="008B71F6">
      <w:pPr>
        <w:spacing w:after="0" w:line="240" w:lineRule="auto"/>
        <w:rPr>
          <w:rFonts w:ascii="Arial Narrow" w:eastAsia="Times New Roman" w:hAnsi="Arial Narrow" w:cs="Arial"/>
          <w:b/>
          <w:bCs/>
          <w:sz w:val="24"/>
          <w:szCs w:val="24"/>
          <w:lang w:eastAsia="es-ES"/>
        </w:rPr>
      </w:pPr>
      <w:r>
        <w:rPr>
          <w:rFonts w:ascii="Arial Narrow" w:eastAsia="Times New Roman" w:hAnsi="Arial Narrow" w:cs="Arial"/>
          <w:b/>
          <w:bCs/>
          <w:sz w:val="24"/>
          <w:szCs w:val="24"/>
          <w:lang w:eastAsia="es-ES"/>
        </w:rPr>
        <w:br w:type="page"/>
      </w:r>
    </w:p>
    <w:p w:rsidR="007F59B5" w:rsidRPr="006C7914" w:rsidRDefault="007F59B5" w:rsidP="006C7914">
      <w:pPr>
        <w:pStyle w:val="Prrafodelista"/>
        <w:numPr>
          <w:ilvl w:val="0"/>
          <w:numId w:val="27"/>
        </w:numPr>
        <w:spacing w:after="0" w:line="240" w:lineRule="auto"/>
        <w:outlineLvl w:val="0"/>
        <w:rPr>
          <w:rFonts w:ascii="Arial Narrow" w:eastAsia="Times New Roman" w:hAnsi="Arial Narrow" w:cs="Arial"/>
          <w:b/>
          <w:bCs/>
          <w:sz w:val="24"/>
          <w:szCs w:val="24"/>
          <w:lang w:eastAsia="es-ES"/>
        </w:rPr>
      </w:pPr>
      <w:bookmarkStart w:id="10" w:name="_Toc490495758"/>
      <w:r w:rsidRPr="006C7914">
        <w:rPr>
          <w:rFonts w:ascii="Arial Narrow" w:eastAsia="Times New Roman" w:hAnsi="Arial Narrow" w:cs="Arial"/>
          <w:b/>
          <w:bCs/>
          <w:sz w:val="24"/>
          <w:szCs w:val="24"/>
          <w:lang w:eastAsia="es-ES"/>
        </w:rPr>
        <w:lastRenderedPageBreak/>
        <w:t xml:space="preserve">REQUERIMIENTOS PARA EL DESARROLLO DEL PROGRAMA DE GESTIÓN </w:t>
      </w:r>
      <w:r w:rsidR="00800805" w:rsidRPr="006C7914">
        <w:rPr>
          <w:rFonts w:ascii="Arial Narrow" w:eastAsia="Times New Roman" w:hAnsi="Arial Narrow" w:cs="Arial"/>
          <w:b/>
          <w:bCs/>
          <w:sz w:val="24"/>
          <w:szCs w:val="24"/>
          <w:lang w:eastAsia="es-ES"/>
        </w:rPr>
        <w:t>DOCUMENTAL -</w:t>
      </w:r>
      <w:r w:rsidRPr="006C7914">
        <w:rPr>
          <w:rFonts w:ascii="Arial Narrow" w:eastAsia="Times New Roman" w:hAnsi="Arial Narrow" w:cs="Arial"/>
          <w:b/>
          <w:bCs/>
          <w:sz w:val="24"/>
          <w:szCs w:val="24"/>
          <w:lang w:eastAsia="es-ES"/>
        </w:rPr>
        <w:t xml:space="preserve"> PGD</w:t>
      </w:r>
      <w:bookmarkEnd w:id="10"/>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6C7914" w:rsidRDefault="007F59B5"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11" w:name="_Toc490495759"/>
      <w:r w:rsidRPr="006C7914">
        <w:rPr>
          <w:rFonts w:ascii="Arial Narrow" w:eastAsia="Times New Roman" w:hAnsi="Arial Narrow" w:cs="Arial"/>
          <w:b/>
          <w:bCs/>
          <w:sz w:val="24"/>
          <w:szCs w:val="24"/>
          <w:lang w:eastAsia="es-ES"/>
        </w:rPr>
        <w:t>NORMATIVOS</w:t>
      </w:r>
      <w:bookmarkEnd w:id="11"/>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800805">
        <w:rPr>
          <w:rFonts w:ascii="Arial Narrow" w:eastAsia="Times New Roman" w:hAnsi="Arial Narrow" w:cs="Arial"/>
          <w:bCs/>
          <w:sz w:val="24"/>
          <w:szCs w:val="24"/>
          <w:lang w:eastAsia="es-ES"/>
        </w:rPr>
        <w:t xml:space="preserve">La </w:t>
      </w:r>
      <w:r w:rsidR="00800805" w:rsidRPr="00800805">
        <w:rPr>
          <w:rFonts w:ascii="Arial Narrow" w:eastAsia="Times New Roman" w:hAnsi="Arial Narrow" w:cs="Arial"/>
          <w:bCs/>
          <w:sz w:val="24"/>
          <w:szCs w:val="24"/>
          <w:lang w:eastAsia="es-ES"/>
        </w:rPr>
        <w:t>Superintendencia del Subsidio Familiar</w:t>
      </w:r>
      <w:r w:rsidRPr="00800805">
        <w:rPr>
          <w:rFonts w:ascii="Arial Narrow" w:eastAsia="Times New Roman" w:hAnsi="Arial Narrow" w:cs="Arial"/>
          <w:bCs/>
          <w:sz w:val="24"/>
          <w:szCs w:val="24"/>
          <w:lang w:eastAsia="es-ES"/>
        </w:rPr>
        <w:t xml:space="preserve"> en miras de normalizar  todos sus procesos involucrados en el ciclo de vida de los documentos y lo relacionado bajo el concepto de Archivo Total (Gestión, Central e Histórico), ha adelantado con  la Oficina de Tecnologías de la Información y Comunicaciones  y Gestión Documental, la actualización de las cadenas de valor de todos </w:t>
      </w:r>
      <w:r w:rsidR="00800805">
        <w:rPr>
          <w:rFonts w:ascii="Arial Narrow" w:eastAsia="Times New Roman" w:hAnsi="Arial Narrow" w:cs="Arial"/>
          <w:bCs/>
          <w:sz w:val="24"/>
          <w:szCs w:val="24"/>
          <w:lang w:eastAsia="es-ES"/>
        </w:rPr>
        <w:t>sus</w:t>
      </w:r>
      <w:r w:rsidRPr="00800805">
        <w:rPr>
          <w:rFonts w:ascii="Arial Narrow" w:eastAsia="Times New Roman" w:hAnsi="Arial Narrow" w:cs="Arial"/>
          <w:bCs/>
          <w:sz w:val="24"/>
          <w:szCs w:val="24"/>
          <w:lang w:eastAsia="es-ES"/>
        </w:rPr>
        <w:t xml:space="preserve"> procesos, el planteamiento y  elaboración de  las herramientas archivísticas, la creación y actualización de los manuales necesarios para el desarrollo  de la Gestión Documental. </w:t>
      </w:r>
    </w:p>
    <w:p w:rsidR="00A57252" w:rsidRDefault="00A57252" w:rsidP="007F59B5">
      <w:pPr>
        <w:spacing w:after="0" w:line="240" w:lineRule="auto"/>
        <w:jc w:val="both"/>
        <w:rPr>
          <w:rFonts w:ascii="Arial Narrow" w:eastAsia="Times New Roman" w:hAnsi="Arial Narrow" w:cs="Arial"/>
          <w:bCs/>
          <w:sz w:val="24"/>
          <w:szCs w:val="24"/>
          <w:lang w:eastAsia="es-ES"/>
        </w:rPr>
      </w:pPr>
    </w:p>
    <w:p w:rsidR="00A57252" w:rsidRPr="00584875" w:rsidRDefault="00A57252" w:rsidP="007F59B5">
      <w:pPr>
        <w:spacing w:after="0" w:line="240" w:lineRule="auto"/>
        <w:jc w:val="both"/>
        <w:rPr>
          <w:rFonts w:ascii="Arial Narrow" w:eastAsia="Times New Roman" w:hAnsi="Arial Narrow" w:cs="Arial"/>
          <w:bCs/>
          <w:i/>
          <w:sz w:val="24"/>
          <w:szCs w:val="24"/>
          <w:lang w:eastAsia="es-ES"/>
        </w:rPr>
      </w:pPr>
      <w:r>
        <w:rPr>
          <w:rFonts w:ascii="Arial Narrow" w:eastAsia="Times New Roman" w:hAnsi="Arial Narrow" w:cs="Arial"/>
          <w:bCs/>
          <w:sz w:val="24"/>
          <w:szCs w:val="24"/>
          <w:lang w:eastAsia="es-ES"/>
        </w:rPr>
        <w:t xml:space="preserve">Se han recopilado y actualizado las disposiciones legales que regulan la Gestión Documental en la Superintendencia del Subsidio Familiar. Dicha información se encuentra compilada en el </w:t>
      </w:r>
      <w:r w:rsidR="008A36BD">
        <w:rPr>
          <w:rFonts w:ascii="Arial Narrow" w:eastAsia="Times New Roman" w:hAnsi="Arial Narrow" w:cs="Arial"/>
          <w:bCs/>
          <w:sz w:val="24"/>
          <w:szCs w:val="24"/>
          <w:lang w:eastAsia="es-ES"/>
        </w:rPr>
        <w:t>Normograma</w:t>
      </w:r>
      <w:r>
        <w:rPr>
          <w:rFonts w:ascii="Arial Narrow" w:eastAsia="Times New Roman" w:hAnsi="Arial Narrow" w:cs="Arial"/>
          <w:bCs/>
          <w:sz w:val="24"/>
          <w:szCs w:val="24"/>
          <w:lang w:eastAsia="es-ES"/>
        </w:rPr>
        <w:t xml:space="preserve"> de la </w:t>
      </w:r>
      <w:r w:rsidR="008A36BD">
        <w:rPr>
          <w:rFonts w:ascii="Arial Narrow" w:eastAsia="Times New Roman" w:hAnsi="Arial Narrow" w:cs="Arial"/>
          <w:bCs/>
          <w:sz w:val="24"/>
          <w:szCs w:val="24"/>
          <w:lang w:eastAsia="es-ES"/>
        </w:rPr>
        <w:t>E</w:t>
      </w:r>
      <w:r>
        <w:rPr>
          <w:rFonts w:ascii="Arial Narrow" w:eastAsia="Times New Roman" w:hAnsi="Arial Narrow" w:cs="Arial"/>
          <w:bCs/>
          <w:sz w:val="24"/>
          <w:szCs w:val="24"/>
          <w:lang w:eastAsia="es-ES"/>
        </w:rPr>
        <w:t>ntidad, particularmente en la sección correspondiente al proceso de Gestión Documental.</w:t>
      </w:r>
      <w:r w:rsidR="00584875">
        <w:rPr>
          <w:rFonts w:ascii="Arial Narrow" w:eastAsia="Times New Roman" w:hAnsi="Arial Narrow" w:cs="Arial"/>
          <w:bCs/>
          <w:sz w:val="24"/>
          <w:szCs w:val="24"/>
          <w:lang w:eastAsia="es-ES"/>
        </w:rPr>
        <w:t xml:space="preserve"> </w:t>
      </w:r>
      <w:r w:rsidR="00584875" w:rsidRPr="00584875">
        <w:rPr>
          <w:rFonts w:ascii="Arial Narrow" w:eastAsia="Times New Roman" w:hAnsi="Arial Narrow" w:cs="Arial"/>
          <w:bCs/>
          <w:i/>
          <w:sz w:val="24"/>
          <w:szCs w:val="24"/>
          <w:lang w:eastAsia="es-ES"/>
        </w:rPr>
        <w:t xml:space="preserve">Ver anexo 2: Normograma.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6C7914" w:rsidRDefault="007F59B5"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12" w:name="_Toc490495760"/>
      <w:r w:rsidRPr="006C7914">
        <w:rPr>
          <w:rFonts w:ascii="Arial Narrow" w:eastAsia="Times New Roman" w:hAnsi="Arial Narrow" w:cs="Arial"/>
          <w:b/>
          <w:bCs/>
          <w:sz w:val="24"/>
          <w:szCs w:val="24"/>
          <w:lang w:eastAsia="es-ES"/>
        </w:rPr>
        <w:t>ADMINISTRATIVOS</w:t>
      </w:r>
      <w:bookmarkEnd w:id="12"/>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584875" w:rsidRDefault="007F59B5" w:rsidP="00584875">
      <w:pPr>
        <w:pStyle w:val="Prrafodelista"/>
        <w:numPr>
          <w:ilvl w:val="0"/>
          <w:numId w:val="29"/>
        </w:numPr>
        <w:spacing w:after="0" w:line="240" w:lineRule="auto"/>
        <w:jc w:val="both"/>
        <w:rPr>
          <w:rFonts w:ascii="Arial Narrow" w:eastAsia="Times New Roman" w:hAnsi="Arial Narrow" w:cs="Arial"/>
          <w:bCs/>
          <w:sz w:val="24"/>
          <w:szCs w:val="24"/>
          <w:lang w:eastAsia="es-ES"/>
        </w:rPr>
      </w:pPr>
      <w:r w:rsidRPr="00584875">
        <w:rPr>
          <w:rFonts w:ascii="Arial Narrow" w:eastAsia="Times New Roman" w:hAnsi="Arial Narrow" w:cs="Arial"/>
          <w:bCs/>
          <w:sz w:val="24"/>
          <w:szCs w:val="24"/>
          <w:lang w:eastAsia="es-ES"/>
        </w:rPr>
        <w:t xml:space="preserve">El Comité Institucional de Desarrollo </w:t>
      </w:r>
      <w:r w:rsidR="007A4C16" w:rsidRPr="00584875">
        <w:rPr>
          <w:rFonts w:ascii="Arial Narrow" w:eastAsia="Times New Roman" w:hAnsi="Arial Narrow" w:cs="Arial"/>
          <w:bCs/>
          <w:sz w:val="24"/>
          <w:szCs w:val="24"/>
          <w:lang w:eastAsia="es-ES"/>
        </w:rPr>
        <w:t xml:space="preserve">Administrativo, es el ente máximo de la aprobación de la política de </w:t>
      </w:r>
      <w:r w:rsidR="00345375" w:rsidRPr="00584875">
        <w:rPr>
          <w:rFonts w:ascii="Arial Narrow" w:eastAsia="Times New Roman" w:hAnsi="Arial Narrow" w:cs="Arial"/>
          <w:bCs/>
          <w:sz w:val="24"/>
          <w:szCs w:val="24"/>
          <w:lang w:eastAsia="es-ES"/>
        </w:rPr>
        <w:t xml:space="preserve">Gestión </w:t>
      </w:r>
      <w:r w:rsidRPr="00584875">
        <w:rPr>
          <w:rFonts w:ascii="Arial Narrow" w:eastAsia="Times New Roman" w:hAnsi="Arial Narrow" w:cs="Arial"/>
          <w:bCs/>
          <w:sz w:val="24"/>
          <w:szCs w:val="24"/>
          <w:lang w:eastAsia="es-ES"/>
        </w:rPr>
        <w:t>Documental</w:t>
      </w:r>
      <w:r w:rsidR="007A4C16" w:rsidRPr="00584875">
        <w:rPr>
          <w:rFonts w:ascii="Arial Narrow" w:eastAsia="Times New Roman" w:hAnsi="Arial Narrow" w:cs="Arial"/>
          <w:bCs/>
          <w:sz w:val="24"/>
          <w:szCs w:val="24"/>
          <w:lang w:eastAsia="es-ES"/>
        </w:rPr>
        <w:t>.</w:t>
      </w:r>
    </w:p>
    <w:p w:rsidR="007F59B5" w:rsidRPr="00A74768" w:rsidRDefault="007F59B5" w:rsidP="007F59B5">
      <w:pPr>
        <w:spacing w:after="0" w:line="240" w:lineRule="auto"/>
        <w:jc w:val="both"/>
        <w:rPr>
          <w:rFonts w:ascii="Arial Narrow" w:eastAsia="Times New Roman" w:hAnsi="Arial Narrow" w:cs="Arial"/>
          <w:bCs/>
          <w:sz w:val="24"/>
          <w:szCs w:val="24"/>
          <w:lang w:eastAsia="es-ES"/>
        </w:rPr>
      </w:pPr>
    </w:p>
    <w:p w:rsidR="007F59B5" w:rsidRPr="00584875" w:rsidRDefault="007F59B5" w:rsidP="00584875">
      <w:pPr>
        <w:pStyle w:val="Prrafodelista"/>
        <w:numPr>
          <w:ilvl w:val="0"/>
          <w:numId w:val="29"/>
        </w:numPr>
        <w:spacing w:after="0" w:line="240" w:lineRule="auto"/>
        <w:jc w:val="both"/>
        <w:rPr>
          <w:rFonts w:ascii="Arial Narrow" w:eastAsia="Times New Roman" w:hAnsi="Arial Narrow" w:cs="Arial"/>
          <w:bCs/>
          <w:sz w:val="24"/>
          <w:szCs w:val="24"/>
          <w:lang w:eastAsia="es-ES"/>
        </w:rPr>
      </w:pPr>
      <w:r w:rsidRPr="00584875">
        <w:rPr>
          <w:rFonts w:ascii="Arial Narrow" w:eastAsia="Times New Roman" w:hAnsi="Arial Narrow" w:cs="Arial"/>
          <w:bCs/>
          <w:sz w:val="24"/>
          <w:szCs w:val="24"/>
          <w:lang w:eastAsia="es-ES"/>
        </w:rPr>
        <w:t>Los programas específicos desarrollados en el marco de la implementación de la política archivística, serán socializados y discutidos</w:t>
      </w:r>
      <w:r w:rsidR="009D404C">
        <w:rPr>
          <w:rFonts w:ascii="Arial Narrow" w:eastAsia="Times New Roman" w:hAnsi="Arial Narrow" w:cs="Arial"/>
          <w:bCs/>
          <w:sz w:val="24"/>
          <w:szCs w:val="24"/>
          <w:lang w:val="es-CO" w:eastAsia="es-ES"/>
        </w:rPr>
        <w:t xml:space="preserve"> por</w:t>
      </w:r>
      <w:r w:rsidRPr="00584875">
        <w:rPr>
          <w:rFonts w:ascii="Arial Narrow" w:eastAsia="Times New Roman" w:hAnsi="Arial Narrow" w:cs="Arial"/>
          <w:bCs/>
          <w:sz w:val="24"/>
          <w:szCs w:val="24"/>
          <w:lang w:eastAsia="es-ES"/>
        </w:rPr>
        <w:t xml:space="preserve"> </w:t>
      </w:r>
      <w:r w:rsidR="00584875">
        <w:rPr>
          <w:rFonts w:ascii="Arial Narrow" w:eastAsia="Times New Roman" w:hAnsi="Arial Narrow" w:cs="Arial"/>
          <w:bCs/>
          <w:sz w:val="24"/>
          <w:szCs w:val="24"/>
          <w:lang w:val="es-CO" w:eastAsia="es-ES"/>
        </w:rPr>
        <w:t xml:space="preserve">las áreas </w:t>
      </w:r>
      <w:r w:rsidRPr="00584875">
        <w:rPr>
          <w:rFonts w:ascii="Arial Narrow" w:eastAsia="Times New Roman" w:hAnsi="Arial Narrow" w:cs="Arial"/>
          <w:bCs/>
          <w:sz w:val="24"/>
          <w:szCs w:val="24"/>
          <w:lang w:eastAsia="es-ES"/>
        </w:rPr>
        <w:t>de interés dire</w:t>
      </w:r>
      <w:r w:rsidR="009D404C">
        <w:rPr>
          <w:rFonts w:ascii="Arial Narrow" w:eastAsia="Times New Roman" w:hAnsi="Arial Narrow" w:cs="Arial"/>
          <w:bCs/>
          <w:sz w:val="24"/>
          <w:szCs w:val="24"/>
          <w:lang w:eastAsia="es-ES"/>
        </w:rPr>
        <w:t>ctamente relacionada</w:t>
      </w:r>
      <w:r w:rsidRPr="00584875">
        <w:rPr>
          <w:rFonts w:ascii="Arial Narrow" w:eastAsia="Times New Roman" w:hAnsi="Arial Narrow" w:cs="Arial"/>
          <w:bCs/>
          <w:sz w:val="24"/>
          <w:szCs w:val="24"/>
          <w:lang w:eastAsia="es-ES"/>
        </w:rPr>
        <w:t>s antes de la aprobación correspondiente.</w:t>
      </w:r>
    </w:p>
    <w:p w:rsidR="007F59B5" w:rsidRPr="00584875" w:rsidRDefault="007F59B5" w:rsidP="007F59B5">
      <w:pPr>
        <w:spacing w:after="0" w:line="240" w:lineRule="auto"/>
        <w:jc w:val="both"/>
        <w:rPr>
          <w:rFonts w:ascii="Arial Narrow" w:eastAsia="Times New Roman" w:hAnsi="Arial Narrow" w:cs="Arial"/>
          <w:bCs/>
          <w:sz w:val="24"/>
          <w:szCs w:val="24"/>
          <w:lang w:val="x-none" w:eastAsia="es-ES"/>
        </w:rPr>
      </w:pPr>
    </w:p>
    <w:p w:rsidR="007F59B5" w:rsidRPr="00584875" w:rsidRDefault="007F59B5" w:rsidP="00584875">
      <w:pPr>
        <w:pStyle w:val="Prrafodelista"/>
        <w:numPr>
          <w:ilvl w:val="0"/>
          <w:numId w:val="29"/>
        </w:numPr>
        <w:spacing w:after="0" w:line="240" w:lineRule="auto"/>
        <w:jc w:val="both"/>
        <w:rPr>
          <w:rFonts w:ascii="Arial Narrow" w:eastAsia="Times New Roman" w:hAnsi="Arial Narrow" w:cs="Arial"/>
          <w:bCs/>
          <w:sz w:val="24"/>
          <w:szCs w:val="24"/>
          <w:lang w:eastAsia="es-ES"/>
        </w:rPr>
      </w:pPr>
      <w:r w:rsidRPr="00584875">
        <w:rPr>
          <w:rFonts w:ascii="Arial Narrow" w:eastAsia="Times New Roman" w:hAnsi="Arial Narrow" w:cs="Arial"/>
          <w:bCs/>
          <w:sz w:val="24"/>
          <w:szCs w:val="24"/>
          <w:lang w:eastAsia="es-ES"/>
        </w:rPr>
        <w:t xml:space="preserve">La </w:t>
      </w:r>
      <w:r w:rsidR="003545C3" w:rsidRPr="00584875">
        <w:rPr>
          <w:rFonts w:ascii="Arial Narrow" w:eastAsia="Times New Roman" w:hAnsi="Arial Narrow" w:cs="Arial"/>
          <w:bCs/>
          <w:sz w:val="24"/>
          <w:szCs w:val="24"/>
          <w:lang w:eastAsia="es-ES"/>
        </w:rPr>
        <w:t>Superin</w:t>
      </w:r>
      <w:r w:rsidR="004D765F">
        <w:rPr>
          <w:rFonts w:ascii="Arial Narrow" w:eastAsia="Times New Roman" w:hAnsi="Arial Narrow" w:cs="Arial"/>
          <w:bCs/>
          <w:sz w:val="24"/>
          <w:szCs w:val="24"/>
          <w:lang w:eastAsia="es-ES"/>
        </w:rPr>
        <w:t>tendencia del Subsidio Familiar</w:t>
      </w:r>
      <w:r w:rsidR="004D765F">
        <w:rPr>
          <w:rFonts w:ascii="Arial Narrow" w:eastAsia="Times New Roman" w:hAnsi="Arial Narrow" w:cs="Arial"/>
          <w:bCs/>
          <w:sz w:val="24"/>
          <w:szCs w:val="24"/>
          <w:lang w:val="es-CO" w:eastAsia="es-ES"/>
        </w:rPr>
        <w:t xml:space="preserve"> dará a conocer </w:t>
      </w:r>
      <w:r w:rsidR="004D765F">
        <w:rPr>
          <w:rFonts w:ascii="Arial Narrow" w:eastAsia="Times New Roman" w:hAnsi="Arial Narrow" w:cs="Arial"/>
          <w:bCs/>
          <w:sz w:val="24"/>
          <w:szCs w:val="24"/>
          <w:lang w:eastAsia="es-ES"/>
        </w:rPr>
        <w:t>a sus entes vigilados</w:t>
      </w:r>
      <w:r w:rsidRPr="00584875">
        <w:rPr>
          <w:rFonts w:ascii="Arial Narrow" w:eastAsia="Times New Roman" w:hAnsi="Arial Narrow" w:cs="Arial"/>
          <w:bCs/>
          <w:sz w:val="24"/>
          <w:szCs w:val="24"/>
          <w:lang w:eastAsia="es-ES"/>
        </w:rPr>
        <w:t xml:space="preserve"> </w:t>
      </w:r>
      <w:r w:rsidR="004D765F">
        <w:rPr>
          <w:rFonts w:ascii="Arial Narrow" w:eastAsia="Times New Roman" w:hAnsi="Arial Narrow" w:cs="Arial"/>
          <w:bCs/>
          <w:sz w:val="24"/>
          <w:szCs w:val="24"/>
          <w:lang w:val="es-CO" w:eastAsia="es-ES"/>
        </w:rPr>
        <w:t>la</w:t>
      </w:r>
      <w:r w:rsidRPr="00584875">
        <w:rPr>
          <w:rFonts w:ascii="Arial Narrow" w:eastAsia="Times New Roman" w:hAnsi="Arial Narrow" w:cs="Arial"/>
          <w:bCs/>
          <w:sz w:val="24"/>
          <w:szCs w:val="24"/>
          <w:lang w:eastAsia="es-ES"/>
        </w:rPr>
        <w:t xml:space="preserve"> normatividad</w:t>
      </w:r>
      <w:r w:rsidR="004D765F">
        <w:rPr>
          <w:rFonts w:ascii="Arial Narrow" w:eastAsia="Times New Roman" w:hAnsi="Arial Narrow" w:cs="Arial"/>
          <w:bCs/>
          <w:sz w:val="24"/>
          <w:szCs w:val="24"/>
          <w:lang w:val="es-CO" w:eastAsia="es-ES"/>
        </w:rPr>
        <w:t xml:space="preserve"> y políticas de Gestión Documental</w:t>
      </w:r>
      <w:r w:rsidRPr="00584875">
        <w:rPr>
          <w:rFonts w:ascii="Arial Narrow" w:eastAsia="Times New Roman" w:hAnsi="Arial Narrow" w:cs="Arial"/>
          <w:bCs/>
          <w:sz w:val="24"/>
          <w:szCs w:val="24"/>
          <w:lang w:eastAsia="es-ES"/>
        </w:rPr>
        <w:t>,</w:t>
      </w:r>
      <w:r w:rsidR="004D765F">
        <w:rPr>
          <w:rFonts w:ascii="Arial Narrow" w:eastAsia="Times New Roman" w:hAnsi="Arial Narrow" w:cs="Arial"/>
          <w:bCs/>
          <w:sz w:val="24"/>
          <w:szCs w:val="24"/>
          <w:lang w:val="es-CO" w:eastAsia="es-ES"/>
        </w:rPr>
        <w:t xml:space="preserve"> emanadas por el Archivo General de la Nación.</w:t>
      </w:r>
    </w:p>
    <w:p w:rsidR="007F59B5" w:rsidRPr="00A74768" w:rsidRDefault="007F59B5" w:rsidP="007F59B5">
      <w:pPr>
        <w:spacing w:after="0" w:line="240" w:lineRule="auto"/>
        <w:jc w:val="both"/>
        <w:rPr>
          <w:rFonts w:ascii="Arial Narrow" w:eastAsia="Times New Roman" w:hAnsi="Arial Narrow" w:cs="Arial"/>
          <w:bCs/>
          <w:sz w:val="24"/>
          <w:szCs w:val="24"/>
          <w:lang w:eastAsia="es-ES"/>
        </w:rPr>
      </w:pPr>
    </w:p>
    <w:p w:rsidR="00584875" w:rsidRDefault="007F59B5" w:rsidP="00584875">
      <w:pPr>
        <w:pStyle w:val="Prrafodelista"/>
        <w:numPr>
          <w:ilvl w:val="0"/>
          <w:numId w:val="29"/>
        </w:numPr>
        <w:spacing w:after="0" w:line="240" w:lineRule="auto"/>
        <w:jc w:val="both"/>
        <w:rPr>
          <w:rFonts w:ascii="Arial Narrow" w:eastAsia="Times New Roman" w:hAnsi="Arial Narrow" w:cs="Arial"/>
          <w:bCs/>
          <w:sz w:val="24"/>
          <w:szCs w:val="24"/>
          <w:lang w:eastAsia="es-ES"/>
        </w:rPr>
      </w:pPr>
      <w:r w:rsidRPr="00584875">
        <w:rPr>
          <w:rFonts w:ascii="Arial Narrow" w:eastAsia="Times New Roman" w:hAnsi="Arial Narrow" w:cs="Arial"/>
          <w:bCs/>
          <w:sz w:val="24"/>
          <w:szCs w:val="24"/>
          <w:lang w:eastAsia="es-ES"/>
        </w:rPr>
        <w:t>La Admini</w:t>
      </w:r>
      <w:r w:rsidR="001700A5" w:rsidRPr="00584875">
        <w:rPr>
          <w:rFonts w:ascii="Arial Narrow" w:eastAsia="Times New Roman" w:hAnsi="Arial Narrow" w:cs="Arial"/>
          <w:bCs/>
          <w:sz w:val="24"/>
          <w:szCs w:val="24"/>
          <w:lang w:eastAsia="es-ES"/>
        </w:rPr>
        <w:t>stración del Archivo Central</w:t>
      </w:r>
      <w:r w:rsidRPr="00584875">
        <w:rPr>
          <w:rFonts w:ascii="Arial Narrow" w:eastAsia="Times New Roman" w:hAnsi="Arial Narrow" w:cs="Arial"/>
          <w:bCs/>
          <w:sz w:val="24"/>
          <w:szCs w:val="24"/>
          <w:lang w:eastAsia="es-ES"/>
        </w:rPr>
        <w:t>, se encuentra a cargo de</w:t>
      </w:r>
      <w:r w:rsidR="001700A5" w:rsidRPr="00584875">
        <w:rPr>
          <w:rFonts w:ascii="Arial Narrow" w:eastAsia="Times New Roman" w:hAnsi="Arial Narrow" w:cs="Arial"/>
          <w:bCs/>
          <w:sz w:val="24"/>
          <w:szCs w:val="24"/>
          <w:lang w:eastAsia="es-ES"/>
        </w:rPr>
        <w:t>l proceso de</w:t>
      </w:r>
      <w:r w:rsidRPr="00584875">
        <w:rPr>
          <w:rFonts w:ascii="Arial Narrow" w:eastAsia="Times New Roman" w:hAnsi="Arial Narrow" w:cs="Arial"/>
          <w:bCs/>
          <w:sz w:val="24"/>
          <w:szCs w:val="24"/>
          <w:lang w:eastAsia="es-ES"/>
        </w:rPr>
        <w:t xml:space="preserve"> Gestión Documental. </w:t>
      </w:r>
    </w:p>
    <w:p w:rsidR="00584875" w:rsidRPr="00584875" w:rsidRDefault="00584875" w:rsidP="00584875">
      <w:pPr>
        <w:pStyle w:val="Prrafodelista"/>
        <w:rPr>
          <w:rFonts w:ascii="Arial Narrow" w:eastAsia="Times New Roman" w:hAnsi="Arial Narrow" w:cs="Arial"/>
          <w:bCs/>
          <w:sz w:val="24"/>
          <w:szCs w:val="24"/>
          <w:lang w:eastAsia="es-ES"/>
        </w:rPr>
      </w:pPr>
    </w:p>
    <w:p w:rsidR="007F59B5" w:rsidRPr="006C7914" w:rsidRDefault="007F59B5"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13" w:name="_Toc490495761"/>
      <w:r w:rsidRPr="006C7914">
        <w:rPr>
          <w:rFonts w:ascii="Arial Narrow" w:eastAsia="Times New Roman" w:hAnsi="Arial Narrow" w:cs="Arial"/>
          <w:b/>
          <w:bCs/>
          <w:sz w:val="24"/>
          <w:szCs w:val="24"/>
          <w:lang w:eastAsia="es-ES"/>
        </w:rPr>
        <w:t>TECNOLÓGICOS</w:t>
      </w:r>
      <w:bookmarkEnd w:id="13"/>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700A5" w:rsidRDefault="001700A5"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La Superintendencia del Subsidio Familiar </w:t>
      </w:r>
      <w:r w:rsidR="007F59B5" w:rsidRPr="001700A5">
        <w:rPr>
          <w:rFonts w:ascii="Arial Narrow" w:eastAsia="Times New Roman" w:hAnsi="Arial Narrow" w:cs="Arial"/>
          <w:bCs/>
          <w:sz w:val="24"/>
          <w:szCs w:val="24"/>
          <w:lang w:eastAsia="es-ES"/>
        </w:rPr>
        <w:t xml:space="preserve">ha implementado políticas de desarrollo tecnológico, siguiendo la Estrategia de Gobierno el Línea y Eficiencia Administrativa, Directiva Presidencia 04 de 2012 Cero Papel a través de un Sistema de Información </w:t>
      </w:r>
      <w:r>
        <w:rPr>
          <w:rFonts w:ascii="Arial Narrow" w:eastAsia="Times New Roman" w:hAnsi="Arial Narrow" w:cs="Arial"/>
          <w:bCs/>
          <w:sz w:val="24"/>
          <w:szCs w:val="24"/>
          <w:lang w:eastAsia="es-ES"/>
        </w:rPr>
        <w:t>Documental</w:t>
      </w:r>
      <w:r w:rsidR="007F59B5" w:rsidRPr="001700A5">
        <w:rPr>
          <w:rFonts w:ascii="Arial Narrow" w:eastAsia="Times New Roman" w:hAnsi="Arial Narrow" w:cs="Arial"/>
          <w:bCs/>
          <w:sz w:val="24"/>
          <w:szCs w:val="24"/>
          <w:lang w:eastAsia="es-ES"/>
        </w:rPr>
        <w:t xml:space="preserve"> que está conformado por las siguientes aplicaciones: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SIREVAC y SIGER de carácter transicional.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700A5" w:rsidRDefault="007F59B5" w:rsidP="007F59B5">
      <w:pPr>
        <w:spacing w:after="0" w:line="240" w:lineRule="auto"/>
        <w:jc w:val="both"/>
        <w:rPr>
          <w:rFonts w:ascii="Arial Narrow" w:eastAsia="Times New Roman" w:hAnsi="Arial Narrow" w:cs="Arial"/>
          <w:bCs/>
          <w:sz w:val="24"/>
          <w:szCs w:val="24"/>
          <w:lang w:eastAsia="es-ES"/>
        </w:rPr>
      </w:pPr>
      <w:r w:rsidRPr="001700A5">
        <w:rPr>
          <w:rFonts w:ascii="Arial Narrow" w:eastAsia="Times New Roman" w:hAnsi="Arial Narrow" w:cs="Arial"/>
          <w:bCs/>
          <w:sz w:val="24"/>
          <w:szCs w:val="24"/>
          <w:lang w:eastAsia="es-ES"/>
        </w:rPr>
        <w:t xml:space="preserve">El </w:t>
      </w:r>
      <w:r w:rsidR="00B05EFC">
        <w:rPr>
          <w:rFonts w:ascii="Arial Narrow" w:eastAsia="Times New Roman" w:hAnsi="Arial Narrow" w:cs="Arial"/>
          <w:bCs/>
          <w:sz w:val="24"/>
          <w:szCs w:val="24"/>
          <w:lang w:eastAsia="es-ES"/>
        </w:rPr>
        <w:t>proceso de Gestión Documental se</w:t>
      </w:r>
      <w:r w:rsidRPr="001700A5">
        <w:rPr>
          <w:rFonts w:ascii="Arial Narrow" w:eastAsia="Times New Roman" w:hAnsi="Arial Narrow" w:cs="Arial"/>
          <w:bCs/>
          <w:sz w:val="24"/>
          <w:szCs w:val="24"/>
          <w:lang w:eastAsia="es-ES"/>
        </w:rPr>
        <w:t xml:space="preserve"> administra y</w:t>
      </w:r>
      <w:r w:rsidR="00B05EFC">
        <w:rPr>
          <w:rFonts w:ascii="Arial Narrow" w:eastAsia="Times New Roman" w:hAnsi="Arial Narrow" w:cs="Arial"/>
          <w:bCs/>
          <w:sz w:val="24"/>
          <w:szCs w:val="24"/>
          <w:lang w:eastAsia="es-ES"/>
        </w:rPr>
        <w:t xml:space="preserve"> se gestiona a través del Gestor Documental, </w:t>
      </w:r>
      <w:r w:rsidR="00FC7D07">
        <w:rPr>
          <w:rFonts w:ascii="Arial Narrow" w:eastAsia="Times New Roman" w:hAnsi="Arial Narrow" w:cs="Arial"/>
          <w:bCs/>
          <w:sz w:val="24"/>
          <w:szCs w:val="24"/>
          <w:lang w:eastAsia="es-ES"/>
        </w:rPr>
        <w:t xml:space="preserve">Plataforma eSigna </w:t>
      </w:r>
      <w:r w:rsidR="00576AA4">
        <w:rPr>
          <w:rFonts w:ascii="Arial Narrow" w:eastAsia="Times New Roman" w:hAnsi="Arial Narrow" w:cs="Arial"/>
          <w:bCs/>
          <w:sz w:val="24"/>
          <w:szCs w:val="24"/>
          <w:lang w:eastAsia="es-ES"/>
        </w:rPr>
        <w:t xml:space="preserve">Gestión y Tramitación Electrónica - </w:t>
      </w:r>
      <w:r w:rsidRPr="001700A5">
        <w:rPr>
          <w:rFonts w:ascii="Arial Narrow" w:eastAsia="Times New Roman" w:hAnsi="Arial Narrow" w:cs="Arial"/>
          <w:bCs/>
          <w:sz w:val="24"/>
          <w:szCs w:val="24"/>
          <w:lang w:eastAsia="es-ES"/>
        </w:rPr>
        <w:t xml:space="preserve">GTSS con los Módulos: </w:t>
      </w:r>
    </w:p>
    <w:p w:rsidR="007F59B5" w:rsidRPr="001700A5" w:rsidRDefault="007F59B5" w:rsidP="007F59B5">
      <w:pPr>
        <w:spacing w:after="0" w:line="240" w:lineRule="auto"/>
        <w:jc w:val="both"/>
        <w:rPr>
          <w:rFonts w:ascii="Arial Narrow" w:eastAsia="Times New Roman" w:hAnsi="Arial Narrow" w:cs="Arial"/>
          <w:bCs/>
          <w:sz w:val="24"/>
          <w:szCs w:val="24"/>
          <w:lang w:eastAsia="es-ES"/>
        </w:rPr>
      </w:pP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 xml:space="preserve">Registro y control de cajas de compensación familiar </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Visitas a entes vigilados (Ciclo PHVA)</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Empleadores morosos de las cajas de compensación familiar</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lastRenderedPageBreak/>
        <w:t>Archivo y correspondencia</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Conceptos jurídicos</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Notificaciones judiciales</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PQRSF</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Proyectos de inversión</w:t>
      </w:r>
    </w:p>
    <w:p w:rsidR="007F59B5" w:rsidRPr="00D17CB2" w:rsidRDefault="007F59B5" w:rsidP="00CA399E">
      <w:pPr>
        <w:pStyle w:val="Prrafodelista"/>
        <w:numPr>
          <w:ilvl w:val="0"/>
          <w:numId w:val="2"/>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Certificados de existencia y representación legal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D17CB2" w:rsidRDefault="00584875"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IBM </w:t>
      </w:r>
      <w:r w:rsidR="007F59B5" w:rsidRPr="00D17CB2">
        <w:rPr>
          <w:rFonts w:ascii="Arial Narrow" w:eastAsia="Times New Roman" w:hAnsi="Arial Narrow" w:cs="Arial"/>
          <w:bCs/>
          <w:sz w:val="24"/>
          <w:szCs w:val="24"/>
          <w:lang w:eastAsia="es-ES"/>
        </w:rPr>
        <w:t xml:space="preserve">– </w:t>
      </w:r>
      <w:r>
        <w:rPr>
          <w:rFonts w:ascii="Arial Narrow" w:eastAsia="Times New Roman" w:hAnsi="Arial Narrow" w:cs="Arial"/>
          <w:bCs/>
          <w:sz w:val="24"/>
          <w:szCs w:val="24"/>
          <w:lang w:eastAsia="es-ES"/>
        </w:rPr>
        <w:t>VERSE</w:t>
      </w:r>
      <w:r w:rsidR="007F59B5" w:rsidRPr="00D17CB2">
        <w:rPr>
          <w:rFonts w:ascii="Arial Narrow" w:eastAsia="Times New Roman" w:hAnsi="Arial Narrow" w:cs="Arial"/>
          <w:bCs/>
          <w:sz w:val="24"/>
          <w:szCs w:val="24"/>
          <w:lang w:eastAsia="es-ES"/>
        </w:rPr>
        <w:t xml:space="preserve"> como herramienta de colaboración para correo electrónico, agenda electrónica y chat interno. </w:t>
      </w:r>
    </w:p>
    <w:p w:rsidR="00D17CB2" w:rsidRPr="00D17CB2" w:rsidRDefault="00D17CB2" w:rsidP="007F59B5">
      <w:pPr>
        <w:spacing w:after="0" w:line="240" w:lineRule="auto"/>
        <w:jc w:val="both"/>
        <w:rPr>
          <w:rFonts w:ascii="Arial Narrow" w:eastAsia="Times New Roman" w:hAnsi="Arial Narrow" w:cs="Arial"/>
          <w:bCs/>
          <w:sz w:val="24"/>
          <w:szCs w:val="24"/>
          <w:lang w:eastAsia="es-ES"/>
        </w:rPr>
      </w:pPr>
    </w:p>
    <w:p w:rsidR="007F59B5" w:rsidRPr="00D17CB2" w:rsidRDefault="007F59B5" w:rsidP="007F59B5">
      <w:p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 xml:space="preserve">Estas herramientas tecnológicas, apoyan a la Entidad en la interacción con los ciudadanos y Entidades Vigiladas, en la adecuada, oportuna y pertinente tramitación de los diferentes servicios que ofrece la </w:t>
      </w:r>
      <w:r w:rsidR="00D17CB2">
        <w:rPr>
          <w:rFonts w:ascii="Arial Narrow" w:eastAsia="Times New Roman" w:hAnsi="Arial Narrow" w:cs="Arial"/>
          <w:bCs/>
          <w:sz w:val="24"/>
          <w:szCs w:val="24"/>
          <w:lang w:eastAsia="es-ES"/>
        </w:rPr>
        <w:t>Superintendencia del Subsidio Familiar</w:t>
      </w:r>
      <w:r w:rsidRPr="00D17CB2">
        <w:rPr>
          <w:rFonts w:ascii="Arial Narrow" w:eastAsia="Times New Roman" w:hAnsi="Arial Narrow" w:cs="Arial"/>
          <w:bCs/>
          <w:sz w:val="24"/>
          <w:szCs w:val="24"/>
          <w:lang w:eastAsia="es-ES"/>
        </w:rPr>
        <w:t>.</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Los servicios del sistema de información cuentan con las siguientes características: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Flexibilidad en la captura de los documentos.</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Implementación de herramientas de indexación, catalogación y clasificación.</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Implementación de sistemas de búsqueda, localización y recuperación pertinente de la información.</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Versatilidad en la visualización de documentos.</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Integridad y seguridad de los documentos.</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 xml:space="preserve">Eficiencia en los procesos de producción, utilización, conservación o eliminación de los documentos, mediante la utilización de prácticas y procedimientos normalizados. </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Capacidad de gestión para el flujo de trabajo documental lo que supone la capacidad de establecer ciclos de aprobación, alertas y procesos de trabajo.</w:t>
      </w:r>
    </w:p>
    <w:p w:rsidR="007F59B5" w:rsidRPr="00D17CB2" w:rsidRDefault="007F59B5" w:rsidP="00CA399E">
      <w:pPr>
        <w:pStyle w:val="Prrafodelista"/>
        <w:numPr>
          <w:ilvl w:val="0"/>
          <w:numId w:val="3"/>
        </w:numPr>
        <w:spacing w:after="0" w:line="240" w:lineRule="auto"/>
        <w:jc w:val="both"/>
        <w:rPr>
          <w:rFonts w:ascii="Arial Narrow" w:eastAsia="Times New Roman" w:hAnsi="Arial Narrow" w:cs="Arial"/>
          <w:bCs/>
          <w:sz w:val="24"/>
          <w:szCs w:val="24"/>
          <w:lang w:eastAsia="es-ES"/>
        </w:rPr>
      </w:pPr>
      <w:r w:rsidRPr="00D17CB2">
        <w:rPr>
          <w:rFonts w:ascii="Arial Narrow" w:eastAsia="Times New Roman" w:hAnsi="Arial Narrow" w:cs="Arial"/>
          <w:bCs/>
          <w:sz w:val="24"/>
          <w:szCs w:val="24"/>
          <w:lang w:eastAsia="es-ES"/>
        </w:rPr>
        <w:t>Escalabilidad (gestión de nuevos usuarios, nuevos procesos).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6C7914"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14" w:name="_Toc490495762"/>
      <w:r w:rsidRPr="006C7914">
        <w:rPr>
          <w:rFonts w:ascii="Arial Narrow" w:eastAsia="Times New Roman" w:hAnsi="Arial Narrow" w:cs="Arial"/>
          <w:b/>
          <w:bCs/>
          <w:sz w:val="24"/>
          <w:szCs w:val="24"/>
          <w:lang w:eastAsia="es-ES"/>
        </w:rPr>
        <w:t>Políticas de Confidencialidad</w:t>
      </w:r>
      <w:bookmarkEnd w:id="14"/>
    </w:p>
    <w:p w:rsidR="007F59B5" w:rsidRPr="008924B4" w:rsidRDefault="007F59B5" w:rsidP="007F59B5">
      <w:pPr>
        <w:spacing w:after="0" w:line="240" w:lineRule="auto"/>
        <w:jc w:val="both"/>
        <w:rPr>
          <w:rFonts w:ascii="Arial Narrow" w:eastAsia="Times New Roman" w:hAnsi="Arial Narrow" w:cs="Arial"/>
          <w:bCs/>
          <w:sz w:val="24"/>
          <w:szCs w:val="24"/>
          <w:lang w:eastAsia="es-ES"/>
        </w:rPr>
      </w:pPr>
    </w:p>
    <w:p w:rsidR="007F59B5" w:rsidRPr="008924B4" w:rsidRDefault="008924B4" w:rsidP="007F59B5">
      <w:p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El sistema de Gestión Documental de l</w:t>
      </w:r>
      <w:r w:rsidR="007F59B5" w:rsidRPr="008924B4">
        <w:rPr>
          <w:rFonts w:ascii="Arial Narrow" w:eastAsia="Times New Roman" w:hAnsi="Arial Narrow" w:cs="Arial"/>
          <w:bCs/>
          <w:sz w:val="24"/>
          <w:szCs w:val="24"/>
          <w:lang w:eastAsia="es-ES"/>
        </w:rPr>
        <w:t xml:space="preserve">a </w:t>
      </w:r>
      <w:r w:rsidRPr="008924B4">
        <w:rPr>
          <w:rFonts w:ascii="Arial Narrow" w:eastAsia="Times New Roman" w:hAnsi="Arial Narrow" w:cs="Arial"/>
          <w:bCs/>
          <w:sz w:val="24"/>
          <w:szCs w:val="24"/>
          <w:lang w:eastAsia="es-ES"/>
        </w:rPr>
        <w:t xml:space="preserve">Superintendencia del Subsidio Familiar </w:t>
      </w:r>
      <w:r w:rsidR="007F59B5" w:rsidRPr="008924B4">
        <w:rPr>
          <w:rFonts w:ascii="Arial Narrow" w:eastAsia="Times New Roman" w:hAnsi="Arial Narrow" w:cs="Arial"/>
          <w:bCs/>
          <w:sz w:val="24"/>
          <w:szCs w:val="24"/>
          <w:lang w:eastAsia="es-ES"/>
        </w:rPr>
        <w:t>cuenta con los siguientes niveles de confidencialidad:</w:t>
      </w:r>
      <w:r w:rsidR="007F59B5" w:rsidRPr="008924B4">
        <w:rPr>
          <w:rFonts w:ascii="Arial Narrow" w:eastAsia="Times New Roman" w:hAnsi="Arial Narrow" w:cs="Arial"/>
          <w:bCs/>
          <w:sz w:val="24"/>
          <w:szCs w:val="24"/>
          <w:lang w:eastAsia="es-ES"/>
        </w:rPr>
        <w:tab/>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CA399E">
      <w:pPr>
        <w:pStyle w:val="Prrafodelista"/>
        <w:numPr>
          <w:ilvl w:val="0"/>
          <w:numId w:val="4"/>
        </w:num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Defecto: Permite la visualización de los documentos del sistema de información.</w:t>
      </w:r>
    </w:p>
    <w:p w:rsidR="008924B4" w:rsidRPr="008924B4" w:rsidRDefault="008924B4" w:rsidP="008924B4">
      <w:pPr>
        <w:spacing w:after="0" w:line="240" w:lineRule="auto"/>
        <w:jc w:val="both"/>
        <w:rPr>
          <w:rFonts w:ascii="Arial Narrow" w:eastAsia="Times New Roman" w:hAnsi="Arial Narrow" w:cs="Arial"/>
          <w:bCs/>
          <w:sz w:val="24"/>
          <w:szCs w:val="24"/>
          <w:lang w:eastAsia="es-ES"/>
        </w:rPr>
      </w:pPr>
    </w:p>
    <w:p w:rsidR="008924B4" w:rsidRDefault="007F59B5" w:rsidP="00CA399E">
      <w:pPr>
        <w:pStyle w:val="Prrafodelista"/>
        <w:numPr>
          <w:ilvl w:val="0"/>
          <w:numId w:val="4"/>
        </w:num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Confidencial: Necesita de la autorización del productor del documento para la visualización de terceros.</w:t>
      </w:r>
    </w:p>
    <w:p w:rsidR="008924B4" w:rsidRPr="008924B4" w:rsidRDefault="008924B4" w:rsidP="008924B4">
      <w:pPr>
        <w:spacing w:after="0" w:line="240" w:lineRule="auto"/>
        <w:jc w:val="both"/>
        <w:rPr>
          <w:rFonts w:ascii="Arial Narrow" w:eastAsia="Times New Roman" w:hAnsi="Arial Narrow" w:cs="Arial"/>
          <w:bCs/>
          <w:sz w:val="24"/>
          <w:szCs w:val="24"/>
          <w:lang w:eastAsia="es-ES"/>
        </w:rPr>
      </w:pPr>
    </w:p>
    <w:p w:rsidR="007F59B5" w:rsidRPr="008924B4" w:rsidRDefault="007F59B5" w:rsidP="00CA399E">
      <w:pPr>
        <w:pStyle w:val="Prrafodelista"/>
        <w:numPr>
          <w:ilvl w:val="0"/>
          <w:numId w:val="4"/>
        </w:num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Ultra secreto: Solo pueden ver los productores de los documentos y quienes aprueban su contenido.</w:t>
      </w:r>
    </w:p>
    <w:p w:rsidR="008B71F6"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w:t>
      </w:r>
    </w:p>
    <w:p w:rsidR="008B71F6" w:rsidRPr="007F59B5" w:rsidRDefault="008B71F6" w:rsidP="007F59B5">
      <w:pPr>
        <w:spacing w:after="0" w:line="240" w:lineRule="auto"/>
        <w:jc w:val="both"/>
        <w:rPr>
          <w:rFonts w:ascii="Arial Narrow" w:eastAsia="Times New Roman" w:hAnsi="Arial Narrow" w:cs="Arial"/>
          <w:b/>
          <w:bCs/>
          <w:sz w:val="24"/>
          <w:szCs w:val="24"/>
          <w:lang w:eastAsia="es-ES"/>
        </w:rPr>
      </w:pPr>
    </w:p>
    <w:p w:rsidR="007F59B5" w:rsidRPr="006C7914"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15" w:name="_Toc490495763"/>
      <w:r w:rsidRPr="006C7914">
        <w:rPr>
          <w:rFonts w:ascii="Arial Narrow" w:eastAsia="Times New Roman" w:hAnsi="Arial Narrow" w:cs="Arial"/>
          <w:b/>
          <w:bCs/>
          <w:sz w:val="24"/>
          <w:szCs w:val="24"/>
          <w:lang w:eastAsia="es-ES"/>
        </w:rPr>
        <w:t>Roles y Perfiles</w:t>
      </w:r>
      <w:bookmarkEnd w:id="15"/>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8924B4" w:rsidRDefault="007F59B5" w:rsidP="007F59B5">
      <w:p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Dentro de los perfiles del sistema de información esta: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8924B4" w:rsidRDefault="007F59B5" w:rsidP="00CA399E">
      <w:pPr>
        <w:pStyle w:val="Prrafodelista"/>
        <w:numPr>
          <w:ilvl w:val="0"/>
          <w:numId w:val="5"/>
        </w:num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Usuario</w:t>
      </w:r>
    </w:p>
    <w:p w:rsidR="007F59B5" w:rsidRPr="008924B4" w:rsidRDefault="007F59B5" w:rsidP="00CA399E">
      <w:pPr>
        <w:pStyle w:val="Prrafodelista"/>
        <w:numPr>
          <w:ilvl w:val="0"/>
          <w:numId w:val="5"/>
        </w:num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 xml:space="preserve">Administrador </w:t>
      </w:r>
    </w:p>
    <w:p w:rsidR="007F59B5" w:rsidRDefault="007F59B5" w:rsidP="00CA399E">
      <w:pPr>
        <w:pStyle w:val="Prrafodelista"/>
        <w:numPr>
          <w:ilvl w:val="0"/>
          <w:numId w:val="5"/>
        </w:num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 xml:space="preserve">Súper-administrador </w:t>
      </w:r>
    </w:p>
    <w:p w:rsidR="00C629A9" w:rsidRPr="00C629A9" w:rsidRDefault="00C629A9" w:rsidP="00C629A9">
      <w:pPr>
        <w:spacing w:after="0" w:line="240" w:lineRule="auto"/>
        <w:jc w:val="both"/>
        <w:rPr>
          <w:rFonts w:ascii="Arial Narrow" w:eastAsia="Times New Roman" w:hAnsi="Arial Narrow" w:cs="Arial"/>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 xml:space="preserve">Los </w:t>
      </w:r>
      <w:r w:rsidR="004226F1">
        <w:rPr>
          <w:rFonts w:ascii="Arial Narrow" w:eastAsia="Times New Roman" w:hAnsi="Arial Narrow" w:cs="Arial"/>
          <w:bCs/>
          <w:sz w:val="24"/>
          <w:szCs w:val="24"/>
          <w:lang w:eastAsia="es-ES"/>
        </w:rPr>
        <w:t>perfiles</w:t>
      </w:r>
      <w:r w:rsidRPr="008924B4">
        <w:rPr>
          <w:rFonts w:ascii="Arial Narrow" w:eastAsia="Times New Roman" w:hAnsi="Arial Narrow" w:cs="Arial"/>
          <w:bCs/>
          <w:sz w:val="24"/>
          <w:szCs w:val="24"/>
          <w:lang w:eastAsia="es-ES"/>
        </w:rPr>
        <w:t xml:space="preserve"> d</w:t>
      </w:r>
      <w:r w:rsidR="004226F1">
        <w:rPr>
          <w:rFonts w:ascii="Arial Narrow" w:eastAsia="Times New Roman" w:hAnsi="Arial Narrow" w:cs="Arial"/>
          <w:bCs/>
          <w:sz w:val="24"/>
          <w:szCs w:val="24"/>
          <w:lang w:eastAsia="es-ES"/>
        </w:rPr>
        <w:t>el sistema de información,</w:t>
      </w:r>
      <w:r w:rsidRPr="008924B4">
        <w:rPr>
          <w:rFonts w:ascii="Arial Narrow" w:eastAsia="Times New Roman" w:hAnsi="Arial Narrow" w:cs="Arial"/>
          <w:bCs/>
          <w:sz w:val="24"/>
          <w:szCs w:val="24"/>
          <w:lang w:eastAsia="es-ES"/>
        </w:rPr>
        <w:t xml:space="preserve"> están definidos de acuerdo al proceso y tipo de interacción de los usuarios con los documentos y van desde la creación, tramite, edición, aprobación, etc. (procesos Workflow).</w:t>
      </w:r>
    </w:p>
    <w:p w:rsidR="008924B4" w:rsidRDefault="008924B4" w:rsidP="007F59B5">
      <w:pPr>
        <w:spacing w:after="0" w:line="240" w:lineRule="auto"/>
        <w:jc w:val="both"/>
        <w:rPr>
          <w:rFonts w:ascii="Arial Narrow" w:eastAsia="Times New Roman" w:hAnsi="Arial Narrow" w:cs="Arial"/>
          <w:bCs/>
          <w:sz w:val="24"/>
          <w:szCs w:val="24"/>
          <w:lang w:eastAsia="es-ES"/>
        </w:rPr>
      </w:pPr>
    </w:p>
    <w:tbl>
      <w:tblPr>
        <w:tblStyle w:val="Tablaconcuadrcula"/>
        <w:tblW w:w="8803" w:type="dxa"/>
        <w:jc w:val="center"/>
        <w:tblLayout w:type="fixed"/>
        <w:tblLook w:val="04A0" w:firstRow="1" w:lastRow="0" w:firstColumn="1" w:lastColumn="0" w:noHBand="0" w:noVBand="1"/>
      </w:tblPr>
      <w:tblGrid>
        <w:gridCol w:w="8803"/>
      </w:tblGrid>
      <w:tr w:rsidR="008924B4" w:rsidRPr="009C4002" w:rsidTr="00DB612F">
        <w:trPr>
          <w:trHeight w:val="273"/>
          <w:jc w:val="center"/>
        </w:trPr>
        <w:tc>
          <w:tcPr>
            <w:tcW w:w="8803" w:type="dxa"/>
            <w:shd w:val="clear" w:color="auto" w:fill="F2F2F2" w:themeFill="background1" w:themeFillShade="F2"/>
          </w:tcPr>
          <w:p w:rsidR="008924B4" w:rsidRPr="008A36BD" w:rsidRDefault="008924B4" w:rsidP="00DB612F">
            <w:pPr>
              <w:jc w:val="center"/>
              <w:rPr>
                <w:rFonts w:ascii="Arial Narrow" w:hAnsi="Arial Narrow" w:cstheme="minorHAnsi"/>
                <w:b/>
              </w:rPr>
            </w:pPr>
            <w:r w:rsidRPr="008A36BD">
              <w:rPr>
                <w:rFonts w:ascii="Arial Narrow" w:hAnsi="Arial Narrow" w:cstheme="minorHAnsi"/>
                <w:b/>
              </w:rPr>
              <w:t>HERRAMIENTAS FÍSICAS DE APOYO EN LA GESTIÓN DOCUMENTAL</w:t>
            </w:r>
          </w:p>
        </w:tc>
      </w:tr>
      <w:tr w:rsidR="008924B4" w:rsidRPr="009C4002" w:rsidTr="00DB612F">
        <w:trPr>
          <w:trHeight w:val="273"/>
          <w:jc w:val="center"/>
        </w:trPr>
        <w:tc>
          <w:tcPr>
            <w:tcW w:w="8803" w:type="dxa"/>
            <w:shd w:val="clear" w:color="auto" w:fill="F2F2F2" w:themeFill="background1" w:themeFillShade="F2"/>
          </w:tcPr>
          <w:p w:rsidR="008924B4" w:rsidRPr="008A36BD" w:rsidRDefault="008924B4" w:rsidP="00DB612F">
            <w:pPr>
              <w:jc w:val="center"/>
              <w:rPr>
                <w:rFonts w:ascii="Arial Narrow" w:hAnsi="Arial Narrow" w:cstheme="minorHAnsi"/>
                <w:b/>
              </w:rPr>
            </w:pPr>
            <w:r w:rsidRPr="008A36BD">
              <w:rPr>
                <w:rFonts w:ascii="Arial Narrow" w:hAnsi="Arial Narrow" w:cstheme="minorHAnsi"/>
                <w:b/>
              </w:rPr>
              <w:t xml:space="preserve">DESCRIPCIÓN DEL HARDWARE </w:t>
            </w:r>
          </w:p>
        </w:tc>
      </w:tr>
      <w:tr w:rsidR="008924B4" w:rsidRPr="009C4002" w:rsidTr="00DB612F">
        <w:trPr>
          <w:trHeight w:val="291"/>
          <w:jc w:val="center"/>
        </w:trPr>
        <w:tc>
          <w:tcPr>
            <w:tcW w:w="8803" w:type="dxa"/>
            <w:shd w:val="clear" w:color="auto" w:fill="auto"/>
          </w:tcPr>
          <w:p w:rsidR="008924B4" w:rsidRPr="008A36BD" w:rsidRDefault="008924B4" w:rsidP="00DB612F">
            <w:pPr>
              <w:rPr>
                <w:rFonts w:ascii="Arial Narrow" w:hAnsi="Arial Narrow" w:cstheme="minorHAnsi"/>
              </w:rPr>
            </w:pPr>
            <w:r w:rsidRPr="008A36BD">
              <w:rPr>
                <w:rFonts w:ascii="Arial Narrow" w:hAnsi="Arial Narrow" w:cstheme="minorHAnsi"/>
              </w:rPr>
              <w:t>El sistema integrado de información está alojado en cuatro servidores virtuales, con las siguientes características físicas: 8 núcleos, 12 GB RAM. Sobre los servidores físicos se utilizará como sistema de virtualización, HyeperV, administrado por el cliente</w:t>
            </w:r>
          </w:p>
        </w:tc>
      </w:tr>
      <w:tr w:rsidR="008924B4" w:rsidRPr="009C4002" w:rsidTr="00DB612F">
        <w:trPr>
          <w:trHeight w:val="273"/>
          <w:jc w:val="center"/>
        </w:trPr>
        <w:tc>
          <w:tcPr>
            <w:tcW w:w="8803" w:type="dxa"/>
            <w:shd w:val="clear" w:color="auto" w:fill="F2F2F2" w:themeFill="background1" w:themeFillShade="F2"/>
          </w:tcPr>
          <w:p w:rsidR="008924B4" w:rsidRPr="008A36BD" w:rsidRDefault="008924B4" w:rsidP="00DB612F">
            <w:pPr>
              <w:jc w:val="center"/>
              <w:rPr>
                <w:rFonts w:ascii="Arial Narrow" w:hAnsi="Arial Narrow" w:cstheme="minorHAnsi"/>
                <w:b/>
              </w:rPr>
            </w:pPr>
            <w:r w:rsidRPr="008A36BD">
              <w:rPr>
                <w:rFonts w:ascii="Arial Narrow" w:hAnsi="Arial Narrow" w:cstheme="minorHAnsi"/>
                <w:b/>
              </w:rPr>
              <w:t xml:space="preserve">TIPO DE SISTEMA </w:t>
            </w:r>
          </w:p>
        </w:tc>
      </w:tr>
      <w:tr w:rsidR="008924B4" w:rsidRPr="009C4002" w:rsidTr="00DB612F">
        <w:trPr>
          <w:trHeight w:val="273"/>
          <w:jc w:val="center"/>
        </w:trPr>
        <w:tc>
          <w:tcPr>
            <w:tcW w:w="8803" w:type="dxa"/>
          </w:tcPr>
          <w:p w:rsidR="008924B4" w:rsidRPr="008A36BD" w:rsidRDefault="008924B4" w:rsidP="00DB612F">
            <w:pPr>
              <w:jc w:val="center"/>
              <w:rPr>
                <w:rFonts w:ascii="Arial Narrow" w:hAnsi="Arial Narrow" w:cstheme="minorHAnsi"/>
              </w:rPr>
            </w:pPr>
            <w:r w:rsidRPr="008A36BD">
              <w:rPr>
                <w:rFonts w:ascii="Arial Narrow" w:hAnsi="Arial Narrow" w:cstheme="minorHAnsi"/>
              </w:rPr>
              <w:t xml:space="preserve">Windows server 2008 Cliente - Servidor </w:t>
            </w:r>
          </w:p>
        </w:tc>
      </w:tr>
      <w:tr w:rsidR="008924B4" w:rsidRPr="009C4002" w:rsidTr="00DB612F">
        <w:trPr>
          <w:trHeight w:val="138"/>
          <w:jc w:val="center"/>
        </w:trPr>
        <w:tc>
          <w:tcPr>
            <w:tcW w:w="8803" w:type="dxa"/>
            <w:tcBorders>
              <w:bottom w:val="single" w:sz="4" w:space="0" w:color="auto"/>
            </w:tcBorders>
            <w:shd w:val="clear" w:color="auto" w:fill="F2F2F2" w:themeFill="background1" w:themeFillShade="F2"/>
          </w:tcPr>
          <w:p w:rsidR="008924B4" w:rsidRPr="008A36BD" w:rsidRDefault="008924B4" w:rsidP="00DB612F">
            <w:pPr>
              <w:jc w:val="center"/>
              <w:rPr>
                <w:rFonts w:ascii="Arial Narrow" w:hAnsi="Arial Narrow" w:cstheme="minorHAnsi"/>
                <w:b/>
              </w:rPr>
            </w:pPr>
            <w:r w:rsidRPr="008A36BD">
              <w:rPr>
                <w:rFonts w:ascii="Arial Narrow" w:hAnsi="Arial Narrow" w:cstheme="minorHAnsi"/>
                <w:b/>
              </w:rPr>
              <w:t xml:space="preserve">DESCRIPCIÓN GENERAL DEL SISTEMA </w:t>
            </w:r>
          </w:p>
        </w:tc>
      </w:tr>
      <w:tr w:rsidR="008924B4" w:rsidRPr="009C4002" w:rsidTr="00DB612F">
        <w:trPr>
          <w:trHeight w:val="160"/>
          <w:jc w:val="center"/>
        </w:trPr>
        <w:tc>
          <w:tcPr>
            <w:tcW w:w="8803" w:type="dxa"/>
            <w:tcBorders>
              <w:top w:val="single" w:sz="4" w:space="0" w:color="auto"/>
            </w:tcBorders>
          </w:tcPr>
          <w:p w:rsidR="008924B4" w:rsidRPr="008A36BD" w:rsidRDefault="008924B4" w:rsidP="00DB612F">
            <w:pPr>
              <w:rPr>
                <w:rFonts w:ascii="Arial Narrow" w:hAnsi="Arial Narrow" w:cstheme="minorHAnsi"/>
                <w:b/>
              </w:rPr>
            </w:pPr>
            <w:r w:rsidRPr="008A36BD">
              <w:rPr>
                <w:rFonts w:ascii="Arial Narrow" w:hAnsi="Arial Narrow" w:cstheme="minorHAnsi"/>
                <w:b/>
              </w:rPr>
              <w:t xml:space="preserve">                          Ambiente servidores virtuales                                        Servidores de producción </w:t>
            </w:r>
          </w:p>
          <w:p w:rsidR="008924B4" w:rsidRPr="008A36BD" w:rsidRDefault="008924B4" w:rsidP="00DB612F">
            <w:pPr>
              <w:jc w:val="center"/>
              <w:rPr>
                <w:rFonts w:ascii="Arial Narrow" w:hAnsi="Arial Narrow" w:cstheme="minorHAnsi"/>
                <w:b/>
              </w:rPr>
            </w:pPr>
            <w:r w:rsidRPr="008A36BD">
              <w:rPr>
                <w:rFonts w:ascii="Arial Narrow" w:hAnsi="Arial Narrow"/>
                <w:b/>
                <w:noProof/>
                <w:lang w:eastAsia="es-CO"/>
              </w:rPr>
              <w:drawing>
                <wp:inline distT="0" distB="0" distL="0" distR="0" wp14:anchorId="53C2EDA3" wp14:editId="78237B1A">
                  <wp:extent cx="2077517" cy="2433290"/>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511" t="13748" r="31741" b="11782"/>
                          <a:stretch/>
                        </pic:blipFill>
                        <pic:spPr bwMode="auto">
                          <a:xfrm>
                            <a:off x="0" y="0"/>
                            <a:ext cx="2087747" cy="2445272"/>
                          </a:xfrm>
                          <a:prstGeom prst="rect">
                            <a:avLst/>
                          </a:prstGeom>
                          <a:ln>
                            <a:noFill/>
                          </a:ln>
                          <a:extLst>
                            <a:ext uri="{53640926-AAD7-44D8-BBD7-CCE9431645EC}">
                              <a14:shadowObscured xmlns:a14="http://schemas.microsoft.com/office/drawing/2010/main"/>
                            </a:ext>
                          </a:extLst>
                        </pic:spPr>
                      </pic:pic>
                    </a:graphicData>
                  </a:graphic>
                </wp:inline>
              </w:drawing>
            </w:r>
            <w:r w:rsidRPr="008A36BD">
              <w:rPr>
                <w:rFonts w:ascii="Arial Narrow" w:hAnsi="Arial Narrow" w:cstheme="minorHAnsi"/>
                <w:b/>
              </w:rPr>
              <w:t xml:space="preserve">    </w:t>
            </w:r>
            <w:r w:rsidRPr="008A36BD">
              <w:rPr>
                <w:rFonts w:ascii="Arial Narrow" w:hAnsi="Arial Narrow"/>
                <w:b/>
                <w:noProof/>
                <w:lang w:eastAsia="es-CO"/>
              </w:rPr>
              <w:drawing>
                <wp:inline distT="0" distB="0" distL="0" distR="0" wp14:anchorId="04367C13" wp14:editId="3942A079">
                  <wp:extent cx="2665001" cy="2516428"/>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154" t="13424" r="25595" b="12256"/>
                          <a:stretch/>
                        </pic:blipFill>
                        <pic:spPr bwMode="auto">
                          <a:xfrm>
                            <a:off x="0" y="0"/>
                            <a:ext cx="2672580" cy="2523584"/>
                          </a:xfrm>
                          <a:prstGeom prst="rect">
                            <a:avLst/>
                          </a:prstGeom>
                          <a:ln>
                            <a:noFill/>
                          </a:ln>
                          <a:extLst>
                            <a:ext uri="{53640926-AAD7-44D8-BBD7-CCE9431645EC}">
                              <a14:shadowObscured xmlns:a14="http://schemas.microsoft.com/office/drawing/2010/main"/>
                            </a:ext>
                          </a:extLst>
                        </pic:spPr>
                      </pic:pic>
                    </a:graphicData>
                  </a:graphic>
                </wp:inline>
              </w:drawing>
            </w:r>
          </w:p>
        </w:tc>
      </w:tr>
    </w:tbl>
    <w:p w:rsidR="008B71F6" w:rsidRDefault="008B71F6">
      <w:pPr>
        <w:spacing w:after="0" w:line="240" w:lineRule="auto"/>
        <w:rPr>
          <w:rFonts w:ascii="Arial Narrow" w:eastAsia="Times New Roman" w:hAnsi="Arial Narrow" w:cs="Arial"/>
          <w:bCs/>
          <w:sz w:val="24"/>
          <w:szCs w:val="24"/>
          <w:lang w:eastAsia="es-ES"/>
        </w:rPr>
      </w:pPr>
    </w:p>
    <w:p w:rsidR="007F59B5" w:rsidRPr="006C7914" w:rsidRDefault="007F59B5"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16" w:name="_Toc490495764"/>
      <w:r w:rsidRPr="006C7914">
        <w:rPr>
          <w:rFonts w:ascii="Arial Narrow" w:eastAsia="Times New Roman" w:hAnsi="Arial Narrow" w:cs="Arial"/>
          <w:b/>
          <w:bCs/>
          <w:sz w:val="24"/>
          <w:szCs w:val="24"/>
          <w:lang w:eastAsia="es-ES"/>
        </w:rPr>
        <w:t>ECONÓMICOS</w:t>
      </w:r>
      <w:bookmarkEnd w:id="16"/>
      <w:r w:rsidRPr="006C7914">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8924B4">
        <w:rPr>
          <w:rFonts w:ascii="Arial Narrow" w:eastAsia="Times New Roman" w:hAnsi="Arial Narrow" w:cs="Arial"/>
          <w:bCs/>
          <w:sz w:val="24"/>
          <w:szCs w:val="24"/>
          <w:lang w:eastAsia="es-ES"/>
        </w:rPr>
        <w:t xml:space="preserve">Se han dispuesto y destinado recursos económicos por parte </w:t>
      </w:r>
      <w:r w:rsidR="001770B2">
        <w:rPr>
          <w:rFonts w:ascii="Arial Narrow" w:eastAsia="Times New Roman" w:hAnsi="Arial Narrow" w:cs="Arial"/>
          <w:bCs/>
          <w:sz w:val="24"/>
          <w:szCs w:val="24"/>
          <w:lang w:eastAsia="es-ES"/>
        </w:rPr>
        <w:t>de la entidad</w:t>
      </w:r>
      <w:r w:rsidRPr="008924B4">
        <w:rPr>
          <w:rFonts w:ascii="Arial Narrow" w:eastAsia="Times New Roman" w:hAnsi="Arial Narrow" w:cs="Arial"/>
          <w:bCs/>
          <w:sz w:val="24"/>
          <w:szCs w:val="24"/>
          <w:lang w:eastAsia="es-ES"/>
        </w:rPr>
        <w:t xml:space="preserve"> para el planteamiento, desarrollo e implementación del Programa de Gestión Documental. Así mismo se deben destinar periódicamente recursos económicos para actualización de Sistemas de Información Integrados encaminados a la Gestión Documental Electrónica.</w:t>
      </w:r>
    </w:p>
    <w:p w:rsidR="001770B2" w:rsidRDefault="001770B2" w:rsidP="007F59B5">
      <w:pPr>
        <w:spacing w:after="0" w:line="240" w:lineRule="auto"/>
        <w:jc w:val="both"/>
        <w:rPr>
          <w:rFonts w:ascii="Arial Narrow" w:eastAsia="Times New Roman" w:hAnsi="Arial Narrow" w:cs="Arial"/>
          <w:bCs/>
          <w:sz w:val="24"/>
          <w:szCs w:val="24"/>
          <w:lang w:eastAsia="es-ES"/>
        </w:rPr>
      </w:pPr>
    </w:p>
    <w:p w:rsidR="001770B2" w:rsidRDefault="003C40ED"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El proceso de Gestión Documen</w:t>
      </w:r>
      <w:r w:rsidR="00FA02A9">
        <w:rPr>
          <w:rFonts w:ascii="Arial Narrow" w:eastAsia="Times New Roman" w:hAnsi="Arial Narrow" w:cs="Arial"/>
          <w:bCs/>
          <w:sz w:val="24"/>
          <w:szCs w:val="24"/>
          <w:lang w:eastAsia="es-ES"/>
        </w:rPr>
        <w:t>tal cuenta con un Proyecto de Inversión</w:t>
      </w:r>
      <w:r w:rsidR="009A1AFF">
        <w:rPr>
          <w:rFonts w:ascii="Arial Narrow" w:eastAsia="Times New Roman" w:hAnsi="Arial Narrow" w:cs="Arial"/>
          <w:bCs/>
          <w:sz w:val="24"/>
          <w:szCs w:val="24"/>
          <w:lang w:eastAsia="es-ES"/>
        </w:rPr>
        <w:t xml:space="preserve"> 2015</w:t>
      </w:r>
      <w:r w:rsidR="00FA02A9">
        <w:rPr>
          <w:rFonts w:ascii="Arial Narrow" w:eastAsia="Times New Roman" w:hAnsi="Arial Narrow" w:cs="Arial"/>
          <w:bCs/>
          <w:sz w:val="24"/>
          <w:szCs w:val="24"/>
          <w:lang w:eastAsia="es-ES"/>
        </w:rPr>
        <w:t xml:space="preserve"> </w:t>
      </w:r>
      <w:r w:rsidR="009A1AFF">
        <w:rPr>
          <w:rFonts w:ascii="Arial Narrow" w:eastAsia="Times New Roman" w:hAnsi="Arial Narrow" w:cs="Arial"/>
          <w:bCs/>
          <w:sz w:val="24"/>
          <w:szCs w:val="24"/>
          <w:lang w:eastAsia="es-ES"/>
        </w:rPr>
        <w:t>–</w:t>
      </w:r>
      <w:r w:rsidR="00FA02A9">
        <w:rPr>
          <w:rFonts w:ascii="Arial Narrow" w:eastAsia="Times New Roman" w:hAnsi="Arial Narrow" w:cs="Arial"/>
          <w:bCs/>
          <w:sz w:val="24"/>
          <w:szCs w:val="24"/>
          <w:lang w:eastAsia="es-ES"/>
        </w:rPr>
        <w:t xml:space="preserve"> 2018</w:t>
      </w:r>
      <w:r w:rsidR="009A1AFF">
        <w:rPr>
          <w:rFonts w:ascii="Arial Narrow" w:eastAsia="Times New Roman" w:hAnsi="Arial Narrow" w:cs="Arial"/>
          <w:bCs/>
          <w:sz w:val="24"/>
          <w:szCs w:val="24"/>
          <w:lang w:eastAsia="es-ES"/>
        </w:rPr>
        <w:t>, denominado Implementación y Mejoramiento</w:t>
      </w:r>
      <w:r w:rsidR="009046A6">
        <w:rPr>
          <w:rFonts w:ascii="Arial Narrow" w:eastAsia="Times New Roman" w:hAnsi="Arial Narrow" w:cs="Arial"/>
          <w:bCs/>
          <w:sz w:val="24"/>
          <w:szCs w:val="24"/>
          <w:lang w:eastAsia="es-ES"/>
        </w:rPr>
        <w:t xml:space="preserve"> del Sistema Integrado de Gestión Documental de la Superintendencia del Subsidio Familiar.</w:t>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1180"/>
        <w:gridCol w:w="812"/>
        <w:gridCol w:w="605"/>
        <w:gridCol w:w="1560"/>
        <w:gridCol w:w="1417"/>
        <w:gridCol w:w="1134"/>
        <w:gridCol w:w="1215"/>
        <w:gridCol w:w="1337"/>
      </w:tblGrid>
      <w:tr w:rsidR="007E0A21" w:rsidRPr="008A36BD" w:rsidTr="00120123">
        <w:trPr>
          <w:trHeight w:val="240"/>
        </w:trPr>
        <w:tc>
          <w:tcPr>
            <w:tcW w:w="1231" w:type="dxa"/>
            <w:vMerge w:val="restart"/>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lastRenderedPageBreak/>
              <w:t>Objetivo específico (1)</w:t>
            </w:r>
          </w:p>
        </w:tc>
        <w:tc>
          <w:tcPr>
            <w:tcW w:w="2597" w:type="dxa"/>
            <w:gridSpan w:val="3"/>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Productos</w:t>
            </w:r>
          </w:p>
        </w:tc>
        <w:tc>
          <w:tcPr>
            <w:tcW w:w="6663" w:type="dxa"/>
            <w:gridSpan w:val="5"/>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Actividades</w:t>
            </w:r>
          </w:p>
        </w:tc>
      </w:tr>
      <w:tr w:rsidR="007E0A21" w:rsidRPr="008A36BD" w:rsidTr="00120123">
        <w:trPr>
          <w:trHeight w:val="56"/>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b/>
                <w:bCs/>
                <w:color w:val="FFFFFF"/>
                <w:sz w:val="18"/>
                <w:szCs w:val="18"/>
                <w:lang w:eastAsia="es-CO"/>
              </w:rPr>
            </w:pPr>
          </w:p>
        </w:tc>
        <w:tc>
          <w:tcPr>
            <w:tcW w:w="118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Producto</w:t>
            </w:r>
          </w:p>
        </w:tc>
        <w:tc>
          <w:tcPr>
            <w:tcW w:w="812"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Unidad de medida</w:t>
            </w:r>
          </w:p>
        </w:tc>
        <w:tc>
          <w:tcPr>
            <w:tcW w:w="60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Meta</w:t>
            </w:r>
          </w:p>
        </w:tc>
        <w:tc>
          <w:tcPr>
            <w:tcW w:w="156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 xml:space="preserve">Actividad </w:t>
            </w:r>
          </w:p>
        </w:tc>
        <w:tc>
          <w:tcPr>
            <w:tcW w:w="141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2015</w:t>
            </w:r>
          </w:p>
        </w:tc>
        <w:tc>
          <w:tcPr>
            <w:tcW w:w="1134"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2016</w:t>
            </w:r>
          </w:p>
        </w:tc>
        <w:tc>
          <w:tcPr>
            <w:tcW w:w="121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2017</w:t>
            </w:r>
          </w:p>
        </w:tc>
        <w:tc>
          <w:tcPr>
            <w:tcW w:w="133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2018</w:t>
            </w:r>
          </w:p>
        </w:tc>
      </w:tr>
      <w:tr w:rsidR="007E0A21" w:rsidRPr="008A36BD" w:rsidTr="00120123">
        <w:trPr>
          <w:trHeight w:val="490"/>
        </w:trPr>
        <w:tc>
          <w:tcPr>
            <w:tcW w:w="1231" w:type="dxa"/>
            <w:vMerge w:val="restart"/>
            <w:shd w:val="clear" w:color="auto" w:fill="auto"/>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r w:rsidRPr="008A36BD">
              <w:rPr>
                <w:rFonts w:ascii="Arial Narrow" w:eastAsia="Times New Roman" w:hAnsi="Arial Narrow" w:cs="Arial"/>
                <w:sz w:val="18"/>
                <w:szCs w:val="18"/>
                <w:lang w:eastAsia="es-CO"/>
              </w:rPr>
              <w:t xml:space="preserve">Contar con un Programa de Gestión Documental que facilite la gestión administrativa  y misional </w:t>
            </w:r>
          </w:p>
        </w:tc>
        <w:tc>
          <w:tcPr>
            <w:tcW w:w="1180" w:type="dxa"/>
            <w:vMerge w:val="restart"/>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sz w:val="18"/>
                <w:szCs w:val="18"/>
                <w:lang w:eastAsia="es-CO"/>
              </w:rPr>
            </w:pPr>
            <w:r w:rsidRPr="008A36BD">
              <w:rPr>
                <w:rFonts w:ascii="Arial Narrow" w:eastAsia="Times New Roman" w:hAnsi="Arial Narrow" w:cs="Arial"/>
                <w:sz w:val="18"/>
                <w:szCs w:val="18"/>
                <w:lang w:eastAsia="es-CO"/>
              </w:rPr>
              <w:t>Programa de Gestión Documental de la SSF formulado</w:t>
            </w:r>
          </w:p>
        </w:tc>
        <w:tc>
          <w:tcPr>
            <w:tcW w:w="812" w:type="dxa"/>
            <w:vMerge w:val="restart"/>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sz w:val="18"/>
                <w:szCs w:val="18"/>
                <w:lang w:eastAsia="es-CO"/>
              </w:rPr>
            </w:pPr>
            <w:r w:rsidRPr="008A36BD">
              <w:rPr>
                <w:rFonts w:ascii="Arial Narrow" w:eastAsia="Times New Roman" w:hAnsi="Arial Narrow" w:cs="Arial"/>
                <w:sz w:val="18"/>
                <w:szCs w:val="18"/>
                <w:lang w:eastAsia="es-CO"/>
              </w:rPr>
              <w:t>Número</w:t>
            </w:r>
          </w:p>
        </w:tc>
        <w:tc>
          <w:tcPr>
            <w:tcW w:w="605" w:type="dxa"/>
            <w:vMerge w:val="restart"/>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sz w:val="18"/>
                <w:szCs w:val="18"/>
                <w:lang w:eastAsia="es-CO"/>
              </w:rPr>
            </w:pPr>
            <w:r w:rsidRPr="008A36BD">
              <w:rPr>
                <w:rFonts w:ascii="Arial Narrow" w:eastAsia="Times New Roman" w:hAnsi="Arial Narrow" w:cs="Arial"/>
                <w:sz w:val="18"/>
                <w:szCs w:val="18"/>
                <w:lang w:eastAsia="es-CO"/>
              </w:rPr>
              <w:t>1</w:t>
            </w: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Diseñar un programa de gestión documental    </w:t>
            </w:r>
          </w:p>
        </w:tc>
        <w:tc>
          <w:tcPr>
            <w:tcW w:w="141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120.000.000 </w:t>
            </w:r>
          </w:p>
        </w:tc>
        <w:tc>
          <w:tcPr>
            <w:tcW w:w="1134" w:type="dxa"/>
            <w:shd w:val="clear" w:color="auto" w:fill="auto"/>
            <w:vAlign w:val="center"/>
            <w:hideMark/>
          </w:tcPr>
          <w:p w:rsidR="007E0A21" w:rsidRPr="008A36BD" w:rsidRDefault="007E0A21" w:rsidP="007E0A21">
            <w:pPr>
              <w:jc w:val="center"/>
              <w:rPr>
                <w:rFonts w:ascii="Arial Narrow" w:hAnsi="Arial Narrow"/>
                <w:sz w:val="18"/>
                <w:szCs w:val="18"/>
                <w:lang w:val="es-ES"/>
              </w:rPr>
            </w:pPr>
            <w:r w:rsidRPr="008A36BD">
              <w:rPr>
                <w:rFonts w:ascii="Arial Narrow" w:eastAsia="Times New Roman" w:hAnsi="Arial Narrow" w:cs="Arial"/>
                <w:color w:val="000000"/>
                <w:sz w:val="18"/>
                <w:szCs w:val="18"/>
                <w:lang w:eastAsia="es-CO"/>
              </w:rPr>
              <w:t>-</w:t>
            </w:r>
          </w:p>
        </w:tc>
        <w:tc>
          <w:tcPr>
            <w:tcW w:w="1215" w:type="dxa"/>
            <w:shd w:val="clear" w:color="auto" w:fill="auto"/>
            <w:vAlign w:val="center"/>
            <w:hideMark/>
          </w:tcPr>
          <w:p w:rsidR="007E0A21" w:rsidRPr="008A36BD" w:rsidRDefault="007E0A21" w:rsidP="007E0A21">
            <w:pPr>
              <w:jc w:val="center"/>
              <w:rPr>
                <w:rFonts w:ascii="Arial Narrow" w:hAnsi="Arial Narrow"/>
                <w:sz w:val="18"/>
                <w:szCs w:val="18"/>
                <w:lang w:val="es-ES"/>
              </w:rPr>
            </w:pPr>
            <w:r w:rsidRPr="008A36BD">
              <w:rPr>
                <w:rFonts w:ascii="Arial Narrow" w:eastAsia="Times New Roman" w:hAnsi="Arial Narrow" w:cs="Arial"/>
                <w:color w:val="000000"/>
                <w:sz w:val="18"/>
                <w:szCs w:val="18"/>
                <w:lang w:eastAsia="es-CO"/>
              </w:rPr>
              <w:t>-</w:t>
            </w:r>
          </w:p>
        </w:tc>
        <w:tc>
          <w:tcPr>
            <w:tcW w:w="1337" w:type="dxa"/>
            <w:shd w:val="clear" w:color="auto" w:fill="auto"/>
            <w:vAlign w:val="center"/>
            <w:hideMark/>
          </w:tcPr>
          <w:p w:rsidR="007E0A21" w:rsidRPr="008A36BD" w:rsidRDefault="007E0A21" w:rsidP="007E0A21">
            <w:pPr>
              <w:jc w:val="center"/>
              <w:rPr>
                <w:rFonts w:ascii="Arial Narrow" w:hAnsi="Arial Narrow"/>
                <w:sz w:val="18"/>
                <w:szCs w:val="18"/>
                <w:lang w:val="es-ES"/>
              </w:rPr>
            </w:pPr>
            <w:r w:rsidRPr="008A36BD">
              <w:rPr>
                <w:rFonts w:ascii="Arial Narrow" w:eastAsia="Times New Roman" w:hAnsi="Arial Narrow" w:cs="Arial"/>
                <w:color w:val="000000"/>
                <w:sz w:val="18"/>
                <w:szCs w:val="18"/>
                <w:lang w:eastAsia="es-CO"/>
              </w:rPr>
              <w:t>-</w:t>
            </w:r>
          </w:p>
        </w:tc>
      </w:tr>
      <w:tr w:rsidR="007E0A21" w:rsidRPr="008A36BD" w:rsidTr="00120123">
        <w:trPr>
          <w:trHeight w:val="56"/>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c>
          <w:tcPr>
            <w:tcW w:w="1180" w:type="dxa"/>
            <w:vMerge/>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c>
          <w:tcPr>
            <w:tcW w:w="812" w:type="dxa"/>
            <w:vMerge/>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c>
          <w:tcPr>
            <w:tcW w:w="605" w:type="dxa"/>
            <w:vMerge/>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Hacer seguimiento a los productos y entregables </w:t>
            </w:r>
          </w:p>
        </w:tc>
        <w:tc>
          <w:tcPr>
            <w:tcW w:w="141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134" w:type="dxa"/>
            <w:shd w:val="clear" w:color="auto" w:fill="auto"/>
            <w:vAlign w:val="center"/>
            <w:hideMark/>
          </w:tcPr>
          <w:p w:rsidR="007E0A21" w:rsidRPr="008A36BD" w:rsidRDefault="007E0A21" w:rsidP="007E0A21">
            <w:pPr>
              <w:jc w:val="center"/>
              <w:rPr>
                <w:rFonts w:ascii="Arial Narrow" w:hAnsi="Arial Narrow"/>
                <w:sz w:val="18"/>
                <w:szCs w:val="18"/>
                <w:lang w:val="es-ES"/>
              </w:rPr>
            </w:pPr>
            <w:r w:rsidRPr="008A36BD">
              <w:rPr>
                <w:rFonts w:ascii="Arial Narrow" w:eastAsia="Times New Roman" w:hAnsi="Arial Narrow" w:cs="Arial"/>
                <w:color w:val="000000"/>
                <w:sz w:val="18"/>
                <w:szCs w:val="18"/>
                <w:lang w:eastAsia="es-CO"/>
              </w:rPr>
              <w:t>-</w:t>
            </w:r>
          </w:p>
        </w:tc>
        <w:tc>
          <w:tcPr>
            <w:tcW w:w="1215" w:type="dxa"/>
            <w:shd w:val="clear" w:color="auto" w:fill="auto"/>
            <w:vAlign w:val="center"/>
            <w:hideMark/>
          </w:tcPr>
          <w:p w:rsidR="007E0A21" w:rsidRPr="008A36BD" w:rsidRDefault="007E0A21" w:rsidP="007E0A21">
            <w:pPr>
              <w:jc w:val="center"/>
              <w:rPr>
                <w:rFonts w:ascii="Arial Narrow" w:hAnsi="Arial Narrow"/>
                <w:sz w:val="18"/>
                <w:szCs w:val="18"/>
                <w:lang w:val="es-ES"/>
              </w:rPr>
            </w:pPr>
            <w:r w:rsidRPr="008A36BD">
              <w:rPr>
                <w:rFonts w:ascii="Arial Narrow" w:eastAsia="Times New Roman" w:hAnsi="Arial Narrow" w:cs="Arial"/>
                <w:color w:val="000000"/>
                <w:sz w:val="18"/>
                <w:szCs w:val="18"/>
                <w:lang w:eastAsia="es-CO"/>
              </w:rPr>
              <w:t>-</w:t>
            </w:r>
          </w:p>
        </w:tc>
        <w:tc>
          <w:tcPr>
            <w:tcW w:w="1337" w:type="dxa"/>
            <w:shd w:val="clear" w:color="auto" w:fill="auto"/>
            <w:vAlign w:val="center"/>
            <w:hideMark/>
          </w:tcPr>
          <w:p w:rsidR="007E0A21" w:rsidRPr="008A36BD" w:rsidRDefault="007E0A21" w:rsidP="007E0A21">
            <w:pPr>
              <w:jc w:val="center"/>
              <w:rPr>
                <w:rFonts w:ascii="Arial Narrow" w:hAnsi="Arial Narrow"/>
                <w:sz w:val="18"/>
                <w:szCs w:val="18"/>
                <w:lang w:val="es-ES"/>
              </w:rPr>
            </w:pPr>
            <w:r w:rsidRPr="008A36BD">
              <w:rPr>
                <w:rFonts w:ascii="Arial Narrow" w:eastAsia="Times New Roman" w:hAnsi="Arial Narrow" w:cs="Arial"/>
                <w:color w:val="000000"/>
                <w:sz w:val="18"/>
                <w:szCs w:val="18"/>
                <w:lang w:eastAsia="es-CO"/>
              </w:rPr>
              <w:t>-</w:t>
            </w:r>
          </w:p>
        </w:tc>
      </w:tr>
      <w:tr w:rsidR="007E0A21" w:rsidRPr="008A36BD" w:rsidTr="00120123">
        <w:trPr>
          <w:trHeight w:val="240"/>
        </w:trPr>
        <w:tc>
          <w:tcPr>
            <w:tcW w:w="5388" w:type="dxa"/>
            <w:gridSpan w:val="5"/>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b/>
                <w:bCs/>
                <w:sz w:val="18"/>
                <w:szCs w:val="18"/>
                <w:lang w:eastAsia="es-CO"/>
              </w:rPr>
            </w:pPr>
            <w:r w:rsidRPr="008A36BD">
              <w:rPr>
                <w:rFonts w:ascii="Arial Narrow" w:eastAsia="Times New Roman" w:hAnsi="Arial Narrow" w:cs="Arial"/>
                <w:b/>
                <w:bCs/>
                <w:sz w:val="18"/>
                <w:szCs w:val="18"/>
                <w:lang w:eastAsia="es-CO"/>
              </w:rPr>
              <w:t>SUBTOTAL</w:t>
            </w:r>
          </w:p>
        </w:tc>
        <w:tc>
          <w:tcPr>
            <w:tcW w:w="141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$ 120.000.000</w:t>
            </w:r>
          </w:p>
        </w:tc>
        <w:tc>
          <w:tcPr>
            <w:tcW w:w="1134" w:type="dxa"/>
            <w:shd w:val="clear" w:color="auto" w:fill="auto"/>
            <w:noWrap/>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p>
        </w:tc>
        <w:tc>
          <w:tcPr>
            <w:tcW w:w="1215" w:type="dxa"/>
            <w:shd w:val="clear" w:color="auto" w:fill="auto"/>
            <w:noWrap/>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c>
          <w:tcPr>
            <w:tcW w:w="1337" w:type="dxa"/>
            <w:shd w:val="clear" w:color="auto" w:fill="auto"/>
            <w:noWrap/>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r>
      <w:tr w:rsidR="007E0A21" w:rsidRPr="008A36BD" w:rsidTr="00120123">
        <w:trPr>
          <w:trHeight w:val="240"/>
        </w:trPr>
        <w:tc>
          <w:tcPr>
            <w:tcW w:w="1231" w:type="dxa"/>
            <w:vMerge w:val="restart"/>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Objetivo específico (2)</w:t>
            </w:r>
          </w:p>
        </w:tc>
        <w:tc>
          <w:tcPr>
            <w:tcW w:w="2597" w:type="dxa"/>
            <w:gridSpan w:val="3"/>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Productos</w:t>
            </w:r>
          </w:p>
        </w:tc>
        <w:tc>
          <w:tcPr>
            <w:tcW w:w="6663" w:type="dxa"/>
            <w:gridSpan w:val="5"/>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Actividades</w:t>
            </w:r>
          </w:p>
        </w:tc>
      </w:tr>
      <w:tr w:rsidR="007E0A21" w:rsidRPr="008A36BD" w:rsidTr="00120123">
        <w:trPr>
          <w:trHeight w:val="56"/>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b/>
                <w:bCs/>
                <w:color w:val="FFFFFF"/>
                <w:sz w:val="18"/>
                <w:szCs w:val="18"/>
                <w:lang w:eastAsia="es-CO"/>
              </w:rPr>
            </w:pPr>
          </w:p>
        </w:tc>
        <w:tc>
          <w:tcPr>
            <w:tcW w:w="118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Producto</w:t>
            </w:r>
          </w:p>
        </w:tc>
        <w:tc>
          <w:tcPr>
            <w:tcW w:w="812"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Unidad de medida</w:t>
            </w:r>
          </w:p>
        </w:tc>
        <w:tc>
          <w:tcPr>
            <w:tcW w:w="60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Meta</w:t>
            </w:r>
          </w:p>
        </w:tc>
        <w:tc>
          <w:tcPr>
            <w:tcW w:w="156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 xml:space="preserve">Actividad </w:t>
            </w:r>
          </w:p>
        </w:tc>
        <w:tc>
          <w:tcPr>
            <w:tcW w:w="141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2015</w:t>
            </w:r>
          </w:p>
        </w:tc>
        <w:tc>
          <w:tcPr>
            <w:tcW w:w="1134"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2016</w:t>
            </w:r>
          </w:p>
        </w:tc>
        <w:tc>
          <w:tcPr>
            <w:tcW w:w="121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2017</w:t>
            </w:r>
          </w:p>
        </w:tc>
        <w:tc>
          <w:tcPr>
            <w:tcW w:w="133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2018</w:t>
            </w:r>
          </w:p>
        </w:tc>
      </w:tr>
      <w:tr w:rsidR="007E0A21" w:rsidRPr="008A36BD" w:rsidTr="00120123">
        <w:trPr>
          <w:trHeight w:val="1317"/>
        </w:trPr>
        <w:tc>
          <w:tcPr>
            <w:tcW w:w="1231" w:type="dxa"/>
            <w:vMerge w:val="restart"/>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Tener un sistema de información robusto que permita la accesibilidad a la documentación </w:t>
            </w:r>
          </w:p>
        </w:tc>
        <w:tc>
          <w:tcPr>
            <w:tcW w:w="1180" w:type="dxa"/>
            <w:vMerge w:val="restart"/>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Programa de Gestión Documental implementado con procesos de componente documental automatizados ( Se modifica que producto por cuanto el programa contiene los procesos de documentación) </w:t>
            </w:r>
          </w:p>
        </w:tc>
        <w:tc>
          <w:tcPr>
            <w:tcW w:w="812" w:type="dxa"/>
            <w:vMerge w:val="restart"/>
            <w:shd w:val="clear" w:color="000000" w:fill="FFFFFF"/>
            <w:noWrap/>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Número </w:t>
            </w:r>
          </w:p>
        </w:tc>
        <w:tc>
          <w:tcPr>
            <w:tcW w:w="605" w:type="dxa"/>
            <w:vMerge w:val="restart"/>
            <w:shd w:val="clear" w:color="000000" w:fill="FFFFFF"/>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1</w:t>
            </w:r>
          </w:p>
          <w:p w:rsidR="007E0A21" w:rsidRPr="008A36BD" w:rsidRDefault="007E0A21" w:rsidP="007E0A21">
            <w:pPr>
              <w:rPr>
                <w:rFonts w:ascii="Arial Narrow" w:eastAsia="Times New Roman" w:hAnsi="Arial Narrow" w:cs="Arial"/>
                <w:sz w:val="18"/>
                <w:szCs w:val="18"/>
                <w:lang w:eastAsia="es-CO"/>
              </w:rPr>
            </w:pP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Implementar el programa de Gestión Documental ( Esta actividad es realizada por los funcionarios del área responsable del proyecto) </w:t>
            </w:r>
          </w:p>
        </w:tc>
        <w:tc>
          <w:tcPr>
            <w:tcW w:w="141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134"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215"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33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r>
      <w:tr w:rsidR="007E0A21" w:rsidRPr="008A36BD" w:rsidTr="00120123">
        <w:trPr>
          <w:trHeight w:val="1110"/>
        </w:trPr>
        <w:tc>
          <w:tcPr>
            <w:tcW w:w="1231" w:type="dxa"/>
            <w:vMerge/>
            <w:shd w:val="clear" w:color="auto" w:fill="auto"/>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1180" w:type="dxa"/>
            <w:vMerge/>
            <w:shd w:val="clear" w:color="auto" w:fill="auto"/>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812" w:type="dxa"/>
            <w:vMerge/>
            <w:shd w:val="clear" w:color="000000" w:fill="FFFFFF"/>
            <w:noWrap/>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605" w:type="dxa"/>
            <w:vMerge/>
            <w:shd w:val="clear" w:color="000000" w:fill="FFFFFF"/>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p>
        </w:tc>
        <w:tc>
          <w:tcPr>
            <w:tcW w:w="1560" w:type="dxa"/>
            <w:shd w:val="clear" w:color="000000" w:fill="FFFFFF"/>
            <w:vAlign w:val="center"/>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Automatizar los nuevos procesos con componente documental ( Esta actividad queda desagregada con relación a la anterior)</w:t>
            </w:r>
          </w:p>
        </w:tc>
        <w:tc>
          <w:tcPr>
            <w:tcW w:w="1417"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$ 220.000.0000</w:t>
            </w:r>
          </w:p>
        </w:tc>
        <w:tc>
          <w:tcPr>
            <w:tcW w:w="1134"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215"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337"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r>
      <w:tr w:rsidR="007E0A21" w:rsidRPr="008A36BD" w:rsidTr="00120123">
        <w:trPr>
          <w:trHeight w:val="240"/>
        </w:trPr>
        <w:tc>
          <w:tcPr>
            <w:tcW w:w="5388" w:type="dxa"/>
            <w:gridSpan w:val="5"/>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b/>
                <w:bCs/>
                <w:sz w:val="18"/>
                <w:szCs w:val="18"/>
                <w:lang w:eastAsia="es-CO"/>
              </w:rPr>
            </w:pPr>
            <w:r w:rsidRPr="008A36BD">
              <w:rPr>
                <w:rFonts w:ascii="Arial Narrow" w:eastAsia="Times New Roman" w:hAnsi="Arial Narrow" w:cs="Arial"/>
                <w:b/>
                <w:bCs/>
                <w:sz w:val="18"/>
                <w:szCs w:val="18"/>
                <w:lang w:eastAsia="es-CO"/>
              </w:rPr>
              <w:t>SUBTOTAL</w:t>
            </w:r>
          </w:p>
        </w:tc>
        <w:tc>
          <w:tcPr>
            <w:tcW w:w="141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$ 220.000.000</w:t>
            </w:r>
          </w:p>
        </w:tc>
        <w:tc>
          <w:tcPr>
            <w:tcW w:w="1134"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w:t>
            </w:r>
          </w:p>
        </w:tc>
        <w:tc>
          <w:tcPr>
            <w:tcW w:w="1215"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w:t>
            </w:r>
          </w:p>
        </w:tc>
        <w:tc>
          <w:tcPr>
            <w:tcW w:w="133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w:t>
            </w:r>
          </w:p>
        </w:tc>
      </w:tr>
      <w:tr w:rsidR="007E0A21" w:rsidRPr="008A36BD" w:rsidTr="00120123">
        <w:trPr>
          <w:trHeight w:val="240"/>
        </w:trPr>
        <w:tc>
          <w:tcPr>
            <w:tcW w:w="1231" w:type="dxa"/>
            <w:vMerge w:val="restart"/>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Objetivo específico (3)</w:t>
            </w:r>
          </w:p>
        </w:tc>
        <w:tc>
          <w:tcPr>
            <w:tcW w:w="2597" w:type="dxa"/>
            <w:gridSpan w:val="3"/>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Productos</w:t>
            </w:r>
          </w:p>
        </w:tc>
        <w:tc>
          <w:tcPr>
            <w:tcW w:w="6663" w:type="dxa"/>
            <w:gridSpan w:val="5"/>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Actividades</w:t>
            </w:r>
          </w:p>
        </w:tc>
      </w:tr>
      <w:tr w:rsidR="007E0A21" w:rsidRPr="008A36BD" w:rsidTr="00120123">
        <w:trPr>
          <w:trHeight w:val="56"/>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b/>
                <w:bCs/>
                <w:color w:val="FFFFFF"/>
                <w:sz w:val="18"/>
                <w:szCs w:val="18"/>
                <w:lang w:eastAsia="es-CO"/>
              </w:rPr>
            </w:pPr>
          </w:p>
        </w:tc>
        <w:tc>
          <w:tcPr>
            <w:tcW w:w="118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Producto</w:t>
            </w:r>
          </w:p>
        </w:tc>
        <w:tc>
          <w:tcPr>
            <w:tcW w:w="812"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Unidad de medida</w:t>
            </w:r>
          </w:p>
        </w:tc>
        <w:tc>
          <w:tcPr>
            <w:tcW w:w="60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Meta</w:t>
            </w:r>
          </w:p>
        </w:tc>
        <w:tc>
          <w:tcPr>
            <w:tcW w:w="156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 xml:space="preserve">Actividad </w:t>
            </w:r>
          </w:p>
        </w:tc>
        <w:tc>
          <w:tcPr>
            <w:tcW w:w="141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2015</w:t>
            </w:r>
          </w:p>
        </w:tc>
        <w:tc>
          <w:tcPr>
            <w:tcW w:w="1134"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2016</w:t>
            </w:r>
          </w:p>
        </w:tc>
        <w:tc>
          <w:tcPr>
            <w:tcW w:w="121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2017</w:t>
            </w:r>
          </w:p>
        </w:tc>
        <w:tc>
          <w:tcPr>
            <w:tcW w:w="133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2018</w:t>
            </w:r>
          </w:p>
        </w:tc>
      </w:tr>
      <w:tr w:rsidR="007E0A21" w:rsidRPr="008A36BD" w:rsidTr="00120123">
        <w:trPr>
          <w:trHeight w:val="56"/>
        </w:trPr>
        <w:tc>
          <w:tcPr>
            <w:tcW w:w="1231" w:type="dxa"/>
            <w:vMerge w:val="restart"/>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Optimizar el espacio físico al contar con un archivo organizado y digitalizado </w:t>
            </w:r>
          </w:p>
        </w:tc>
        <w:tc>
          <w:tcPr>
            <w:tcW w:w="1180" w:type="dxa"/>
            <w:vMerge w:val="restart"/>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Archivo central de la SSF ( 2005-2014 )  digitalizado e indexado </w:t>
            </w:r>
          </w:p>
        </w:tc>
        <w:tc>
          <w:tcPr>
            <w:tcW w:w="812" w:type="dxa"/>
            <w:vMerge w:val="restart"/>
            <w:shd w:val="clear" w:color="000000" w:fill="FFFFFF"/>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w:t>
            </w:r>
          </w:p>
        </w:tc>
        <w:tc>
          <w:tcPr>
            <w:tcW w:w="605" w:type="dxa"/>
            <w:vMerge w:val="restart"/>
            <w:shd w:val="clear" w:color="000000" w:fill="FFFFFF"/>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100%</w:t>
            </w: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Organizar la totalidad de los archivos correspondientes al período 2005 – 2014</w:t>
            </w:r>
          </w:p>
        </w:tc>
        <w:tc>
          <w:tcPr>
            <w:tcW w:w="141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$ 163.000.000 </w:t>
            </w:r>
          </w:p>
        </w:tc>
        <w:tc>
          <w:tcPr>
            <w:tcW w:w="1134"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215"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33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r>
      <w:tr w:rsidR="007E0A21" w:rsidRPr="008A36BD" w:rsidTr="00120123">
        <w:trPr>
          <w:trHeight w:val="480"/>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1180" w:type="dxa"/>
            <w:vMerge/>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812" w:type="dxa"/>
            <w:vMerge/>
            <w:vAlign w:val="center"/>
            <w:hideMark/>
          </w:tcPr>
          <w:p w:rsidR="007E0A21" w:rsidRPr="008A36BD" w:rsidRDefault="007E0A21" w:rsidP="007E0A21">
            <w:pPr>
              <w:spacing w:after="0" w:line="240" w:lineRule="auto"/>
              <w:rPr>
                <w:rFonts w:ascii="Arial Narrow" w:eastAsia="Times New Roman" w:hAnsi="Arial Narrow" w:cs="Arial"/>
                <w:b/>
                <w:bCs/>
                <w:color w:val="000000"/>
                <w:sz w:val="18"/>
                <w:szCs w:val="18"/>
                <w:lang w:eastAsia="es-CO"/>
              </w:rPr>
            </w:pPr>
          </w:p>
        </w:tc>
        <w:tc>
          <w:tcPr>
            <w:tcW w:w="605" w:type="dxa"/>
            <w:vMerge/>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Digitalizar  archivo central 2005 - 2012</w:t>
            </w:r>
          </w:p>
        </w:tc>
        <w:tc>
          <w:tcPr>
            <w:tcW w:w="141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$ 170.000.000 </w:t>
            </w:r>
          </w:p>
        </w:tc>
        <w:tc>
          <w:tcPr>
            <w:tcW w:w="1134"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215"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33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r>
      <w:tr w:rsidR="007E0A21" w:rsidRPr="008A36BD" w:rsidTr="00120123">
        <w:trPr>
          <w:trHeight w:val="416"/>
        </w:trPr>
        <w:tc>
          <w:tcPr>
            <w:tcW w:w="1231" w:type="dxa"/>
            <w:vMerge/>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1180" w:type="dxa"/>
            <w:vMerge/>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812" w:type="dxa"/>
            <w:vMerge/>
            <w:vAlign w:val="center"/>
          </w:tcPr>
          <w:p w:rsidR="007E0A21" w:rsidRPr="008A36BD" w:rsidRDefault="007E0A21" w:rsidP="007E0A21">
            <w:pPr>
              <w:spacing w:after="0" w:line="240" w:lineRule="auto"/>
              <w:rPr>
                <w:rFonts w:ascii="Arial Narrow" w:eastAsia="Times New Roman" w:hAnsi="Arial Narrow" w:cs="Arial"/>
                <w:b/>
                <w:bCs/>
                <w:color w:val="000000"/>
                <w:sz w:val="18"/>
                <w:szCs w:val="18"/>
                <w:lang w:eastAsia="es-CO"/>
              </w:rPr>
            </w:pPr>
          </w:p>
        </w:tc>
        <w:tc>
          <w:tcPr>
            <w:tcW w:w="605" w:type="dxa"/>
            <w:vMerge/>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1560" w:type="dxa"/>
            <w:shd w:val="clear" w:color="000000" w:fill="FFFFFF"/>
            <w:vAlign w:val="center"/>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Digitalizar  archivo central 2013 - 2014</w:t>
            </w:r>
          </w:p>
        </w:tc>
        <w:tc>
          <w:tcPr>
            <w:tcW w:w="1417"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134"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215"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$150.000.000</w:t>
            </w:r>
          </w:p>
        </w:tc>
        <w:tc>
          <w:tcPr>
            <w:tcW w:w="1337"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r>
      <w:tr w:rsidR="007E0A21" w:rsidRPr="008A36BD" w:rsidTr="00120123">
        <w:trPr>
          <w:trHeight w:val="300"/>
        </w:trPr>
        <w:tc>
          <w:tcPr>
            <w:tcW w:w="5388" w:type="dxa"/>
            <w:gridSpan w:val="5"/>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b/>
                <w:bCs/>
                <w:sz w:val="18"/>
                <w:szCs w:val="18"/>
                <w:lang w:eastAsia="es-CO"/>
              </w:rPr>
            </w:pPr>
            <w:r w:rsidRPr="008A36BD">
              <w:rPr>
                <w:rFonts w:ascii="Arial Narrow" w:eastAsia="Times New Roman" w:hAnsi="Arial Narrow" w:cs="Arial"/>
                <w:b/>
                <w:bCs/>
                <w:sz w:val="18"/>
                <w:szCs w:val="18"/>
                <w:lang w:eastAsia="es-CO"/>
              </w:rPr>
              <w:t>SUBTOTAL</w:t>
            </w:r>
          </w:p>
        </w:tc>
        <w:tc>
          <w:tcPr>
            <w:tcW w:w="141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$ 333.000.000</w:t>
            </w:r>
          </w:p>
        </w:tc>
        <w:tc>
          <w:tcPr>
            <w:tcW w:w="1134"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c>
          <w:tcPr>
            <w:tcW w:w="1215"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$ 150.000.000   </w:t>
            </w:r>
          </w:p>
        </w:tc>
        <w:tc>
          <w:tcPr>
            <w:tcW w:w="1337"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w:t>
            </w:r>
          </w:p>
        </w:tc>
      </w:tr>
      <w:tr w:rsidR="007E0A21" w:rsidRPr="008A36BD" w:rsidTr="00120123">
        <w:trPr>
          <w:trHeight w:val="240"/>
        </w:trPr>
        <w:tc>
          <w:tcPr>
            <w:tcW w:w="1231" w:type="dxa"/>
            <w:vMerge w:val="restart"/>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Objetivo específico (4)</w:t>
            </w:r>
          </w:p>
        </w:tc>
        <w:tc>
          <w:tcPr>
            <w:tcW w:w="2597" w:type="dxa"/>
            <w:gridSpan w:val="3"/>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Productos</w:t>
            </w:r>
          </w:p>
        </w:tc>
        <w:tc>
          <w:tcPr>
            <w:tcW w:w="6663" w:type="dxa"/>
            <w:gridSpan w:val="5"/>
            <w:shd w:val="clear" w:color="000000" w:fill="4F81BD"/>
            <w:vAlign w:val="center"/>
            <w:hideMark/>
          </w:tcPr>
          <w:p w:rsidR="007E0A21" w:rsidRPr="008A36BD" w:rsidRDefault="007E0A21" w:rsidP="007E0A21">
            <w:pPr>
              <w:spacing w:after="0" w:line="240" w:lineRule="auto"/>
              <w:jc w:val="center"/>
              <w:rPr>
                <w:rFonts w:ascii="Arial Narrow" w:eastAsia="Times New Roman" w:hAnsi="Arial Narrow" w:cs="Arial"/>
                <w:b/>
                <w:bCs/>
                <w:color w:val="FFFFFF"/>
                <w:sz w:val="18"/>
                <w:szCs w:val="18"/>
                <w:lang w:eastAsia="es-CO"/>
              </w:rPr>
            </w:pPr>
            <w:r w:rsidRPr="008A36BD">
              <w:rPr>
                <w:rFonts w:ascii="Arial Narrow" w:eastAsia="Times New Roman" w:hAnsi="Arial Narrow" w:cs="Arial"/>
                <w:b/>
                <w:bCs/>
                <w:color w:val="FFFFFF"/>
                <w:sz w:val="18"/>
                <w:szCs w:val="18"/>
                <w:lang w:eastAsia="es-CO"/>
              </w:rPr>
              <w:t>Actividades</w:t>
            </w:r>
          </w:p>
        </w:tc>
      </w:tr>
      <w:tr w:rsidR="007E0A21" w:rsidRPr="008A36BD" w:rsidTr="00120123">
        <w:trPr>
          <w:trHeight w:val="141"/>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b/>
                <w:bCs/>
                <w:color w:val="FFFFFF"/>
                <w:sz w:val="18"/>
                <w:szCs w:val="18"/>
                <w:lang w:eastAsia="es-CO"/>
              </w:rPr>
            </w:pPr>
          </w:p>
        </w:tc>
        <w:tc>
          <w:tcPr>
            <w:tcW w:w="118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Producto</w:t>
            </w:r>
          </w:p>
        </w:tc>
        <w:tc>
          <w:tcPr>
            <w:tcW w:w="812"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Unidad de medida</w:t>
            </w:r>
          </w:p>
        </w:tc>
        <w:tc>
          <w:tcPr>
            <w:tcW w:w="60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Meta</w:t>
            </w:r>
          </w:p>
        </w:tc>
        <w:tc>
          <w:tcPr>
            <w:tcW w:w="1560"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 xml:space="preserve">Actividad </w:t>
            </w:r>
          </w:p>
        </w:tc>
        <w:tc>
          <w:tcPr>
            <w:tcW w:w="141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2015</w:t>
            </w:r>
          </w:p>
        </w:tc>
        <w:tc>
          <w:tcPr>
            <w:tcW w:w="1134"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2016</w:t>
            </w:r>
          </w:p>
        </w:tc>
        <w:tc>
          <w:tcPr>
            <w:tcW w:w="1215"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2017</w:t>
            </w:r>
          </w:p>
        </w:tc>
        <w:tc>
          <w:tcPr>
            <w:tcW w:w="1337" w:type="dxa"/>
            <w:shd w:val="clear" w:color="000000" w:fill="EEECE1"/>
            <w:vAlign w:val="center"/>
            <w:hideMark/>
          </w:tcPr>
          <w:p w:rsidR="007E0A21" w:rsidRPr="008A36BD" w:rsidRDefault="007E0A21" w:rsidP="007E0A21">
            <w:pPr>
              <w:spacing w:after="0" w:line="240" w:lineRule="auto"/>
              <w:jc w:val="center"/>
              <w:rPr>
                <w:rFonts w:ascii="Arial Narrow" w:eastAsia="Times New Roman" w:hAnsi="Arial Narrow" w:cs="Arial"/>
                <w:b/>
                <w:bCs/>
                <w:color w:val="000000"/>
                <w:sz w:val="18"/>
                <w:szCs w:val="18"/>
                <w:lang w:eastAsia="es-CO"/>
              </w:rPr>
            </w:pPr>
            <w:r w:rsidRPr="008A36BD">
              <w:rPr>
                <w:rFonts w:ascii="Arial Narrow" w:eastAsia="Times New Roman" w:hAnsi="Arial Narrow" w:cs="Arial"/>
                <w:b/>
                <w:bCs/>
                <w:color w:val="000000"/>
                <w:sz w:val="18"/>
                <w:szCs w:val="18"/>
                <w:lang w:eastAsia="es-CO"/>
              </w:rPr>
              <w:t>Costos de la actividad 2018</w:t>
            </w:r>
          </w:p>
        </w:tc>
      </w:tr>
      <w:tr w:rsidR="007E0A21" w:rsidRPr="008A36BD" w:rsidTr="00120123">
        <w:trPr>
          <w:trHeight w:val="502"/>
        </w:trPr>
        <w:tc>
          <w:tcPr>
            <w:tcW w:w="1231" w:type="dxa"/>
            <w:vMerge w:val="restart"/>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sz w:val="18"/>
                <w:szCs w:val="18"/>
                <w:lang w:eastAsia="es-CO"/>
              </w:rPr>
            </w:pPr>
            <w:r w:rsidRPr="008A36BD">
              <w:rPr>
                <w:rFonts w:ascii="Arial Narrow" w:eastAsia="Times New Roman" w:hAnsi="Arial Narrow" w:cs="Arial"/>
                <w:sz w:val="18"/>
                <w:szCs w:val="18"/>
                <w:lang w:eastAsia="es-CO"/>
              </w:rPr>
              <w:t xml:space="preserve">Garantizar la funcionalidad del sistema de información del Sistema de </w:t>
            </w:r>
            <w:r w:rsidRPr="008A36BD">
              <w:rPr>
                <w:rFonts w:ascii="Arial Narrow" w:eastAsia="Times New Roman" w:hAnsi="Arial Narrow" w:cs="Arial"/>
                <w:sz w:val="18"/>
                <w:szCs w:val="18"/>
                <w:lang w:eastAsia="es-CO"/>
              </w:rPr>
              <w:lastRenderedPageBreak/>
              <w:t xml:space="preserve">Gestión Documental </w:t>
            </w:r>
          </w:p>
        </w:tc>
        <w:tc>
          <w:tcPr>
            <w:tcW w:w="1180" w:type="dxa"/>
            <w:vMerge w:val="restart"/>
            <w:shd w:val="clear" w:color="auto" w:fill="auto"/>
            <w:vAlign w:val="bottom"/>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lastRenderedPageBreak/>
              <w:t>Procesos con componente documental verificados</w:t>
            </w:r>
          </w:p>
        </w:tc>
        <w:tc>
          <w:tcPr>
            <w:tcW w:w="812" w:type="dxa"/>
            <w:vMerge w:val="restart"/>
            <w:shd w:val="clear" w:color="auto" w:fill="auto"/>
            <w:noWrap/>
            <w:vAlign w:val="center"/>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Número</w:t>
            </w:r>
          </w:p>
        </w:tc>
        <w:tc>
          <w:tcPr>
            <w:tcW w:w="605" w:type="dxa"/>
            <w:vMerge w:val="restart"/>
            <w:shd w:val="clear" w:color="auto" w:fill="auto"/>
            <w:noWrap/>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8</w:t>
            </w:r>
          </w:p>
        </w:tc>
        <w:tc>
          <w:tcPr>
            <w:tcW w:w="1560" w:type="dxa"/>
            <w:shd w:val="clear" w:color="000000" w:fill="FFFFFF"/>
            <w:vAlign w:val="center"/>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Identificar y documentar mejoras y nuevas funcionalidades de los procesos para su desarrollo </w:t>
            </w:r>
          </w:p>
        </w:tc>
        <w:tc>
          <w:tcPr>
            <w:tcW w:w="1417"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134"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215"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c>
          <w:tcPr>
            <w:tcW w:w="1337" w:type="dxa"/>
            <w:shd w:val="clear" w:color="auto" w:fill="auto"/>
            <w:vAlign w:val="center"/>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w:t>
            </w:r>
          </w:p>
        </w:tc>
      </w:tr>
      <w:tr w:rsidR="007E0A21" w:rsidRPr="008A36BD" w:rsidTr="00120123">
        <w:trPr>
          <w:trHeight w:val="226"/>
        </w:trPr>
        <w:tc>
          <w:tcPr>
            <w:tcW w:w="1231" w:type="dxa"/>
            <w:vMerge/>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sz w:val="18"/>
                <w:szCs w:val="18"/>
                <w:lang w:eastAsia="es-CO"/>
              </w:rPr>
            </w:pPr>
          </w:p>
        </w:tc>
        <w:tc>
          <w:tcPr>
            <w:tcW w:w="1180" w:type="dxa"/>
            <w:vMerge/>
            <w:shd w:val="clear" w:color="auto" w:fill="auto"/>
            <w:vAlign w:val="bottom"/>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812" w:type="dxa"/>
            <w:vMerge/>
            <w:shd w:val="clear" w:color="auto" w:fill="auto"/>
            <w:noWrap/>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p>
        </w:tc>
        <w:tc>
          <w:tcPr>
            <w:tcW w:w="605" w:type="dxa"/>
            <w:vMerge/>
            <w:shd w:val="clear" w:color="auto" w:fill="auto"/>
            <w:noWrap/>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Sostenimiento de las soluciones de Gestión Documental </w:t>
            </w:r>
          </w:p>
        </w:tc>
        <w:tc>
          <w:tcPr>
            <w:tcW w:w="1417"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100.000.000 </w:t>
            </w:r>
          </w:p>
        </w:tc>
        <w:tc>
          <w:tcPr>
            <w:tcW w:w="1134"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$100.000.000 </w:t>
            </w:r>
          </w:p>
        </w:tc>
        <w:tc>
          <w:tcPr>
            <w:tcW w:w="1215"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$25.000.000 </w:t>
            </w:r>
          </w:p>
        </w:tc>
        <w:tc>
          <w:tcPr>
            <w:tcW w:w="1337"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$25.000.000</w:t>
            </w:r>
          </w:p>
        </w:tc>
      </w:tr>
      <w:tr w:rsidR="007E0A21" w:rsidRPr="008A36BD" w:rsidTr="00120123">
        <w:trPr>
          <w:trHeight w:val="742"/>
        </w:trPr>
        <w:tc>
          <w:tcPr>
            <w:tcW w:w="1231" w:type="dxa"/>
            <w:vMerge/>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p>
        </w:tc>
        <w:tc>
          <w:tcPr>
            <w:tcW w:w="1180"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sz w:val="18"/>
                <w:szCs w:val="18"/>
                <w:lang w:eastAsia="es-CO"/>
              </w:rPr>
            </w:pPr>
            <w:r w:rsidRPr="008A36BD">
              <w:rPr>
                <w:rFonts w:ascii="Arial Narrow" w:eastAsia="Times New Roman" w:hAnsi="Arial Narrow" w:cs="Arial"/>
                <w:sz w:val="18"/>
                <w:szCs w:val="18"/>
                <w:lang w:eastAsia="es-CO"/>
              </w:rPr>
              <w:t>Sistema mantenido ( Se modifica el nombre de mantenimiento por sostenido)</w:t>
            </w:r>
          </w:p>
        </w:tc>
        <w:tc>
          <w:tcPr>
            <w:tcW w:w="812" w:type="dxa"/>
            <w:shd w:val="clear" w:color="auto" w:fill="auto"/>
            <w:noWrap/>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Número</w:t>
            </w:r>
          </w:p>
        </w:tc>
        <w:tc>
          <w:tcPr>
            <w:tcW w:w="605" w:type="dxa"/>
            <w:shd w:val="clear" w:color="auto" w:fill="auto"/>
            <w:vAlign w:val="center"/>
            <w:hideMark/>
          </w:tcPr>
          <w:p w:rsidR="007E0A21" w:rsidRPr="008A36BD" w:rsidRDefault="007E0A21" w:rsidP="007E0A21">
            <w:pPr>
              <w:spacing w:after="0" w:line="240" w:lineRule="auto"/>
              <w:jc w:val="center"/>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1</w:t>
            </w:r>
          </w:p>
        </w:tc>
        <w:tc>
          <w:tcPr>
            <w:tcW w:w="1560" w:type="dxa"/>
            <w:shd w:val="clear" w:color="000000" w:fill="FFFFFF"/>
            <w:vAlign w:val="center"/>
            <w:hideMark/>
          </w:tcPr>
          <w:p w:rsidR="007E0A21" w:rsidRPr="008A36BD" w:rsidRDefault="007E0A21" w:rsidP="007E0A21">
            <w:pPr>
              <w:spacing w:after="0" w:line="240" w:lineRule="auto"/>
              <w:jc w:val="both"/>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Soporte y mantenimiento de la Herramienta tecnológica ESIGNA </w:t>
            </w:r>
          </w:p>
        </w:tc>
        <w:tc>
          <w:tcPr>
            <w:tcW w:w="1417"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120.000.000 </w:t>
            </w:r>
          </w:p>
        </w:tc>
        <w:tc>
          <w:tcPr>
            <w:tcW w:w="1134"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$120.000.000 </w:t>
            </w:r>
          </w:p>
        </w:tc>
        <w:tc>
          <w:tcPr>
            <w:tcW w:w="1215"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$120.000.000 </w:t>
            </w:r>
          </w:p>
        </w:tc>
        <w:tc>
          <w:tcPr>
            <w:tcW w:w="1337" w:type="dxa"/>
            <w:shd w:val="clear" w:color="auto" w:fill="auto"/>
            <w:vAlign w:val="center"/>
            <w:hideMark/>
          </w:tcPr>
          <w:p w:rsidR="007E0A21" w:rsidRPr="008A36BD" w:rsidRDefault="007E0A21" w:rsidP="007E0A21">
            <w:pPr>
              <w:spacing w:after="0" w:line="240" w:lineRule="auto"/>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xml:space="preserve"> $ 120.000.000 </w:t>
            </w:r>
          </w:p>
        </w:tc>
      </w:tr>
      <w:tr w:rsidR="007E0A21" w:rsidRPr="008A36BD" w:rsidTr="00120123">
        <w:trPr>
          <w:trHeight w:val="240"/>
        </w:trPr>
        <w:tc>
          <w:tcPr>
            <w:tcW w:w="5388" w:type="dxa"/>
            <w:gridSpan w:val="5"/>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b/>
                <w:bCs/>
                <w:sz w:val="18"/>
                <w:szCs w:val="18"/>
                <w:lang w:eastAsia="es-CO"/>
              </w:rPr>
            </w:pPr>
            <w:r w:rsidRPr="008A36BD">
              <w:rPr>
                <w:rFonts w:ascii="Arial Narrow" w:eastAsia="Times New Roman" w:hAnsi="Arial Narrow" w:cs="Arial"/>
                <w:b/>
                <w:bCs/>
                <w:sz w:val="18"/>
                <w:szCs w:val="18"/>
                <w:lang w:eastAsia="es-CO"/>
              </w:rPr>
              <w:t>SUBTOTAL</w:t>
            </w:r>
          </w:p>
        </w:tc>
        <w:tc>
          <w:tcPr>
            <w:tcW w:w="141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$ 220.000.000</w:t>
            </w:r>
          </w:p>
        </w:tc>
        <w:tc>
          <w:tcPr>
            <w:tcW w:w="1134"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$ 220.000.000</w:t>
            </w:r>
          </w:p>
        </w:tc>
        <w:tc>
          <w:tcPr>
            <w:tcW w:w="1215"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$145.000.000</w:t>
            </w:r>
          </w:p>
        </w:tc>
        <w:tc>
          <w:tcPr>
            <w:tcW w:w="133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$ 145.000.000</w:t>
            </w:r>
          </w:p>
        </w:tc>
      </w:tr>
      <w:tr w:rsidR="007E0A21" w:rsidRPr="008A36BD" w:rsidTr="00120123">
        <w:trPr>
          <w:trHeight w:val="240"/>
        </w:trPr>
        <w:tc>
          <w:tcPr>
            <w:tcW w:w="5388" w:type="dxa"/>
            <w:gridSpan w:val="5"/>
            <w:shd w:val="clear" w:color="000000" w:fill="FFFFFF"/>
            <w:vAlign w:val="center"/>
            <w:hideMark/>
          </w:tcPr>
          <w:p w:rsidR="007E0A21" w:rsidRPr="008A36BD" w:rsidRDefault="007E0A21" w:rsidP="007E0A21">
            <w:pPr>
              <w:spacing w:after="0" w:line="240" w:lineRule="auto"/>
              <w:jc w:val="right"/>
              <w:rPr>
                <w:rFonts w:ascii="Arial Narrow" w:eastAsia="Times New Roman" w:hAnsi="Arial Narrow" w:cs="Arial"/>
                <w:b/>
                <w:bCs/>
                <w:sz w:val="18"/>
                <w:szCs w:val="18"/>
                <w:lang w:eastAsia="es-CO"/>
              </w:rPr>
            </w:pPr>
            <w:r w:rsidRPr="008A36BD">
              <w:rPr>
                <w:rFonts w:ascii="Arial Narrow" w:eastAsia="Times New Roman" w:hAnsi="Arial Narrow" w:cs="Arial"/>
                <w:b/>
                <w:bCs/>
                <w:sz w:val="18"/>
                <w:szCs w:val="18"/>
                <w:lang w:eastAsia="es-CO"/>
              </w:rPr>
              <w:t>TOTAL</w:t>
            </w:r>
          </w:p>
        </w:tc>
        <w:tc>
          <w:tcPr>
            <w:tcW w:w="141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$ 893.000.000</w:t>
            </w:r>
          </w:p>
        </w:tc>
        <w:tc>
          <w:tcPr>
            <w:tcW w:w="1134"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$ 220.000.000</w:t>
            </w:r>
          </w:p>
        </w:tc>
        <w:tc>
          <w:tcPr>
            <w:tcW w:w="1215"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$295.000.000</w:t>
            </w:r>
          </w:p>
        </w:tc>
        <w:tc>
          <w:tcPr>
            <w:tcW w:w="1337" w:type="dxa"/>
            <w:shd w:val="clear" w:color="auto" w:fill="auto"/>
            <w:vAlign w:val="center"/>
            <w:hideMark/>
          </w:tcPr>
          <w:p w:rsidR="007E0A21" w:rsidRPr="008A36BD" w:rsidRDefault="007E0A21" w:rsidP="007E0A21">
            <w:pPr>
              <w:spacing w:after="0" w:line="240" w:lineRule="auto"/>
              <w:jc w:val="right"/>
              <w:rPr>
                <w:rFonts w:ascii="Arial Narrow" w:eastAsia="Times New Roman" w:hAnsi="Arial Narrow" w:cs="Arial"/>
                <w:color w:val="000000"/>
                <w:sz w:val="18"/>
                <w:szCs w:val="18"/>
                <w:lang w:eastAsia="es-CO"/>
              </w:rPr>
            </w:pPr>
            <w:r w:rsidRPr="008A36BD">
              <w:rPr>
                <w:rFonts w:ascii="Arial Narrow" w:eastAsia="Times New Roman" w:hAnsi="Arial Narrow" w:cs="Arial"/>
                <w:color w:val="000000"/>
                <w:sz w:val="18"/>
                <w:szCs w:val="18"/>
                <w:lang w:eastAsia="es-CO"/>
              </w:rPr>
              <w:t>$ 145.000.000</w:t>
            </w:r>
          </w:p>
        </w:tc>
      </w:tr>
    </w:tbl>
    <w:p w:rsidR="008A36BD" w:rsidRDefault="008A36BD" w:rsidP="007F59B5">
      <w:pPr>
        <w:spacing w:after="0" w:line="240" w:lineRule="auto"/>
        <w:jc w:val="both"/>
        <w:rPr>
          <w:rFonts w:ascii="Arial Narrow" w:eastAsia="Times New Roman" w:hAnsi="Arial Narrow" w:cs="Arial"/>
          <w:bCs/>
          <w:szCs w:val="24"/>
          <w:lang w:eastAsia="es-ES"/>
        </w:rPr>
      </w:pPr>
    </w:p>
    <w:p w:rsidR="007F59B5" w:rsidRPr="00AB3C1B" w:rsidRDefault="00B53910" w:rsidP="007F59B5">
      <w:pPr>
        <w:spacing w:after="0" w:line="240" w:lineRule="auto"/>
        <w:jc w:val="both"/>
        <w:rPr>
          <w:rFonts w:ascii="Arial Narrow" w:eastAsia="Times New Roman" w:hAnsi="Arial Narrow" w:cs="Arial"/>
          <w:bCs/>
          <w:szCs w:val="24"/>
          <w:lang w:eastAsia="es-ES"/>
        </w:rPr>
      </w:pPr>
      <w:r>
        <w:rPr>
          <w:rFonts w:ascii="Arial Narrow" w:eastAsia="Times New Roman" w:hAnsi="Arial Narrow" w:cs="Arial"/>
          <w:bCs/>
          <w:szCs w:val="24"/>
          <w:lang w:eastAsia="es-ES"/>
        </w:rPr>
        <w:t xml:space="preserve">El </w:t>
      </w:r>
      <w:r w:rsidR="00AB3C1B" w:rsidRPr="00AB3C1B">
        <w:rPr>
          <w:rFonts w:ascii="Arial Narrow" w:eastAsia="Times New Roman" w:hAnsi="Arial Narrow" w:cs="Arial"/>
          <w:bCs/>
          <w:szCs w:val="24"/>
          <w:lang w:eastAsia="es-ES"/>
        </w:rPr>
        <w:t>Grupo</w:t>
      </w:r>
      <w:r w:rsidR="00AB3C1B">
        <w:rPr>
          <w:rFonts w:ascii="Arial Narrow" w:eastAsia="Times New Roman" w:hAnsi="Arial Narrow" w:cs="Arial"/>
          <w:bCs/>
          <w:szCs w:val="24"/>
          <w:lang w:eastAsia="es-ES"/>
        </w:rPr>
        <w:t xml:space="preserve"> de Gestión Administrativa y Documenta</w:t>
      </w:r>
      <w:r>
        <w:rPr>
          <w:rFonts w:ascii="Arial Narrow" w:eastAsia="Times New Roman" w:hAnsi="Arial Narrow" w:cs="Arial"/>
          <w:bCs/>
          <w:szCs w:val="24"/>
          <w:lang w:eastAsia="es-ES"/>
        </w:rPr>
        <w:t>l junto con</w:t>
      </w:r>
      <w:r w:rsidR="008A36BD">
        <w:rPr>
          <w:rFonts w:ascii="Arial Narrow" w:eastAsia="Times New Roman" w:hAnsi="Arial Narrow" w:cs="Arial"/>
          <w:bCs/>
          <w:szCs w:val="24"/>
          <w:lang w:eastAsia="es-ES"/>
        </w:rPr>
        <w:t xml:space="preserve"> el apoyo de la O</w:t>
      </w:r>
      <w:r>
        <w:rPr>
          <w:rFonts w:ascii="Arial Narrow" w:eastAsia="Times New Roman" w:hAnsi="Arial Narrow" w:cs="Arial"/>
          <w:bCs/>
          <w:szCs w:val="24"/>
          <w:lang w:eastAsia="es-ES"/>
        </w:rPr>
        <w:t>ficina Asesora de Planeación</w:t>
      </w:r>
      <w:r w:rsidR="00AB3C1B">
        <w:rPr>
          <w:rFonts w:ascii="Arial Narrow" w:eastAsia="Times New Roman" w:hAnsi="Arial Narrow" w:cs="Arial"/>
          <w:bCs/>
          <w:szCs w:val="24"/>
          <w:lang w:eastAsia="es-ES"/>
        </w:rPr>
        <w:t xml:space="preserve"> es la responsable de </w:t>
      </w:r>
      <w:r w:rsidR="00120123">
        <w:rPr>
          <w:rFonts w:ascii="Arial Narrow" w:eastAsia="Times New Roman" w:hAnsi="Arial Narrow" w:cs="Arial"/>
          <w:bCs/>
          <w:szCs w:val="24"/>
          <w:lang w:eastAsia="es-ES"/>
        </w:rPr>
        <w:t xml:space="preserve">diseñar los proyectos de inversión </w:t>
      </w:r>
      <w:r>
        <w:rPr>
          <w:rFonts w:ascii="Arial Narrow" w:eastAsia="Times New Roman" w:hAnsi="Arial Narrow" w:cs="Arial"/>
          <w:bCs/>
          <w:szCs w:val="24"/>
          <w:lang w:eastAsia="es-ES"/>
        </w:rPr>
        <w:t>y realizar la apropiación de los recursos para los nuevos proyectos</w:t>
      </w:r>
      <w:r w:rsidR="0036756C">
        <w:rPr>
          <w:rFonts w:ascii="Arial Narrow" w:eastAsia="Times New Roman" w:hAnsi="Arial Narrow" w:cs="Arial"/>
          <w:bCs/>
          <w:szCs w:val="24"/>
          <w:lang w:eastAsia="es-ES"/>
        </w:rPr>
        <w:t>,</w:t>
      </w:r>
      <w:r>
        <w:rPr>
          <w:rFonts w:ascii="Arial Narrow" w:eastAsia="Times New Roman" w:hAnsi="Arial Narrow" w:cs="Arial"/>
          <w:bCs/>
          <w:szCs w:val="24"/>
          <w:lang w:eastAsia="es-ES"/>
        </w:rPr>
        <w:t xml:space="preserve"> de tal manera que se logre la continuidad del sistema de Gestión Documental,</w:t>
      </w:r>
      <w:r w:rsidR="005C10CA">
        <w:rPr>
          <w:rFonts w:ascii="Arial Narrow" w:eastAsia="Times New Roman" w:hAnsi="Arial Narrow" w:cs="Arial"/>
          <w:bCs/>
          <w:szCs w:val="24"/>
          <w:lang w:eastAsia="es-ES"/>
        </w:rPr>
        <w:t xml:space="preserve"> los cuales deben ser aprobados por el </w:t>
      </w:r>
      <w:r>
        <w:rPr>
          <w:rFonts w:ascii="Arial Narrow" w:eastAsia="Times New Roman" w:hAnsi="Arial Narrow" w:cs="Arial"/>
          <w:bCs/>
          <w:szCs w:val="24"/>
          <w:lang w:eastAsia="es-ES"/>
        </w:rPr>
        <w:t>DNP.</w:t>
      </w:r>
    </w:p>
    <w:p w:rsidR="00EB5970" w:rsidRPr="00AB3C1B" w:rsidRDefault="00EB5970" w:rsidP="007F59B5">
      <w:pPr>
        <w:spacing w:after="0" w:line="240" w:lineRule="auto"/>
        <w:jc w:val="both"/>
        <w:rPr>
          <w:rFonts w:ascii="Arial Narrow" w:eastAsia="Times New Roman" w:hAnsi="Arial Narrow" w:cs="Arial"/>
          <w:bCs/>
          <w:szCs w:val="24"/>
          <w:lang w:eastAsia="es-ES"/>
        </w:rPr>
      </w:pPr>
    </w:p>
    <w:p w:rsidR="007F59B5" w:rsidRPr="006C7914" w:rsidRDefault="007F59B5" w:rsidP="006C7914">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17" w:name="_Toc490495765"/>
      <w:r w:rsidRPr="006C7914">
        <w:rPr>
          <w:rFonts w:ascii="Arial Narrow" w:eastAsia="Times New Roman" w:hAnsi="Arial Narrow" w:cs="Arial"/>
          <w:b/>
          <w:bCs/>
          <w:sz w:val="24"/>
          <w:szCs w:val="24"/>
          <w:lang w:eastAsia="es-ES"/>
        </w:rPr>
        <w:t>DIAGNOSTICO DOCUMENTAL INTEGRAL</w:t>
      </w:r>
      <w:bookmarkEnd w:id="17"/>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770B2" w:rsidRDefault="0027698D"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El diagnostico documental</w:t>
      </w:r>
      <w:r w:rsidR="007F59B5" w:rsidRPr="001770B2">
        <w:rPr>
          <w:rFonts w:ascii="Arial Narrow" w:eastAsia="Times New Roman" w:hAnsi="Arial Narrow" w:cs="Arial"/>
          <w:bCs/>
          <w:sz w:val="24"/>
          <w:szCs w:val="24"/>
          <w:lang w:eastAsia="es-ES"/>
        </w:rPr>
        <w:t xml:space="preserve"> constituye una herramienta archivista fundamental para el diseño del Programa de Gestión Documental. El resultado de la aplicación del diagnóstico e</w:t>
      </w:r>
      <w:r>
        <w:rPr>
          <w:rFonts w:ascii="Arial Narrow" w:eastAsia="Times New Roman" w:hAnsi="Arial Narrow" w:cs="Arial"/>
          <w:bCs/>
          <w:sz w:val="24"/>
          <w:szCs w:val="24"/>
          <w:lang w:eastAsia="es-ES"/>
        </w:rPr>
        <w:t>videncia, el estado real de la Gestión D</w:t>
      </w:r>
      <w:r w:rsidR="007F59B5" w:rsidRPr="001770B2">
        <w:rPr>
          <w:rFonts w:ascii="Arial Narrow" w:eastAsia="Times New Roman" w:hAnsi="Arial Narrow" w:cs="Arial"/>
          <w:bCs/>
          <w:sz w:val="24"/>
          <w:szCs w:val="24"/>
          <w:lang w:eastAsia="es-ES"/>
        </w:rPr>
        <w:t>ocumental en todos los niveles y procesos de la Superintendencia de</w:t>
      </w:r>
      <w:r>
        <w:rPr>
          <w:rFonts w:ascii="Arial Narrow" w:eastAsia="Times New Roman" w:hAnsi="Arial Narrow" w:cs="Arial"/>
          <w:bCs/>
          <w:sz w:val="24"/>
          <w:szCs w:val="24"/>
          <w:lang w:eastAsia="es-ES"/>
        </w:rPr>
        <w:t>l</w:t>
      </w:r>
      <w:r w:rsidR="007F59B5" w:rsidRPr="001770B2">
        <w:rPr>
          <w:rFonts w:ascii="Arial Narrow" w:eastAsia="Times New Roman" w:hAnsi="Arial Narrow" w:cs="Arial"/>
          <w:bCs/>
          <w:sz w:val="24"/>
          <w:szCs w:val="24"/>
          <w:lang w:eastAsia="es-ES"/>
        </w:rPr>
        <w:t xml:space="preserve"> Subsidio Familiar; que en consecuencia permite la cuantificación de los hallazgos encontrados y la posterior formulación de un plan de acción y mejora que procura dar cumplimiento a la legislación colombiana vigente y ha</w:t>
      </w:r>
      <w:r w:rsidR="008B2290">
        <w:rPr>
          <w:rFonts w:ascii="Arial Narrow" w:eastAsia="Times New Roman" w:hAnsi="Arial Narrow" w:cs="Arial"/>
          <w:bCs/>
          <w:sz w:val="24"/>
          <w:szCs w:val="24"/>
          <w:lang w:eastAsia="es-ES"/>
        </w:rPr>
        <w:t>cer</w:t>
      </w:r>
      <w:r w:rsidR="007F59B5" w:rsidRPr="001770B2">
        <w:rPr>
          <w:rFonts w:ascii="Arial Narrow" w:eastAsia="Times New Roman" w:hAnsi="Arial Narrow" w:cs="Arial"/>
          <w:bCs/>
          <w:sz w:val="24"/>
          <w:szCs w:val="24"/>
          <w:lang w:eastAsia="es-ES"/>
        </w:rPr>
        <w:t xml:space="preserve"> de</w:t>
      </w:r>
      <w:r w:rsidR="008B2290">
        <w:rPr>
          <w:rFonts w:ascii="Arial Narrow" w:eastAsia="Times New Roman" w:hAnsi="Arial Narrow" w:cs="Arial"/>
          <w:bCs/>
          <w:sz w:val="24"/>
          <w:szCs w:val="24"/>
          <w:lang w:eastAsia="es-ES"/>
        </w:rPr>
        <w:t xml:space="preserve"> la</w:t>
      </w:r>
      <w:r w:rsidR="007F59B5" w:rsidRPr="001770B2">
        <w:rPr>
          <w:rFonts w:ascii="Arial Narrow" w:eastAsia="Times New Roman" w:hAnsi="Arial Narrow" w:cs="Arial"/>
          <w:bCs/>
          <w:sz w:val="24"/>
          <w:szCs w:val="24"/>
          <w:lang w:eastAsia="es-ES"/>
        </w:rPr>
        <w:t xml:space="preserve"> </w:t>
      </w:r>
      <w:r w:rsidR="00F669AB">
        <w:rPr>
          <w:rFonts w:ascii="Arial Narrow" w:eastAsia="Times New Roman" w:hAnsi="Arial Narrow" w:cs="Arial"/>
          <w:bCs/>
          <w:sz w:val="24"/>
          <w:szCs w:val="24"/>
          <w:lang w:eastAsia="es-ES"/>
        </w:rPr>
        <w:t>G</w:t>
      </w:r>
      <w:r w:rsidR="007F59B5" w:rsidRPr="001770B2">
        <w:rPr>
          <w:rFonts w:ascii="Arial Narrow" w:eastAsia="Times New Roman" w:hAnsi="Arial Narrow" w:cs="Arial"/>
          <w:bCs/>
          <w:sz w:val="24"/>
          <w:szCs w:val="24"/>
          <w:lang w:eastAsia="es-ES"/>
        </w:rPr>
        <w:t xml:space="preserve">estión </w:t>
      </w:r>
      <w:r w:rsidR="00F669AB">
        <w:rPr>
          <w:rFonts w:ascii="Arial Narrow" w:eastAsia="Times New Roman" w:hAnsi="Arial Narrow" w:cs="Arial"/>
          <w:bCs/>
          <w:sz w:val="24"/>
          <w:szCs w:val="24"/>
          <w:lang w:eastAsia="es-ES"/>
        </w:rPr>
        <w:t>D</w:t>
      </w:r>
      <w:r w:rsidR="007F59B5" w:rsidRPr="001770B2">
        <w:rPr>
          <w:rFonts w:ascii="Arial Narrow" w:eastAsia="Times New Roman" w:hAnsi="Arial Narrow" w:cs="Arial"/>
          <w:bCs/>
          <w:sz w:val="24"/>
          <w:szCs w:val="24"/>
          <w:lang w:eastAsia="es-ES"/>
        </w:rPr>
        <w:t>ocumental un proceso estratégico que aporte valor a la entidad.</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770B2" w:rsidRDefault="007F59B5" w:rsidP="007F59B5">
      <w:pPr>
        <w:spacing w:after="0" w:line="240" w:lineRule="auto"/>
        <w:jc w:val="both"/>
        <w:rPr>
          <w:rFonts w:ascii="Arial Narrow" w:eastAsia="Times New Roman" w:hAnsi="Arial Narrow" w:cs="Arial"/>
          <w:bCs/>
          <w:sz w:val="24"/>
          <w:szCs w:val="24"/>
          <w:lang w:eastAsia="es-ES"/>
        </w:rPr>
      </w:pPr>
      <w:r w:rsidRPr="001770B2">
        <w:rPr>
          <w:rFonts w:ascii="Arial Narrow" w:eastAsia="Times New Roman" w:hAnsi="Arial Narrow" w:cs="Arial"/>
          <w:bCs/>
          <w:sz w:val="24"/>
          <w:szCs w:val="24"/>
          <w:lang w:eastAsia="es-ES"/>
        </w:rPr>
        <w:t xml:space="preserve">A continuación, se presentan y cuantifican los hallazgos encontrados en el Diagnóstico Integral de Gestión Documental. </w:t>
      </w:r>
    </w:p>
    <w:p w:rsidR="007F59B5" w:rsidRPr="001770B2" w:rsidRDefault="007F59B5" w:rsidP="007F59B5">
      <w:pPr>
        <w:spacing w:after="0" w:line="240" w:lineRule="auto"/>
        <w:jc w:val="both"/>
        <w:rPr>
          <w:rFonts w:ascii="Arial Narrow" w:eastAsia="Times New Roman" w:hAnsi="Arial Narrow" w:cs="Arial"/>
          <w:bCs/>
          <w:sz w:val="24"/>
          <w:szCs w:val="24"/>
          <w:lang w:eastAsia="es-ES"/>
        </w:rPr>
      </w:pPr>
    </w:p>
    <w:p w:rsidR="007F59B5" w:rsidRPr="001770B2" w:rsidRDefault="00D15A70"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Anexo 3</w:t>
      </w:r>
      <w:r w:rsidR="007F59B5" w:rsidRPr="001770B2">
        <w:rPr>
          <w:rFonts w:ascii="Arial Narrow" w:eastAsia="Times New Roman" w:hAnsi="Arial Narrow" w:cs="Arial"/>
          <w:bCs/>
          <w:sz w:val="24"/>
          <w:szCs w:val="24"/>
          <w:lang w:eastAsia="es-ES"/>
        </w:rPr>
        <w:t>: Diagnóstico Integral de Gestión Documental</w:t>
      </w:r>
    </w:p>
    <w:p w:rsid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6C7914" w:rsidRDefault="007F59B5"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18" w:name="_Toc490495766"/>
      <w:r w:rsidRPr="006C7914">
        <w:rPr>
          <w:rFonts w:ascii="Arial Narrow" w:eastAsia="Times New Roman" w:hAnsi="Arial Narrow" w:cs="Arial"/>
          <w:b/>
          <w:bCs/>
          <w:sz w:val="24"/>
          <w:szCs w:val="24"/>
          <w:lang w:eastAsia="es-ES"/>
        </w:rPr>
        <w:t>HALLAZGOS DE LA GESTIÓN DOCUMENTAL</w:t>
      </w:r>
      <w:bookmarkEnd w:id="18"/>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770B2" w:rsidRDefault="007F59B5" w:rsidP="007F59B5">
      <w:pPr>
        <w:spacing w:after="0" w:line="240" w:lineRule="auto"/>
        <w:jc w:val="both"/>
        <w:rPr>
          <w:rFonts w:ascii="Arial Narrow" w:eastAsia="Times New Roman" w:hAnsi="Arial Narrow" w:cs="Arial"/>
          <w:bCs/>
          <w:sz w:val="24"/>
          <w:szCs w:val="24"/>
          <w:lang w:eastAsia="es-ES"/>
        </w:rPr>
      </w:pPr>
      <w:r w:rsidRPr="001770B2">
        <w:rPr>
          <w:rFonts w:ascii="Arial Narrow" w:eastAsia="Times New Roman" w:hAnsi="Arial Narrow" w:cs="Arial"/>
          <w:bCs/>
          <w:sz w:val="24"/>
          <w:szCs w:val="24"/>
          <w:lang w:eastAsia="es-ES"/>
        </w:rPr>
        <w:t xml:space="preserve">A </w:t>
      </w:r>
      <w:r w:rsidR="001770B2" w:rsidRPr="001770B2">
        <w:rPr>
          <w:rFonts w:ascii="Arial Narrow" w:eastAsia="Times New Roman" w:hAnsi="Arial Narrow" w:cs="Arial"/>
          <w:bCs/>
          <w:sz w:val="24"/>
          <w:szCs w:val="24"/>
          <w:lang w:eastAsia="es-ES"/>
        </w:rPr>
        <w:t>continuación,</w:t>
      </w:r>
      <w:r w:rsidRPr="001770B2">
        <w:rPr>
          <w:rFonts w:ascii="Arial Narrow" w:eastAsia="Times New Roman" w:hAnsi="Arial Narrow" w:cs="Arial"/>
          <w:bCs/>
          <w:sz w:val="24"/>
          <w:szCs w:val="24"/>
          <w:lang w:eastAsia="es-ES"/>
        </w:rPr>
        <w:t xml:space="preserve"> se presentan los hallazgos encontrados en el Diagnóstico Integral de Gestión Documental</w:t>
      </w:r>
      <w:r w:rsidR="00EB7ACC">
        <w:rPr>
          <w:rFonts w:ascii="Arial Narrow" w:eastAsia="Times New Roman" w:hAnsi="Arial Narrow" w:cs="Arial"/>
          <w:bCs/>
          <w:sz w:val="24"/>
          <w:szCs w:val="24"/>
          <w:lang w:eastAsia="es-ES"/>
        </w:rPr>
        <w:t xml:space="preserve"> realizado en diciembre del 2015. D</w:t>
      </w:r>
      <w:r w:rsidRPr="001770B2">
        <w:rPr>
          <w:rFonts w:ascii="Arial Narrow" w:eastAsia="Times New Roman" w:hAnsi="Arial Narrow" w:cs="Arial"/>
          <w:bCs/>
          <w:sz w:val="24"/>
          <w:szCs w:val="24"/>
          <w:lang w:eastAsia="es-ES"/>
        </w:rPr>
        <w:t>e acuerdo a</w:t>
      </w:r>
      <w:r w:rsidR="00EB7ACC">
        <w:rPr>
          <w:rFonts w:ascii="Arial Narrow" w:eastAsia="Times New Roman" w:hAnsi="Arial Narrow" w:cs="Arial"/>
          <w:bCs/>
          <w:sz w:val="24"/>
          <w:szCs w:val="24"/>
          <w:lang w:eastAsia="es-ES"/>
        </w:rPr>
        <w:t xml:space="preserve"> cada una de las fases de este, s</w:t>
      </w:r>
      <w:r w:rsidRPr="001770B2">
        <w:rPr>
          <w:rFonts w:ascii="Arial Narrow" w:eastAsia="Times New Roman" w:hAnsi="Arial Narrow" w:cs="Arial"/>
          <w:bCs/>
          <w:sz w:val="24"/>
          <w:szCs w:val="24"/>
          <w:lang w:eastAsia="es-ES"/>
        </w:rPr>
        <w:t>e presentan</w:t>
      </w:r>
      <w:r w:rsidR="00EB7ACC">
        <w:rPr>
          <w:rFonts w:ascii="Arial Narrow" w:eastAsia="Times New Roman" w:hAnsi="Arial Narrow" w:cs="Arial"/>
          <w:bCs/>
          <w:sz w:val="24"/>
          <w:szCs w:val="24"/>
          <w:lang w:eastAsia="es-ES"/>
        </w:rPr>
        <w:t xml:space="preserve"> dichos resultados</w:t>
      </w:r>
      <w:r w:rsidRPr="001770B2">
        <w:rPr>
          <w:rFonts w:ascii="Arial Narrow" w:eastAsia="Times New Roman" w:hAnsi="Arial Narrow" w:cs="Arial"/>
          <w:bCs/>
          <w:sz w:val="24"/>
          <w:szCs w:val="24"/>
          <w:lang w:eastAsia="es-ES"/>
        </w:rPr>
        <w:t xml:space="preserve"> clasificados como oportunidad de mejora, no conformidad menor, no conformidad mayor y no conformidad critica; esto teniendo como criterio de clasificación el cumplimiento de los requisitos legal</w:t>
      </w:r>
      <w:r w:rsidR="008D5E54">
        <w:rPr>
          <w:rFonts w:ascii="Arial Narrow" w:eastAsia="Times New Roman" w:hAnsi="Arial Narrow" w:cs="Arial"/>
          <w:bCs/>
          <w:sz w:val="24"/>
          <w:szCs w:val="24"/>
          <w:lang w:eastAsia="es-ES"/>
        </w:rPr>
        <w:t>es colombianos aplicables a la G</w:t>
      </w:r>
      <w:r w:rsidRPr="001770B2">
        <w:rPr>
          <w:rFonts w:ascii="Arial Narrow" w:eastAsia="Times New Roman" w:hAnsi="Arial Narrow" w:cs="Arial"/>
          <w:bCs/>
          <w:sz w:val="24"/>
          <w:szCs w:val="24"/>
          <w:lang w:eastAsia="es-ES"/>
        </w:rPr>
        <w:t xml:space="preserve">estión </w:t>
      </w:r>
      <w:r w:rsidR="008D5E54">
        <w:rPr>
          <w:rFonts w:ascii="Arial Narrow" w:eastAsia="Times New Roman" w:hAnsi="Arial Narrow" w:cs="Arial"/>
          <w:bCs/>
          <w:sz w:val="24"/>
          <w:szCs w:val="24"/>
          <w:lang w:eastAsia="es-ES"/>
        </w:rPr>
        <w:t>D</w:t>
      </w:r>
      <w:r w:rsidRPr="001770B2">
        <w:rPr>
          <w:rFonts w:ascii="Arial Narrow" w:eastAsia="Times New Roman" w:hAnsi="Arial Narrow" w:cs="Arial"/>
          <w:bCs/>
          <w:sz w:val="24"/>
          <w:szCs w:val="24"/>
          <w:lang w:eastAsia="es-ES"/>
        </w:rPr>
        <w:t>ocumental en la Superintendencia de</w:t>
      </w:r>
      <w:r w:rsidR="008D5E54">
        <w:rPr>
          <w:rFonts w:ascii="Arial Narrow" w:eastAsia="Times New Roman" w:hAnsi="Arial Narrow" w:cs="Arial"/>
          <w:bCs/>
          <w:sz w:val="24"/>
          <w:szCs w:val="24"/>
          <w:lang w:eastAsia="es-ES"/>
        </w:rPr>
        <w:t>l</w:t>
      </w:r>
      <w:r w:rsidRPr="001770B2">
        <w:rPr>
          <w:rFonts w:ascii="Arial Narrow" w:eastAsia="Times New Roman" w:hAnsi="Arial Narrow" w:cs="Arial"/>
          <w:bCs/>
          <w:sz w:val="24"/>
          <w:szCs w:val="24"/>
          <w:lang w:eastAsia="es-ES"/>
        </w:rPr>
        <w:t xml:space="preserve"> Subsidio Familiar. Los criterios de clasificación se definen así:</w:t>
      </w:r>
    </w:p>
    <w:p w:rsidR="007F59B5" w:rsidRPr="001770B2" w:rsidRDefault="007F59B5" w:rsidP="007F59B5">
      <w:pPr>
        <w:spacing w:after="0" w:line="240" w:lineRule="auto"/>
        <w:jc w:val="both"/>
        <w:rPr>
          <w:rFonts w:ascii="Arial Narrow" w:eastAsia="Times New Roman" w:hAnsi="Arial Narrow" w:cs="Arial"/>
          <w:bCs/>
          <w:sz w:val="24"/>
          <w:szCs w:val="24"/>
          <w:lang w:eastAsia="es-ES"/>
        </w:rPr>
      </w:pPr>
    </w:p>
    <w:p w:rsidR="007F59B5" w:rsidRPr="001770B2" w:rsidRDefault="00EB7ACC" w:rsidP="00EB7ACC">
      <w:pPr>
        <w:spacing w:after="0" w:line="240" w:lineRule="auto"/>
        <w:ind w:left="142"/>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 </w:t>
      </w:r>
      <w:r w:rsidR="007F59B5" w:rsidRPr="001770B2">
        <w:rPr>
          <w:rFonts w:ascii="Arial Narrow" w:eastAsia="Times New Roman" w:hAnsi="Arial Narrow" w:cs="Arial"/>
          <w:bCs/>
          <w:sz w:val="24"/>
          <w:szCs w:val="24"/>
          <w:lang w:eastAsia="es-ES"/>
        </w:rPr>
        <w:t>Oportunidad de mejora: hallazgo que no incumple directamente un requisito técnico o legal, pero que afecta directamente la eficiencia y control de los procesos y actividades de la Superintendencia de</w:t>
      </w:r>
      <w:r w:rsidR="0072582D">
        <w:rPr>
          <w:rFonts w:ascii="Arial Narrow" w:eastAsia="Times New Roman" w:hAnsi="Arial Narrow" w:cs="Arial"/>
          <w:bCs/>
          <w:sz w:val="24"/>
          <w:szCs w:val="24"/>
          <w:lang w:eastAsia="es-ES"/>
        </w:rPr>
        <w:t>l</w:t>
      </w:r>
      <w:r w:rsidR="007F59B5" w:rsidRPr="001770B2">
        <w:rPr>
          <w:rFonts w:ascii="Arial Narrow" w:eastAsia="Times New Roman" w:hAnsi="Arial Narrow" w:cs="Arial"/>
          <w:bCs/>
          <w:sz w:val="24"/>
          <w:szCs w:val="24"/>
          <w:lang w:eastAsia="es-ES"/>
        </w:rPr>
        <w:t xml:space="preserve"> Subsidio Familiar.</w:t>
      </w:r>
    </w:p>
    <w:p w:rsidR="007F59B5" w:rsidRPr="001770B2" w:rsidRDefault="007F59B5" w:rsidP="001770B2">
      <w:pPr>
        <w:spacing w:after="0" w:line="240" w:lineRule="auto"/>
        <w:ind w:left="142"/>
        <w:jc w:val="both"/>
        <w:rPr>
          <w:rFonts w:ascii="Arial Narrow" w:eastAsia="Times New Roman" w:hAnsi="Arial Narrow" w:cs="Arial"/>
          <w:bCs/>
          <w:sz w:val="24"/>
          <w:szCs w:val="24"/>
          <w:lang w:eastAsia="es-ES"/>
        </w:rPr>
      </w:pPr>
    </w:p>
    <w:p w:rsidR="007F59B5" w:rsidRPr="001770B2" w:rsidRDefault="00EB7ACC" w:rsidP="001770B2">
      <w:pPr>
        <w:spacing w:after="0" w:line="240" w:lineRule="auto"/>
        <w:ind w:left="142"/>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b. </w:t>
      </w:r>
      <w:r w:rsidR="007F59B5" w:rsidRPr="001770B2">
        <w:rPr>
          <w:rFonts w:ascii="Arial Narrow" w:eastAsia="Times New Roman" w:hAnsi="Arial Narrow" w:cs="Arial"/>
          <w:bCs/>
          <w:sz w:val="24"/>
          <w:szCs w:val="24"/>
          <w:lang w:eastAsia="es-ES"/>
        </w:rPr>
        <w:t>No conformidad menor: Hallazgo no incumple directamente un requisito técnico o legal, pero que incumple una política, directriz o procedimiento documentado en la Superintendencia de</w:t>
      </w:r>
      <w:r w:rsidR="0072582D">
        <w:rPr>
          <w:rFonts w:ascii="Arial Narrow" w:eastAsia="Times New Roman" w:hAnsi="Arial Narrow" w:cs="Arial"/>
          <w:bCs/>
          <w:sz w:val="24"/>
          <w:szCs w:val="24"/>
          <w:lang w:eastAsia="es-ES"/>
        </w:rPr>
        <w:t>l</w:t>
      </w:r>
      <w:r w:rsidR="007F59B5" w:rsidRPr="001770B2">
        <w:rPr>
          <w:rFonts w:ascii="Arial Narrow" w:eastAsia="Times New Roman" w:hAnsi="Arial Narrow" w:cs="Arial"/>
          <w:bCs/>
          <w:sz w:val="24"/>
          <w:szCs w:val="24"/>
          <w:lang w:eastAsia="es-ES"/>
        </w:rPr>
        <w:t xml:space="preserve"> Subsidio Familiar.</w:t>
      </w:r>
    </w:p>
    <w:p w:rsidR="007F59B5" w:rsidRPr="001770B2" w:rsidRDefault="007F59B5" w:rsidP="001770B2">
      <w:pPr>
        <w:spacing w:after="0" w:line="240" w:lineRule="auto"/>
        <w:ind w:left="142"/>
        <w:jc w:val="both"/>
        <w:rPr>
          <w:rFonts w:ascii="Arial Narrow" w:eastAsia="Times New Roman" w:hAnsi="Arial Narrow" w:cs="Arial"/>
          <w:bCs/>
          <w:sz w:val="24"/>
          <w:szCs w:val="24"/>
          <w:lang w:eastAsia="es-ES"/>
        </w:rPr>
      </w:pPr>
    </w:p>
    <w:p w:rsidR="007F59B5" w:rsidRPr="001770B2" w:rsidRDefault="00EB7ACC" w:rsidP="001770B2">
      <w:pPr>
        <w:spacing w:after="0" w:line="240" w:lineRule="auto"/>
        <w:ind w:left="142"/>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lastRenderedPageBreak/>
        <w:t xml:space="preserve">c. </w:t>
      </w:r>
      <w:r w:rsidR="007F59B5" w:rsidRPr="001770B2">
        <w:rPr>
          <w:rFonts w:ascii="Arial Narrow" w:eastAsia="Times New Roman" w:hAnsi="Arial Narrow" w:cs="Arial"/>
          <w:bCs/>
          <w:sz w:val="24"/>
          <w:szCs w:val="24"/>
          <w:lang w:eastAsia="es-ES"/>
        </w:rPr>
        <w:t>No conformidad mayor: Hallazgo que incumple un requisito técnico y legal, que además afecta la gestión diaria de la Superintendencia de</w:t>
      </w:r>
      <w:r w:rsidR="0072582D">
        <w:rPr>
          <w:rFonts w:ascii="Arial Narrow" w:eastAsia="Times New Roman" w:hAnsi="Arial Narrow" w:cs="Arial"/>
          <w:bCs/>
          <w:sz w:val="24"/>
          <w:szCs w:val="24"/>
          <w:lang w:eastAsia="es-ES"/>
        </w:rPr>
        <w:t>l</w:t>
      </w:r>
      <w:r w:rsidR="007F59B5" w:rsidRPr="001770B2">
        <w:rPr>
          <w:rFonts w:ascii="Arial Narrow" w:eastAsia="Times New Roman" w:hAnsi="Arial Narrow" w:cs="Arial"/>
          <w:bCs/>
          <w:sz w:val="24"/>
          <w:szCs w:val="24"/>
          <w:lang w:eastAsia="es-ES"/>
        </w:rPr>
        <w:t xml:space="preserve"> Subsidio Familiar. </w:t>
      </w:r>
    </w:p>
    <w:p w:rsidR="007F59B5" w:rsidRPr="001770B2" w:rsidRDefault="007F59B5" w:rsidP="001770B2">
      <w:pPr>
        <w:spacing w:after="0" w:line="240" w:lineRule="auto"/>
        <w:ind w:left="142"/>
        <w:jc w:val="both"/>
        <w:rPr>
          <w:rFonts w:ascii="Arial Narrow" w:eastAsia="Times New Roman" w:hAnsi="Arial Narrow" w:cs="Arial"/>
          <w:bCs/>
          <w:sz w:val="24"/>
          <w:szCs w:val="24"/>
          <w:lang w:eastAsia="es-ES"/>
        </w:rPr>
      </w:pPr>
    </w:p>
    <w:p w:rsidR="007F59B5" w:rsidRPr="001770B2" w:rsidRDefault="00EB7ACC" w:rsidP="001770B2">
      <w:pPr>
        <w:spacing w:after="0" w:line="240" w:lineRule="auto"/>
        <w:ind w:left="142"/>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d. </w:t>
      </w:r>
      <w:r w:rsidR="007F59B5" w:rsidRPr="001770B2">
        <w:rPr>
          <w:rFonts w:ascii="Arial Narrow" w:eastAsia="Times New Roman" w:hAnsi="Arial Narrow" w:cs="Arial"/>
          <w:bCs/>
          <w:sz w:val="24"/>
          <w:szCs w:val="24"/>
          <w:lang w:eastAsia="es-ES"/>
        </w:rPr>
        <w:t xml:space="preserve">No conformidad critica: Hallazgo que incumple un requisito técnico y legal, además de afectar gravemente el patrimonio documental y el cumplimiento de las actividades de cada uno de los procesos de la entidad. También se considera crítica cuando en más de una ocasión es reincidente un hallazgo menor o mayor. </w:t>
      </w:r>
    </w:p>
    <w:p w:rsidR="008A36BD" w:rsidRDefault="008A36BD" w:rsidP="008A36BD">
      <w:pPr>
        <w:spacing w:after="0" w:line="240" w:lineRule="auto"/>
        <w:rPr>
          <w:rFonts w:ascii="Arial Narrow" w:eastAsia="Times New Roman" w:hAnsi="Arial Narrow" w:cs="Arial"/>
          <w:b/>
          <w:bCs/>
          <w:sz w:val="24"/>
          <w:szCs w:val="24"/>
          <w:lang w:eastAsia="es-ES"/>
        </w:rPr>
      </w:pPr>
    </w:p>
    <w:p w:rsidR="007F59B5" w:rsidRPr="008A36BD" w:rsidRDefault="007F59B5" w:rsidP="008A36BD">
      <w:pPr>
        <w:pStyle w:val="Prrafodelista"/>
        <w:numPr>
          <w:ilvl w:val="2"/>
          <w:numId w:val="27"/>
        </w:numPr>
        <w:spacing w:after="0" w:line="240" w:lineRule="auto"/>
        <w:rPr>
          <w:rFonts w:ascii="Arial Narrow" w:eastAsia="Times New Roman" w:hAnsi="Arial Narrow" w:cs="Arial"/>
          <w:b/>
          <w:bCs/>
          <w:sz w:val="24"/>
          <w:szCs w:val="24"/>
          <w:lang w:eastAsia="es-ES"/>
        </w:rPr>
      </w:pPr>
      <w:r w:rsidRPr="008A36BD">
        <w:rPr>
          <w:rFonts w:ascii="Arial Narrow" w:eastAsia="Times New Roman" w:hAnsi="Arial Narrow" w:cs="Arial"/>
          <w:b/>
          <w:bCs/>
          <w:sz w:val="24"/>
          <w:szCs w:val="24"/>
          <w:lang w:eastAsia="es-ES"/>
        </w:rPr>
        <w:t xml:space="preserve">Aspectos Generales de la entidad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jc w:val="center"/>
        <w:tblLook w:val="04A0" w:firstRow="1" w:lastRow="0" w:firstColumn="1" w:lastColumn="0" w:noHBand="0" w:noVBand="1"/>
      </w:tblPr>
      <w:tblGrid>
        <w:gridCol w:w="414"/>
        <w:gridCol w:w="5293"/>
        <w:gridCol w:w="1758"/>
        <w:gridCol w:w="2023"/>
      </w:tblGrid>
      <w:tr w:rsidR="001770B2" w:rsidRPr="00852F70" w:rsidTr="00DB612F">
        <w:trPr>
          <w:jc w:val="center"/>
        </w:trPr>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rPr>
          <w:jc w:val="center"/>
        </w:trPr>
        <w:tc>
          <w:tcPr>
            <w:tcW w:w="426"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 xml:space="preserve">El manual de calidad en su versión 6 emitido el 04 de diciembre del 2014 no se evidencia la historia institucional. </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Oficina asesora de planeación</w:t>
            </w:r>
          </w:p>
        </w:tc>
      </w:tr>
      <w:tr w:rsidR="001770B2" w:rsidRPr="00852F70" w:rsidTr="00DB612F">
        <w:trPr>
          <w:jc w:val="center"/>
        </w:trPr>
        <w:tc>
          <w:tcPr>
            <w:tcW w:w="426"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El organigrama actual y vigente no refleja la creación de los grupos internos de trabajo de acuerdo a la resolución 0129 de 2014. Ya que la estructura orgánica debe reflejar los procesos y unidades administrativas que actualmente funcionan en la entidad, esto supone un riesgo potencial para las actividades de codificación, auditoria y gestión del cambio en la implementación del programa de gestión documental.</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Oficina asesora de planeación</w:t>
            </w:r>
          </w:p>
        </w:tc>
      </w:tr>
    </w:tbl>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19" w:name="_Toc490495767"/>
      <w:r w:rsidRPr="00852F70">
        <w:rPr>
          <w:rFonts w:ascii="Arial Narrow" w:eastAsia="Times New Roman" w:hAnsi="Arial Narrow" w:cs="Arial"/>
          <w:b/>
          <w:bCs/>
          <w:sz w:val="24"/>
          <w:szCs w:val="24"/>
          <w:lang w:eastAsia="es-ES"/>
        </w:rPr>
        <w:t>Archivo Central</w:t>
      </w:r>
      <w:bookmarkEnd w:id="19"/>
      <w:r w:rsidRPr="00852F70">
        <w:rPr>
          <w:rFonts w:ascii="Arial Narrow" w:eastAsia="Times New Roman" w:hAnsi="Arial Narrow" w:cs="Arial"/>
          <w:b/>
          <w:bCs/>
          <w:sz w:val="24"/>
          <w:szCs w:val="24"/>
          <w:lang w:eastAsia="es-ES"/>
        </w:rPr>
        <w:t xml:space="preserve"> </w:t>
      </w:r>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1"/>
        <w:gridCol w:w="5199"/>
        <w:gridCol w:w="1758"/>
        <w:gridCol w:w="2012"/>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 xml:space="preserve">En la Resolución # 0149 del 17 de marzo del 2015  Por la cual modifica y adopta el Manual Especifico de Funciones y Competencias Laborales, es necesario la ampliación de las funciones del área, profesionales y técnicos encargados de la administración del archivo central, incluyendo las responsabilidades en la implementación y actualización del PGD, Instrumentos Archivísticos (TRD y CCD), </w:t>
            </w:r>
            <w:r w:rsidR="005E34B2" w:rsidRPr="00852F70">
              <w:rPr>
                <w:rFonts w:ascii="Arial Narrow" w:hAnsi="Arial Narrow" w:cstheme="minorHAnsi"/>
                <w:sz w:val="24"/>
                <w:szCs w:val="24"/>
              </w:rPr>
              <w:t>gestión</w:t>
            </w:r>
            <w:r w:rsidRPr="00852F70">
              <w:rPr>
                <w:rFonts w:ascii="Arial Narrow" w:hAnsi="Arial Narrow" w:cstheme="minorHAnsi"/>
                <w:sz w:val="24"/>
                <w:szCs w:val="24"/>
              </w:rPr>
              <w:t xml:space="preserve"> de documentos electrónicos e integración con las nuevas tecnologías de la información y comunicación. </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Grupo de Gestión Administrativa y Documental</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lastRenderedPageBreak/>
              <w:t>2</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No se evidencio el diseño e implementación un Programa Gestión Documental para la Superintendencia de Subsidio Familiar en el cual se incluyan los servicios que presta la gestión documental a la entidad.</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Grupo de Gestión Administrativa y Documental</w:t>
            </w:r>
          </w:p>
        </w:tc>
      </w:tr>
      <w:tr w:rsidR="001770B2" w:rsidRPr="00852F70" w:rsidTr="003F554D">
        <w:trPr>
          <w:trHeight w:val="102"/>
        </w:trPr>
        <w:tc>
          <w:tcPr>
            <w:tcW w:w="42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3</w:t>
            </w:r>
          </w:p>
        </w:tc>
        <w:tc>
          <w:tcPr>
            <w:tcW w:w="5811" w:type="dxa"/>
            <w:shd w:val="clear" w:color="auto" w:fill="auto"/>
            <w:vAlign w:val="center"/>
          </w:tcPr>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La caracterización del proceso de gestión documental CAR-GDT-002 Versión 1.1 no incluye los procesos de un programa de gestión documental.  </w:t>
            </w:r>
          </w:p>
        </w:tc>
        <w:tc>
          <w:tcPr>
            <w:tcW w:w="1701"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Grupo de Gestión Administrativa y Documental</w:t>
            </w:r>
          </w:p>
        </w:tc>
      </w:tr>
      <w:tr w:rsidR="001770B2" w:rsidRPr="00852F70" w:rsidTr="00DB612F">
        <w:tc>
          <w:tcPr>
            <w:tcW w:w="42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4</w:t>
            </w:r>
          </w:p>
        </w:tc>
        <w:tc>
          <w:tcPr>
            <w:tcW w:w="5811" w:type="dxa"/>
            <w:shd w:val="clear" w:color="auto" w:fill="auto"/>
            <w:vAlign w:val="center"/>
          </w:tcPr>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No se encontraron procedimientos documentados correspondientes a los siguientes procesos del PGD: </w:t>
            </w:r>
          </w:p>
          <w:p w:rsidR="003F554D" w:rsidRPr="00852F70" w:rsidRDefault="003F554D" w:rsidP="003F554D">
            <w:pPr>
              <w:spacing w:after="0"/>
              <w:jc w:val="both"/>
              <w:rPr>
                <w:rFonts w:ascii="Arial Narrow" w:hAnsi="Arial Narrow" w:cstheme="minorHAnsi"/>
                <w:sz w:val="24"/>
                <w:szCs w:val="24"/>
              </w:rPr>
            </w:pP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Disposición final </w:t>
            </w: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Organización documental </w:t>
            </w: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Producción y control de documentos </w:t>
            </w: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Valoración documental </w:t>
            </w:r>
          </w:p>
          <w:p w:rsidR="001770B2" w:rsidRPr="00852F70" w:rsidRDefault="001770B2" w:rsidP="003F554D">
            <w:pPr>
              <w:spacing w:after="0"/>
              <w:jc w:val="both"/>
              <w:rPr>
                <w:rFonts w:ascii="Arial Narrow" w:hAnsi="Arial Narrow" w:cstheme="minorHAnsi"/>
                <w:sz w:val="24"/>
                <w:szCs w:val="24"/>
              </w:rPr>
            </w:pP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Se encontraron incompletos los procedimientos de administración documental y gestión de correspondencia, ya que no describen las características técnicas dadas por el Archivo General de la Nación en la ley 594 del 2000 para las siguientes actividades:</w:t>
            </w:r>
          </w:p>
          <w:p w:rsidR="003F554D" w:rsidRPr="00852F70" w:rsidRDefault="003F554D" w:rsidP="003F554D">
            <w:pPr>
              <w:spacing w:after="0"/>
              <w:jc w:val="both"/>
              <w:rPr>
                <w:rFonts w:ascii="Arial Narrow" w:hAnsi="Arial Narrow" w:cstheme="minorHAnsi"/>
                <w:sz w:val="24"/>
                <w:szCs w:val="24"/>
              </w:rPr>
            </w:pP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Transferencias documentales</w:t>
            </w: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Distribución de correspondencia </w:t>
            </w:r>
          </w:p>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 xml:space="preserve">Administración de archivos de gestión </w:t>
            </w:r>
          </w:p>
        </w:tc>
        <w:tc>
          <w:tcPr>
            <w:tcW w:w="1701"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Grupo de Gestión Administrativa y Documental</w:t>
            </w:r>
          </w:p>
        </w:tc>
      </w:tr>
      <w:tr w:rsidR="001770B2" w:rsidRPr="00852F70" w:rsidTr="00DB612F">
        <w:tc>
          <w:tcPr>
            <w:tcW w:w="42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5</w:t>
            </w:r>
          </w:p>
        </w:tc>
        <w:tc>
          <w:tcPr>
            <w:tcW w:w="5811" w:type="dxa"/>
            <w:shd w:val="clear" w:color="auto" w:fill="auto"/>
            <w:vAlign w:val="center"/>
          </w:tcPr>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Aunque existe un comité técnico institucional de desarrollo administrativo en la entidad, el cual funciona como ente máximo rector de la gestión documental en la Superintendencia de Subsidio Familiar, se recomienda documentar las funciones y alcance de este comité frente a la gestión documental en la entidad.</w:t>
            </w:r>
          </w:p>
        </w:tc>
        <w:tc>
          <w:tcPr>
            <w:tcW w:w="1701"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Secretaria General</w:t>
            </w:r>
          </w:p>
        </w:tc>
      </w:tr>
      <w:tr w:rsidR="001770B2" w:rsidRPr="00852F70" w:rsidTr="00DB612F">
        <w:tc>
          <w:tcPr>
            <w:tcW w:w="42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6</w:t>
            </w:r>
          </w:p>
        </w:tc>
        <w:tc>
          <w:tcPr>
            <w:tcW w:w="5811" w:type="dxa"/>
            <w:shd w:val="clear" w:color="auto" w:fill="auto"/>
            <w:vAlign w:val="center"/>
          </w:tcPr>
          <w:p w:rsidR="001770B2" w:rsidRPr="00852F70" w:rsidRDefault="001770B2" w:rsidP="003F554D">
            <w:pPr>
              <w:spacing w:after="0"/>
              <w:jc w:val="both"/>
              <w:rPr>
                <w:rFonts w:ascii="Arial Narrow" w:hAnsi="Arial Narrow" w:cstheme="minorHAnsi"/>
                <w:sz w:val="24"/>
                <w:szCs w:val="24"/>
              </w:rPr>
            </w:pPr>
            <w:r w:rsidRPr="00852F70">
              <w:rPr>
                <w:rFonts w:ascii="Arial Narrow" w:hAnsi="Arial Narrow" w:cstheme="minorHAnsi"/>
                <w:sz w:val="24"/>
                <w:szCs w:val="24"/>
              </w:rPr>
              <w:t>No se pudo evidenciar un plan de capacitaciones que incluyan actividades de acompañamiento, sensibilización e implementación de los procesos y actividades de gestión documental.</w:t>
            </w:r>
          </w:p>
        </w:tc>
        <w:tc>
          <w:tcPr>
            <w:tcW w:w="1701"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3F554D">
            <w:pPr>
              <w:spacing w:after="0"/>
              <w:jc w:val="center"/>
              <w:rPr>
                <w:rFonts w:ascii="Arial Narrow" w:hAnsi="Arial Narrow" w:cstheme="minorHAnsi"/>
                <w:sz w:val="24"/>
                <w:szCs w:val="24"/>
              </w:rPr>
            </w:pPr>
            <w:r w:rsidRPr="00852F70">
              <w:rPr>
                <w:rFonts w:ascii="Arial Narrow" w:hAnsi="Arial Narrow" w:cstheme="minorHAnsi"/>
                <w:sz w:val="24"/>
                <w:szCs w:val="24"/>
              </w:rPr>
              <w:t>Grupo de Gestión Administrativa y Documental</w:t>
            </w:r>
          </w:p>
        </w:tc>
      </w:tr>
    </w:tbl>
    <w:p w:rsidR="007F59B5" w:rsidRDefault="007F59B5" w:rsidP="007F59B5">
      <w:pPr>
        <w:spacing w:after="0" w:line="240" w:lineRule="auto"/>
        <w:jc w:val="both"/>
        <w:rPr>
          <w:rFonts w:ascii="Arial Narrow" w:eastAsia="Times New Roman" w:hAnsi="Arial Narrow" w:cs="Arial"/>
          <w:b/>
          <w:bCs/>
          <w:sz w:val="24"/>
          <w:szCs w:val="24"/>
          <w:lang w:eastAsia="es-ES"/>
        </w:rPr>
      </w:pPr>
      <w:r w:rsidRPr="00852F70">
        <w:rPr>
          <w:rFonts w:ascii="Arial Narrow" w:eastAsia="Times New Roman" w:hAnsi="Arial Narrow" w:cs="Arial"/>
          <w:b/>
          <w:bCs/>
          <w:sz w:val="24"/>
          <w:szCs w:val="24"/>
          <w:lang w:eastAsia="es-ES"/>
        </w:rPr>
        <w:t> </w:t>
      </w:r>
    </w:p>
    <w:p w:rsidR="00852F70" w:rsidRDefault="00852F70" w:rsidP="007F59B5">
      <w:pPr>
        <w:spacing w:after="0" w:line="240" w:lineRule="auto"/>
        <w:jc w:val="both"/>
        <w:rPr>
          <w:rFonts w:ascii="Arial Narrow" w:eastAsia="Times New Roman" w:hAnsi="Arial Narrow" w:cs="Arial"/>
          <w:b/>
          <w:bCs/>
          <w:sz w:val="24"/>
          <w:szCs w:val="24"/>
          <w:lang w:eastAsia="es-ES"/>
        </w:rPr>
      </w:pPr>
    </w:p>
    <w:p w:rsidR="00852F70" w:rsidRDefault="00852F70" w:rsidP="007F59B5">
      <w:pPr>
        <w:spacing w:after="0" w:line="240" w:lineRule="auto"/>
        <w:jc w:val="both"/>
        <w:rPr>
          <w:rFonts w:ascii="Arial Narrow" w:eastAsia="Times New Roman" w:hAnsi="Arial Narrow" w:cs="Arial"/>
          <w:b/>
          <w:bCs/>
          <w:sz w:val="24"/>
          <w:szCs w:val="24"/>
          <w:lang w:eastAsia="es-ES"/>
        </w:rPr>
      </w:pPr>
    </w:p>
    <w:p w:rsidR="00852F70" w:rsidRDefault="00852F70" w:rsidP="007F59B5">
      <w:pPr>
        <w:spacing w:after="0" w:line="240" w:lineRule="auto"/>
        <w:jc w:val="both"/>
        <w:rPr>
          <w:rFonts w:ascii="Arial Narrow" w:eastAsia="Times New Roman" w:hAnsi="Arial Narrow" w:cs="Arial"/>
          <w:b/>
          <w:bCs/>
          <w:sz w:val="24"/>
          <w:szCs w:val="24"/>
          <w:lang w:eastAsia="es-ES"/>
        </w:rPr>
      </w:pPr>
    </w:p>
    <w:p w:rsidR="00852F70" w:rsidRPr="00852F70" w:rsidRDefault="00852F70"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0" w:name="_Toc490495768"/>
      <w:r w:rsidRPr="00852F70">
        <w:rPr>
          <w:rFonts w:ascii="Arial Narrow" w:eastAsia="Times New Roman" w:hAnsi="Arial Narrow" w:cs="Arial"/>
          <w:b/>
          <w:bCs/>
          <w:sz w:val="24"/>
          <w:szCs w:val="24"/>
          <w:lang w:eastAsia="es-ES"/>
        </w:rPr>
        <w:lastRenderedPageBreak/>
        <w:t>Sistema Integral de Calidad</w:t>
      </w:r>
      <w:bookmarkEnd w:id="20"/>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1"/>
        <w:gridCol w:w="5198"/>
        <w:gridCol w:w="1758"/>
        <w:gridCol w:w="2013"/>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EB7ACC" w:rsidP="00EB7ACC">
            <w:pPr>
              <w:spacing w:after="0"/>
              <w:jc w:val="both"/>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Se evidencio que el Grupo de Gestión Documental, cuenta con manuales desactualizados de archivo y correspondencia, incumpliendo con el numeral 21 artículo 5 de la Resolución 0129 de 07 de febrero de 2014 de la </w:t>
            </w:r>
            <w:r w:rsidR="00B56D7E" w:rsidRPr="00852F70">
              <w:rPr>
                <w:rFonts w:ascii="Arial Narrow" w:hAnsi="Arial Narrow" w:cstheme="minorHAnsi"/>
                <w:sz w:val="24"/>
                <w:szCs w:val="24"/>
              </w:rPr>
              <w:t>Superintendencia del Subsidio Familiar</w:t>
            </w:r>
            <w:r w:rsidRPr="00852F70">
              <w:rPr>
                <w:rFonts w:ascii="Arial Narrow" w:hAnsi="Arial Narrow" w:cstheme="minorHAnsi"/>
                <w:sz w:val="24"/>
                <w:szCs w:val="24"/>
              </w:rPr>
              <w:t xml:space="preserve">, Funciones del grupo de gestión administrativa y documental.  </w:t>
            </w:r>
            <w:r w:rsidRPr="00852F70">
              <w:rPr>
                <w:rFonts w:ascii="Arial Narrow" w:hAnsi="Arial Narrow" w:cstheme="minorHAnsi"/>
                <w:b/>
                <w:sz w:val="24"/>
                <w:szCs w:val="24"/>
              </w:rPr>
              <w:t xml:space="preserve"> </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bl>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1" w:name="_Toc490495769"/>
      <w:r w:rsidRPr="00852F70">
        <w:rPr>
          <w:rFonts w:ascii="Arial Narrow" w:eastAsia="Times New Roman" w:hAnsi="Arial Narrow" w:cs="Arial"/>
          <w:b/>
          <w:bCs/>
          <w:sz w:val="24"/>
          <w:szCs w:val="24"/>
          <w:lang w:eastAsia="es-ES"/>
        </w:rPr>
        <w:t>Depósitos de archivo</w:t>
      </w:r>
      <w:bookmarkEnd w:id="21"/>
      <w:r w:rsidRPr="00852F70">
        <w:rPr>
          <w:rFonts w:ascii="Arial Narrow" w:eastAsia="Times New Roman" w:hAnsi="Arial Narrow" w:cs="Arial"/>
          <w:b/>
          <w:bCs/>
          <w:sz w:val="24"/>
          <w:szCs w:val="24"/>
          <w:lang w:eastAsia="es-ES"/>
        </w:rPr>
        <w:t xml:space="preserve"> </w:t>
      </w:r>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0"/>
        <w:gridCol w:w="5199"/>
        <w:gridCol w:w="1758"/>
        <w:gridCol w:w="2013"/>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El depósito de archivo central no cuenta con la identificación adecuada de acuerdo a las recomendaciones dadas por el archivo general en el manual de implementación de un programa de gestión documental. </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El espacio destinado para el archivo central de la entidad es insuficiente de acuerdo al flujo documental que producen los procesos misionales, estratégicos y de apoyo de la entidad y aunque se contratan los servicios de almacenamiento y custodia del archivo, es indispensable hacer un documento que especifique las condiciones mínimas de almacenamiento, transporte y préstamos de documentos teniendo en cuenta lo dispuesto en el acuerdo 008 del 2014 emitido por el Archivo General de la Nación.</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3</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Los archivos de gestión de la entidad, carecen de identificación y no permiten el control oportuno de las unidades documentales que en ellas reposan.</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4</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El espacio para el almacenamiento de las unidades documentales en los archivos de gestión de la Superintendencia de Subsidio Familiar es insuficiente lo que ocasiona el mal almacenamiento de los documentos.</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5</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En el depósito de archivo central no se evidencian controles diarios de temperatura y humedad relativa, </w:t>
            </w:r>
            <w:r w:rsidRPr="00852F70">
              <w:rPr>
                <w:rFonts w:ascii="Arial Narrow" w:hAnsi="Arial Narrow" w:cstheme="minorHAnsi"/>
                <w:sz w:val="24"/>
                <w:szCs w:val="24"/>
              </w:rPr>
              <w:lastRenderedPageBreak/>
              <w:t>aumentando el riesgo de deterioro de los documentos al no controlar las condiciones ambientales.</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lastRenderedPageBreak/>
              <w:t>No conformidad menor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 xml:space="preserve">Coordinador del grupo de gestión </w:t>
            </w:r>
            <w:r w:rsidRPr="00852F70">
              <w:rPr>
                <w:rFonts w:ascii="Arial Narrow" w:hAnsi="Arial Narrow" w:cstheme="minorHAnsi"/>
                <w:sz w:val="24"/>
                <w:szCs w:val="24"/>
              </w:rPr>
              <w:lastRenderedPageBreak/>
              <w:t>administrativa y documental</w:t>
            </w:r>
          </w:p>
        </w:tc>
      </w:tr>
    </w:tbl>
    <w:p w:rsidR="00EB7ACC" w:rsidRPr="00852F70" w:rsidRDefault="00EB7ACC"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2" w:name="_Toc490495770"/>
      <w:r w:rsidRPr="00852F70">
        <w:rPr>
          <w:rFonts w:ascii="Arial Narrow" w:eastAsia="Times New Roman" w:hAnsi="Arial Narrow" w:cs="Arial"/>
          <w:b/>
          <w:bCs/>
          <w:sz w:val="24"/>
          <w:szCs w:val="24"/>
          <w:lang w:eastAsia="es-ES"/>
        </w:rPr>
        <w:t>Series y asuntos por unidad administrativa</w:t>
      </w:r>
      <w:bookmarkEnd w:id="22"/>
      <w:r w:rsidRPr="00852F70">
        <w:rPr>
          <w:rFonts w:ascii="Arial Narrow" w:eastAsia="Times New Roman" w:hAnsi="Arial Narrow" w:cs="Arial"/>
          <w:b/>
          <w:bCs/>
          <w:sz w:val="24"/>
          <w:szCs w:val="24"/>
          <w:lang w:eastAsia="es-ES"/>
        </w:rPr>
        <w:t xml:space="preserve"> </w:t>
      </w:r>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1"/>
        <w:gridCol w:w="5196"/>
        <w:gridCol w:w="1758"/>
        <w:gridCol w:w="2015"/>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Luego del análisis de los inventarios documentales de los archivos de gestión y central, se evidencian asuntos similares en diferentes unidades administrativas, lo que aumenta el riesgo de la duplicidad de documentos.  </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evidencia una política para el manejo de copias, documentos de apoyo y recursos continuos, por lo que terminan estos en los expedientes documentales de las diferentes unidades administrativas.</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bl>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3" w:name="_Toc490495771"/>
      <w:r w:rsidRPr="00852F70">
        <w:rPr>
          <w:rFonts w:ascii="Arial Narrow" w:eastAsia="Times New Roman" w:hAnsi="Arial Narrow" w:cs="Arial"/>
          <w:b/>
          <w:bCs/>
          <w:sz w:val="24"/>
          <w:szCs w:val="24"/>
          <w:lang w:eastAsia="es-ES"/>
        </w:rPr>
        <w:t>Procesos de gestión documental</w:t>
      </w:r>
      <w:bookmarkEnd w:id="23"/>
      <w:r w:rsidRPr="00852F70">
        <w:rPr>
          <w:rFonts w:ascii="Arial Narrow" w:eastAsia="Times New Roman" w:hAnsi="Arial Narrow" w:cs="Arial"/>
          <w:b/>
          <w:bCs/>
          <w:sz w:val="24"/>
          <w:szCs w:val="24"/>
          <w:lang w:eastAsia="es-ES"/>
        </w:rPr>
        <w:t xml:space="preserve"> </w:t>
      </w:r>
    </w:p>
    <w:p w:rsidR="001770B2" w:rsidRPr="00852F70" w:rsidRDefault="001770B2"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0"/>
        <w:gridCol w:w="5202"/>
        <w:gridCol w:w="1758"/>
        <w:gridCol w:w="2010"/>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No existe un Programa de Gestión Documental </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Aunque se aplica disposición final a los documentos de archivo no se tiene documentado un procedimiento que estandarice las actividades de: Selección, Conservación Total, Eliminación, Digitalización.</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3</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Planeación:</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encuentran documentadas políticas de gestión documental para documentos físicos.</w:t>
            </w: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existen indicadores de gestión que evalúen la eficiencia del proceso de gestión documental.</w:t>
            </w: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evidencian procedimientos que estandaricen la producción, almacenamiento y conservación de firmas certificadas y soportes diferentes al papel.</w:t>
            </w:r>
          </w:p>
          <w:p w:rsidR="001770B2" w:rsidRPr="00852F70" w:rsidRDefault="001770B2" w:rsidP="00EB7ACC">
            <w:pPr>
              <w:spacing w:after="0"/>
              <w:jc w:val="both"/>
              <w:rPr>
                <w:rFonts w:ascii="Arial Narrow" w:hAnsi="Arial Narrow" w:cstheme="minorHAnsi"/>
                <w:sz w:val="24"/>
                <w:szCs w:val="24"/>
              </w:rPr>
            </w:pP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lastRenderedPageBreak/>
              <w:t>4</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Producción:</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Existen formatos que no han sido incluidos en el sistema integral de gestión de calidad, que son usados en el proceso de gestión documental, Tales como:</w:t>
            </w:r>
          </w:p>
          <w:p w:rsidR="001770B2" w:rsidRPr="00852F70" w:rsidRDefault="001770B2" w:rsidP="00EB7ACC">
            <w:pPr>
              <w:pStyle w:val="Prrafodelista"/>
              <w:numPr>
                <w:ilvl w:val="0"/>
                <w:numId w:val="6"/>
              </w:numPr>
              <w:spacing w:after="0" w:line="240" w:lineRule="auto"/>
              <w:jc w:val="both"/>
              <w:rPr>
                <w:rFonts w:ascii="Arial Narrow" w:hAnsi="Arial Narrow" w:cstheme="minorHAnsi"/>
                <w:sz w:val="24"/>
                <w:szCs w:val="24"/>
              </w:rPr>
            </w:pPr>
            <w:r w:rsidRPr="00852F70">
              <w:rPr>
                <w:rFonts w:ascii="Arial Narrow" w:hAnsi="Arial Narrow" w:cstheme="minorHAnsi"/>
                <w:sz w:val="24"/>
                <w:szCs w:val="24"/>
              </w:rPr>
              <w:t xml:space="preserve">Formato único de Inventario Documental </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evidenciaron procedimientos para la atención de lo dispuesto por la presidencia de la republica (gobierno en línea y cero papel).</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Se sugiere la actualización de la circular interna 004 del 2012 en lo relacionado con los lineamientos de la política de la estrategia eficiencia administrativa y cero papel en la administración pública.</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Oficina asesora de planeación</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5</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Gestión y Tramite:</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Los procedimientos de gestión de correspondencia no describen adecuadamente el proceso de radicación, registro y distribución, de acuerdo al sistema de información GTSS.</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Se sugiere la actualización de los procedimientos de gestión de correspondencia entrante y saliente, teniendo en cuenta que el único medio para la realización de este procedimiento es el sistema de gestión de trámites y servicios GTSS. </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6</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Organización: </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Las Tablas de Retención documental presenta un alto nivel de observaciones y mejoras por parte del AGN antes de su aprobación.</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No están actualizados los lineamientos de organización de archivos de acuerdo a las recomendaciones del Archivo General de la Nación </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No se evidenciaron procedimientos documentados para conformación de expedientes electrónicos. </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lastRenderedPageBreak/>
              <w:t>7</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Transferencias:</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realizan transferencias documentales de acuerdo a los tiempos de retención establecidos en las TRD.</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evidencio un procedimiento para las transferencias documentales, tanto en físico como electrónico.</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269"/>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8</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Disposición de documentos: </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No se evidencio un procedimiento que describa la disposición final que se aplica a los documentos de archivo físicos y electrónicos. </w:t>
            </w: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evidencia una correcta aplicación de los tiempos de retención a las series documentales en físico y electrónicos.</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rPr>
          <w:trHeight w:val="1014"/>
        </w:trPr>
        <w:tc>
          <w:tcPr>
            <w:tcW w:w="42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9</w:t>
            </w:r>
          </w:p>
        </w:tc>
        <w:tc>
          <w:tcPr>
            <w:tcW w:w="5811" w:type="dxa"/>
            <w:shd w:val="clear" w:color="auto" w:fill="auto"/>
            <w:vAlign w:val="center"/>
          </w:tcPr>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Valoración y Preservación a largo plazo:</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 xml:space="preserve">No se evidencio un sistema integrado de conservación y preservación de información tanto físico y electrónico. </w:t>
            </w:r>
          </w:p>
          <w:p w:rsidR="001770B2" w:rsidRPr="00852F70" w:rsidRDefault="001770B2" w:rsidP="00EB7ACC">
            <w:pPr>
              <w:spacing w:after="0"/>
              <w:jc w:val="both"/>
              <w:rPr>
                <w:rFonts w:ascii="Arial Narrow" w:hAnsi="Arial Narrow" w:cstheme="minorHAnsi"/>
                <w:sz w:val="24"/>
                <w:szCs w:val="24"/>
              </w:rPr>
            </w:pPr>
          </w:p>
          <w:p w:rsidR="001770B2" w:rsidRPr="00852F70" w:rsidRDefault="001770B2" w:rsidP="00EB7ACC">
            <w:pPr>
              <w:spacing w:after="0"/>
              <w:jc w:val="both"/>
              <w:rPr>
                <w:rFonts w:ascii="Arial Narrow" w:hAnsi="Arial Narrow" w:cstheme="minorHAnsi"/>
                <w:sz w:val="24"/>
                <w:szCs w:val="24"/>
              </w:rPr>
            </w:pPr>
            <w:r w:rsidRPr="00852F70">
              <w:rPr>
                <w:rFonts w:ascii="Arial Narrow" w:hAnsi="Arial Narrow" w:cstheme="minorHAnsi"/>
                <w:sz w:val="24"/>
                <w:szCs w:val="24"/>
              </w:rPr>
              <w:t>No se justifican los tiempos de retención asignados en las Tablas de Retención Documental.</w:t>
            </w:r>
          </w:p>
        </w:tc>
        <w:tc>
          <w:tcPr>
            <w:tcW w:w="1701"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EB7ACC">
            <w:pPr>
              <w:spacing w:after="0"/>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bl>
    <w:p w:rsidR="001770B2" w:rsidRPr="00852F70" w:rsidRDefault="001770B2"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4" w:name="_Toc490495772"/>
      <w:r w:rsidRPr="00852F70">
        <w:rPr>
          <w:rFonts w:ascii="Arial Narrow" w:eastAsia="Times New Roman" w:hAnsi="Arial Narrow" w:cs="Arial"/>
          <w:b/>
          <w:bCs/>
          <w:sz w:val="24"/>
          <w:szCs w:val="24"/>
          <w:lang w:eastAsia="es-ES"/>
        </w:rPr>
        <w:t>Evaluación de aspectos archivísticos</w:t>
      </w:r>
      <w:bookmarkEnd w:id="24"/>
      <w:r w:rsidRPr="00852F70">
        <w:rPr>
          <w:rFonts w:ascii="Arial Narrow" w:eastAsia="Times New Roman" w:hAnsi="Arial Narrow" w:cs="Arial"/>
          <w:b/>
          <w:bCs/>
          <w:sz w:val="24"/>
          <w:szCs w:val="24"/>
          <w:lang w:eastAsia="es-ES"/>
        </w:rPr>
        <w:t xml:space="preserve"> </w:t>
      </w:r>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1"/>
        <w:gridCol w:w="5196"/>
        <w:gridCol w:w="1758"/>
        <w:gridCol w:w="2015"/>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No se evidencia la implementación de un cuadro de clasificación documental que sirva como herramienta para la clasificación y ordenación de los expedientes documentales en los archivos de gestión y central.</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No conformidad mayor</w:t>
            </w:r>
          </w:p>
          <w:p w:rsidR="001770B2" w:rsidRPr="00852F70" w:rsidRDefault="001770B2" w:rsidP="00DB612F">
            <w:pPr>
              <w:jc w:val="center"/>
              <w:rPr>
                <w:rFonts w:ascii="Arial Narrow" w:hAnsi="Arial Narrow" w:cstheme="minorHAnsi"/>
                <w:sz w:val="24"/>
                <w:szCs w:val="24"/>
              </w:rPr>
            </w:pP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Los expedientes del fondo documental presentan deficiencias en las actividades de ordenación y descripción documental, esto debido a que no se cuentan con los instrumentos archivísticos ni la políticas para regular la actividad.</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bl>
    <w:p w:rsidR="007F59B5" w:rsidRDefault="007F59B5" w:rsidP="007F59B5">
      <w:pPr>
        <w:spacing w:after="0" w:line="240" w:lineRule="auto"/>
        <w:jc w:val="both"/>
        <w:rPr>
          <w:rFonts w:ascii="Arial Narrow" w:eastAsia="Times New Roman" w:hAnsi="Arial Narrow" w:cs="Arial"/>
          <w:b/>
          <w:bCs/>
          <w:sz w:val="24"/>
          <w:szCs w:val="24"/>
          <w:lang w:eastAsia="es-ES"/>
        </w:rPr>
      </w:pPr>
    </w:p>
    <w:p w:rsidR="00852F70" w:rsidRDefault="00852F70" w:rsidP="007F59B5">
      <w:pPr>
        <w:spacing w:after="0" w:line="240" w:lineRule="auto"/>
        <w:jc w:val="both"/>
        <w:rPr>
          <w:rFonts w:ascii="Arial Narrow" w:eastAsia="Times New Roman" w:hAnsi="Arial Narrow" w:cs="Arial"/>
          <w:b/>
          <w:bCs/>
          <w:sz w:val="24"/>
          <w:szCs w:val="24"/>
          <w:lang w:eastAsia="es-ES"/>
        </w:rPr>
      </w:pPr>
    </w:p>
    <w:p w:rsidR="00852F70" w:rsidRPr="00852F70" w:rsidRDefault="00852F70"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6C7914">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5" w:name="_Toc490495773"/>
      <w:r w:rsidRPr="00852F70">
        <w:rPr>
          <w:rFonts w:ascii="Arial Narrow" w:eastAsia="Times New Roman" w:hAnsi="Arial Narrow" w:cs="Arial"/>
          <w:b/>
          <w:bCs/>
          <w:sz w:val="24"/>
          <w:szCs w:val="24"/>
          <w:lang w:eastAsia="es-ES"/>
        </w:rPr>
        <w:lastRenderedPageBreak/>
        <w:t>Sistemas de Información</w:t>
      </w:r>
      <w:bookmarkEnd w:id="25"/>
      <w:r w:rsidRPr="00852F70">
        <w:rPr>
          <w:rFonts w:ascii="Arial Narrow" w:eastAsia="Times New Roman" w:hAnsi="Arial Narrow" w:cs="Arial"/>
          <w:b/>
          <w:bCs/>
          <w:sz w:val="24"/>
          <w:szCs w:val="24"/>
          <w:lang w:eastAsia="es-ES"/>
        </w:rPr>
        <w:t xml:space="preserve"> </w:t>
      </w:r>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1"/>
        <w:gridCol w:w="5198"/>
        <w:gridCol w:w="1758"/>
        <w:gridCol w:w="2013"/>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No se evidencia una estructura documental de acuerdo a las Tablas Retención Documental y Cuadro de Clasificación Documental aprobadas por la entidad en la conformación de los expedientes electrónicos y posterior almacenamiento.</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Oportunidad de mejora</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Oficina de tecnologías de la información y comunicación</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 xml:space="preserve">No se pudieron evidenciar procedimientos para la disposición final de los expedientes electrónicos. </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No conformidad menor</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bl>
    <w:p w:rsidR="008B71F6" w:rsidRPr="00852F70" w:rsidRDefault="008B71F6" w:rsidP="007F59B5">
      <w:pPr>
        <w:spacing w:after="0" w:line="240" w:lineRule="auto"/>
        <w:jc w:val="both"/>
        <w:rPr>
          <w:rFonts w:ascii="Arial Narrow" w:eastAsia="Times New Roman" w:hAnsi="Arial Narrow" w:cs="Arial"/>
          <w:b/>
          <w:bCs/>
          <w:sz w:val="24"/>
          <w:szCs w:val="24"/>
          <w:lang w:eastAsia="es-ES"/>
        </w:rPr>
      </w:pPr>
    </w:p>
    <w:p w:rsidR="007F59B5" w:rsidRPr="00852F70" w:rsidRDefault="007F59B5" w:rsidP="00852F70">
      <w:pPr>
        <w:pStyle w:val="Prrafodelista"/>
        <w:numPr>
          <w:ilvl w:val="2"/>
          <w:numId w:val="27"/>
        </w:numPr>
        <w:spacing w:after="0" w:line="240" w:lineRule="auto"/>
        <w:rPr>
          <w:rFonts w:ascii="Arial Narrow" w:eastAsia="Times New Roman" w:hAnsi="Arial Narrow" w:cs="Arial"/>
          <w:b/>
          <w:bCs/>
          <w:sz w:val="24"/>
          <w:szCs w:val="24"/>
          <w:lang w:eastAsia="es-ES"/>
        </w:rPr>
      </w:pPr>
      <w:r w:rsidRPr="00852F70">
        <w:rPr>
          <w:rFonts w:ascii="Arial Narrow" w:eastAsia="Times New Roman" w:hAnsi="Arial Narrow" w:cs="Arial"/>
          <w:b/>
          <w:bCs/>
          <w:sz w:val="24"/>
          <w:szCs w:val="24"/>
          <w:lang w:eastAsia="es-ES"/>
        </w:rPr>
        <w:t xml:space="preserve">Evaluación de aspectos de conservación </w:t>
      </w:r>
    </w:p>
    <w:p w:rsidR="007F59B5" w:rsidRPr="00852F70"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0" w:type="auto"/>
        <w:tblInd w:w="108" w:type="dxa"/>
        <w:tblLook w:val="04A0" w:firstRow="1" w:lastRow="0" w:firstColumn="1" w:lastColumn="0" w:noHBand="0" w:noVBand="1"/>
      </w:tblPr>
      <w:tblGrid>
        <w:gridCol w:w="412"/>
        <w:gridCol w:w="5195"/>
        <w:gridCol w:w="1758"/>
        <w:gridCol w:w="2015"/>
      </w:tblGrid>
      <w:tr w:rsidR="001770B2" w:rsidRPr="00852F70" w:rsidTr="00DB612F">
        <w:tc>
          <w:tcPr>
            <w:tcW w:w="42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w:t>
            </w:r>
          </w:p>
        </w:tc>
        <w:tc>
          <w:tcPr>
            <w:tcW w:w="581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HALLAZGO</w:t>
            </w:r>
          </w:p>
        </w:tc>
        <w:tc>
          <w:tcPr>
            <w:tcW w:w="1701"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CLASIFICACIÓN</w:t>
            </w:r>
          </w:p>
        </w:tc>
        <w:tc>
          <w:tcPr>
            <w:tcW w:w="2066" w:type="dxa"/>
            <w:shd w:val="clear" w:color="auto" w:fill="D9D9D9" w:themeFill="background1" w:themeFillShade="D9"/>
          </w:tcPr>
          <w:p w:rsidR="001770B2" w:rsidRPr="00852F70" w:rsidRDefault="001770B2" w:rsidP="00DB612F">
            <w:pPr>
              <w:jc w:val="center"/>
              <w:rPr>
                <w:rFonts w:ascii="Arial Narrow" w:hAnsi="Arial Narrow" w:cstheme="minorHAnsi"/>
                <w:b/>
                <w:sz w:val="24"/>
                <w:szCs w:val="24"/>
              </w:rPr>
            </w:pPr>
            <w:r w:rsidRPr="00852F70">
              <w:rPr>
                <w:rFonts w:ascii="Arial Narrow" w:hAnsi="Arial Narrow" w:cstheme="minorHAnsi"/>
                <w:b/>
                <w:sz w:val="24"/>
                <w:szCs w:val="24"/>
              </w:rPr>
              <w:t>RESPONSABLE</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1</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No están documentados procedimientos para la limpieza y desinfección de los muebles y documentos de archivo.</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r w:rsidR="001770B2" w:rsidRPr="00852F70" w:rsidTr="00DB612F">
        <w:tc>
          <w:tcPr>
            <w:tcW w:w="42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2</w:t>
            </w:r>
          </w:p>
        </w:tc>
        <w:tc>
          <w:tcPr>
            <w:tcW w:w="5811" w:type="dxa"/>
            <w:shd w:val="clear" w:color="auto" w:fill="auto"/>
            <w:vAlign w:val="center"/>
          </w:tcPr>
          <w:p w:rsidR="001770B2" w:rsidRPr="00852F70" w:rsidRDefault="001770B2" w:rsidP="00DB612F">
            <w:pPr>
              <w:jc w:val="both"/>
              <w:rPr>
                <w:rFonts w:ascii="Arial Narrow" w:hAnsi="Arial Narrow" w:cstheme="minorHAnsi"/>
                <w:sz w:val="24"/>
                <w:szCs w:val="24"/>
              </w:rPr>
            </w:pPr>
            <w:r w:rsidRPr="00852F70">
              <w:rPr>
                <w:rFonts w:ascii="Arial Narrow" w:hAnsi="Arial Narrow" w:cstheme="minorHAnsi"/>
                <w:sz w:val="24"/>
                <w:szCs w:val="24"/>
              </w:rPr>
              <w:t>No está documentado un plan de atención de emergencias y recuperación de documentos vitales en el archivo central.</w:t>
            </w:r>
          </w:p>
        </w:tc>
        <w:tc>
          <w:tcPr>
            <w:tcW w:w="1701"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No conformidad mayor</w:t>
            </w:r>
          </w:p>
        </w:tc>
        <w:tc>
          <w:tcPr>
            <w:tcW w:w="2066" w:type="dxa"/>
            <w:shd w:val="clear" w:color="auto" w:fill="auto"/>
            <w:vAlign w:val="center"/>
          </w:tcPr>
          <w:p w:rsidR="001770B2" w:rsidRPr="00852F70" w:rsidRDefault="001770B2" w:rsidP="00DB612F">
            <w:pPr>
              <w:jc w:val="center"/>
              <w:rPr>
                <w:rFonts w:ascii="Arial Narrow" w:hAnsi="Arial Narrow" w:cstheme="minorHAnsi"/>
                <w:sz w:val="24"/>
                <w:szCs w:val="24"/>
              </w:rPr>
            </w:pPr>
            <w:r w:rsidRPr="00852F70">
              <w:rPr>
                <w:rFonts w:ascii="Arial Narrow" w:hAnsi="Arial Narrow" w:cstheme="minorHAnsi"/>
                <w:sz w:val="24"/>
                <w:szCs w:val="24"/>
              </w:rPr>
              <w:t>Coordinador del grupo de gestión administrativa y documental</w:t>
            </w:r>
          </w:p>
        </w:tc>
      </w:tr>
    </w:tbl>
    <w:p w:rsidR="007F59B5" w:rsidRPr="00852F70" w:rsidRDefault="007F59B5" w:rsidP="007F59B5">
      <w:pPr>
        <w:spacing w:after="0" w:line="240" w:lineRule="auto"/>
        <w:jc w:val="both"/>
        <w:rPr>
          <w:rFonts w:ascii="Arial Narrow" w:eastAsia="Times New Roman" w:hAnsi="Arial Narrow" w:cs="Arial"/>
          <w:b/>
          <w:bCs/>
          <w:sz w:val="24"/>
          <w:szCs w:val="24"/>
          <w:lang w:eastAsia="es-ES"/>
        </w:rPr>
      </w:pPr>
      <w:r w:rsidRPr="00852F70">
        <w:rPr>
          <w:rFonts w:ascii="Arial Narrow" w:eastAsia="Times New Roman" w:hAnsi="Arial Narrow" w:cs="Arial"/>
          <w:b/>
          <w:bCs/>
          <w:sz w:val="24"/>
          <w:szCs w:val="24"/>
          <w:lang w:eastAsia="es-ES"/>
        </w:rPr>
        <w:t xml:space="preserve"> </w:t>
      </w:r>
    </w:p>
    <w:p w:rsidR="00EC3140" w:rsidRDefault="00EC3140" w:rsidP="007F59B5">
      <w:pPr>
        <w:spacing w:after="0" w:line="240" w:lineRule="auto"/>
        <w:jc w:val="both"/>
        <w:rPr>
          <w:rFonts w:ascii="Arial Narrow" w:eastAsia="Times New Roman" w:hAnsi="Arial Narrow" w:cs="Arial"/>
          <w:b/>
          <w:bCs/>
          <w:sz w:val="24"/>
          <w:szCs w:val="24"/>
          <w:lang w:eastAsia="es-ES"/>
        </w:rPr>
        <w:sectPr w:rsidR="00EC3140" w:rsidSect="007F59B5">
          <w:type w:val="continuous"/>
          <w:pgSz w:w="12240" w:h="15840"/>
          <w:pgMar w:top="1417" w:right="1041" w:bottom="1417" w:left="1701" w:header="708" w:footer="708" w:gutter="0"/>
          <w:cols w:space="708"/>
          <w:titlePg/>
          <w:docGrid w:linePitch="360"/>
        </w:sectPr>
      </w:pPr>
    </w:p>
    <w:p w:rsidR="007F59B5" w:rsidRPr="006C7914" w:rsidRDefault="007F59B5" w:rsidP="006C7914">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26" w:name="_Toc490495774"/>
      <w:r w:rsidRPr="006C7914">
        <w:rPr>
          <w:rFonts w:ascii="Arial Narrow" w:eastAsia="Times New Roman" w:hAnsi="Arial Narrow" w:cs="Arial"/>
          <w:b/>
          <w:bCs/>
          <w:sz w:val="24"/>
          <w:szCs w:val="24"/>
          <w:lang w:eastAsia="es-ES"/>
        </w:rPr>
        <w:lastRenderedPageBreak/>
        <w:t>ANÁLISIS DE RIESGOS</w:t>
      </w:r>
      <w:bookmarkEnd w:id="26"/>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342174" w:rsidRDefault="007F59B5" w:rsidP="007F59B5">
      <w:pPr>
        <w:spacing w:after="0" w:line="240" w:lineRule="auto"/>
        <w:jc w:val="both"/>
        <w:rPr>
          <w:rFonts w:ascii="Arial Narrow" w:eastAsia="Times New Roman" w:hAnsi="Arial Narrow" w:cs="Arial"/>
          <w:bCs/>
          <w:sz w:val="24"/>
          <w:szCs w:val="24"/>
          <w:lang w:eastAsia="es-ES"/>
        </w:rPr>
      </w:pPr>
      <w:r w:rsidRPr="00342174">
        <w:rPr>
          <w:rFonts w:ascii="Arial Narrow" w:eastAsia="Times New Roman" w:hAnsi="Arial Narrow" w:cs="Arial"/>
          <w:bCs/>
          <w:sz w:val="24"/>
          <w:szCs w:val="24"/>
          <w:lang w:eastAsia="es-ES"/>
        </w:rPr>
        <w:t>El análisis de riesgos presentado a continuación evalúa y cuantifica los hallazgos que presentan riesgos potencialmente altos o potencialmente bajos para la Superintendencia de</w:t>
      </w:r>
      <w:r w:rsidR="008515F4">
        <w:rPr>
          <w:rFonts w:ascii="Arial Narrow" w:eastAsia="Times New Roman" w:hAnsi="Arial Narrow" w:cs="Arial"/>
          <w:bCs/>
          <w:sz w:val="24"/>
          <w:szCs w:val="24"/>
          <w:lang w:eastAsia="es-ES"/>
        </w:rPr>
        <w:t>l S</w:t>
      </w:r>
      <w:r w:rsidRPr="00342174">
        <w:rPr>
          <w:rFonts w:ascii="Arial Narrow" w:eastAsia="Times New Roman" w:hAnsi="Arial Narrow" w:cs="Arial"/>
          <w:bCs/>
          <w:sz w:val="24"/>
          <w:szCs w:val="24"/>
          <w:lang w:eastAsia="es-ES"/>
        </w:rPr>
        <w:t>ubsidio Familiar. Análisis permite la formulación de un plan de acción y mejora para mitigar los riesgos encontrados que afecten la implementación del Programa de Gestión Documental.</w:t>
      </w:r>
    </w:p>
    <w:tbl>
      <w:tblPr>
        <w:tblStyle w:val="Tablaconcuadrcula"/>
        <w:tblW w:w="14087" w:type="dxa"/>
        <w:jc w:val="center"/>
        <w:tblLayout w:type="fixed"/>
        <w:tblLook w:val="04A0" w:firstRow="1" w:lastRow="0" w:firstColumn="1" w:lastColumn="0" w:noHBand="0" w:noVBand="1"/>
      </w:tblPr>
      <w:tblGrid>
        <w:gridCol w:w="542"/>
        <w:gridCol w:w="2064"/>
        <w:gridCol w:w="1275"/>
        <w:gridCol w:w="2189"/>
        <w:gridCol w:w="2064"/>
        <w:gridCol w:w="850"/>
        <w:gridCol w:w="851"/>
        <w:gridCol w:w="709"/>
        <w:gridCol w:w="850"/>
        <w:gridCol w:w="709"/>
        <w:gridCol w:w="1984"/>
      </w:tblGrid>
      <w:tr w:rsidR="007A1CC5" w:rsidRPr="005F752B" w:rsidTr="00DB612F">
        <w:trPr>
          <w:jc w:val="center"/>
        </w:trPr>
        <w:tc>
          <w:tcPr>
            <w:tcW w:w="542" w:type="dxa"/>
            <w:vMerge w:val="restart"/>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w:t>
            </w:r>
          </w:p>
        </w:tc>
        <w:tc>
          <w:tcPr>
            <w:tcW w:w="2064" w:type="dxa"/>
            <w:vMerge w:val="restart"/>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 xml:space="preserve">Riesgos potenciales </w:t>
            </w:r>
          </w:p>
        </w:tc>
        <w:tc>
          <w:tcPr>
            <w:tcW w:w="5528" w:type="dxa"/>
            <w:gridSpan w:val="3"/>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CUALITATIVO</w:t>
            </w:r>
          </w:p>
        </w:tc>
        <w:tc>
          <w:tcPr>
            <w:tcW w:w="3969" w:type="dxa"/>
            <w:gridSpan w:val="5"/>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CUANTITATIVO</w:t>
            </w:r>
          </w:p>
        </w:tc>
        <w:tc>
          <w:tcPr>
            <w:tcW w:w="1984" w:type="dxa"/>
            <w:vMerge w:val="restart"/>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Evaluación</w:t>
            </w:r>
          </w:p>
        </w:tc>
      </w:tr>
      <w:tr w:rsidR="007A1CC5" w:rsidRPr="005F752B" w:rsidTr="00DB612F">
        <w:trPr>
          <w:jc w:val="center"/>
        </w:trPr>
        <w:tc>
          <w:tcPr>
            <w:tcW w:w="542" w:type="dxa"/>
            <w:vMerge/>
            <w:shd w:val="clear" w:color="auto" w:fill="D9D9D9" w:themeFill="background1" w:themeFillShade="D9"/>
            <w:vAlign w:val="center"/>
          </w:tcPr>
          <w:p w:rsidR="007A1CC5" w:rsidRPr="005F752B" w:rsidRDefault="007A1CC5" w:rsidP="007470E7">
            <w:pPr>
              <w:spacing w:after="0"/>
              <w:rPr>
                <w:rFonts w:cstheme="minorHAnsi"/>
                <w:b/>
                <w:sz w:val="18"/>
                <w:szCs w:val="18"/>
              </w:rPr>
            </w:pPr>
          </w:p>
        </w:tc>
        <w:tc>
          <w:tcPr>
            <w:tcW w:w="2064" w:type="dxa"/>
            <w:vMerge/>
            <w:shd w:val="clear" w:color="auto" w:fill="D9D9D9" w:themeFill="background1" w:themeFillShade="D9"/>
            <w:vAlign w:val="center"/>
          </w:tcPr>
          <w:p w:rsidR="007A1CC5" w:rsidRPr="005F752B" w:rsidRDefault="007A1CC5" w:rsidP="007470E7">
            <w:pPr>
              <w:spacing w:after="0"/>
              <w:rPr>
                <w:rFonts w:cstheme="minorHAnsi"/>
                <w:b/>
                <w:sz w:val="18"/>
                <w:szCs w:val="18"/>
              </w:rPr>
            </w:pPr>
          </w:p>
        </w:tc>
        <w:tc>
          <w:tcPr>
            <w:tcW w:w="1275"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Tipo de riesgo</w:t>
            </w:r>
          </w:p>
        </w:tc>
        <w:tc>
          <w:tcPr>
            <w:tcW w:w="2189"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Pr>
                <w:rFonts w:cstheme="minorHAnsi"/>
                <w:b/>
                <w:sz w:val="18"/>
                <w:szCs w:val="18"/>
              </w:rPr>
              <w:t>C</w:t>
            </w:r>
            <w:r w:rsidRPr="005F752B">
              <w:rPr>
                <w:rFonts w:cstheme="minorHAnsi"/>
                <w:b/>
                <w:sz w:val="18"/>
                <w:szCs w:val="18"/>
              </w:rPr>
              <w:t>ausa</w:t>
            </w:r>
          </w:p>
        </w:tc>
        <w:tc>
          <w:tcPr>
            <w:tcW w:w="2064"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Consecuencia</w:t>
            </w:r>
          </w:p>
        </w:tc>
        <w:tc>
          <w:tcPr>
            <w:tcW w:w="850"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Probabilidad</w:t>
            </w:r>
          </w:p>
        </w:tc>
        <w:tc>
          <w:tcPr>
            <w:tcW w:w="851"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Impacto</w:t>
            </w:r>
          </w:p>
          <w:p w:rsidR="007A1CC5" w:rsidRPr="005F752B" w:rsidRDefault="007A1CC5" w:rsidP="007470E7">
            <w:pPr>
              <w:spacing w:after="0"/>
              <w:jc w:val="center"/>
              <w:rPr>
                <w:rFonts w:cstheme="minorHAnsi"/>
                <w:b/>
                <w:sz w:val="18"/>
                <w:szCs w:val="18"/>
              </w:rPr>
            </w:pPr>
            <w:r w:rsidRPr="005F752B">
              <w:rPr>
                <w:rFonts w:cstheme="minorHAnsi"/>
                <w:b/>
                <w:sz w:val="18"/>
                <w:szCs w:val="18"/>
              </w:rPr>
              <w:t>Entidad</w:t>
            </w:r>
          </w:p>
        </w:tc>
        <w:tc>
          <w:tcPr>
            <w:tcW w:w="709"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Afecta PGD</w:t>
            </w:r>
          </w:p>
        </w:tc>
        <w:tc>
          <w:tcPr>
            <w:tcW w:w="850"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Afecta proceso misional</w:t>
            </w:r>
          </w:p>
        </w:tc>
        <w:tc>
          <w:tcPr>
            <w:tcW w:w="709" w:type="dxa"/>
            <w:shd w:val="clear" w:color="auto" w:fill="D9D9D9" w:themeFill="background1" w:themeFillShade="D9"/>
            <w:vAlign w:val="center"/>
          </w:tcPr>
          <w:p w:rsidR="007A1CC5" w:rsidRPr="005F752B" w:rsidRDefault="007A1CC5" w:rsidP="007470E7">
            <w:pPr>
              <w:spacing w:after="0"/>
              <w:jc w:val="center"/>
              <w:rPr>
                <w:rFonts w:cstheme="minorHAnsi"/>
                <w:b/>
                <w:sz w:val="18"/>
                <w:szCs w:val="18"/>
              </w:rPr>
            </w:pPr>
            <w:r w:rsidRPr="005F752B">
              <w:rPr>
                <w:rFonts w:cstheme="minorHAnsi"/>
                <w:b/>
                <w:sz w:val="18"/>
                <w:szCs w:val="18"/>
              </w:rPr>
              <w:t>Total</w:t>
            </w:r>
          </w:p>
        </w:tc>
        <w:tc>
          <w:tcPr>
            <w:tcW w:w="1984" w:type="dxa"/>
            <w:vMerge/>
            <w:shd w:val="clear" w:color="auto" w:fill="D9D9D9" w:themeFill="background1" w:themeFillShade="D9"/>
          </w:tcPr>
          <w:p w:rsidR="007A1CC5" w:rsidRPr="005F752B" w:rsidRDefault="007A1CC5" w:rsidP="007470E7">
            <w:pPr>
              <w:spacing w:after="0"/>
              <w:jc w:val="both"/>
              <w:rPr>
                <w:rFonts w:cstheme="minorHAnsi"/>
                <w:b/>
                <w:sz w:val="18"/>
                <w:szCs w:val="18"/>
              </w:rPr>
            </w:pPr>
          </w:p>
        </w:tc>
      </w:tr>
      <w:tr w:rsidR="007A1CC5" w:rsidRPr="005F752B" w:rsidTr="007470E7">
        <w:trPr>
          <w:trHeight w:val="1154"/>
          <w:jc w:val="center"/>
        </w:trPr>
        <w:tc>
          <w:tcPr>
            <w:tcW w:w="542"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Pérdida o alteración de expedientes por préstamos sin registro</w:t>
            </w:r>
          </w:p>
        </w:tc>
        <w:tc>
          <w:tcPr>
            <w:tcW w:w="1275" w:type="dxa"/>
            <w:vAlign w:val="center"/>
          </w:tcPr>
          <w:p w:rsidR="007A1CC5" w:rsidRPr="005F752B" w:rsidRDefault="007A1CC5" w:rsidP="007470E7">
            <w:pPr>
              <w:spacing w:after="0"/>
              <w:jc w:val="center"/>
              <w:rPr>
                <w:rFonts w:cstheme="minorHAnsi"/>
                <w:sz w:val="18"/>
                <w:szCs w:val="18"/>
              </w:rPr>
            </w:pPr>
            <w:r>
              <w:rPr>
                <w:rFonts w:cstheme="minorHAnsi"/>
                <w:sz w:val="18"/>
                <w:szCs w:val="18"/>
              </w:rPr>
              <w:t>Estratégico</w:t>
            </w:r>
          </w:p>
        </w:tc>
        <w:tc>
          <w:tcPr>
            <w:tcW w:w="218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Falta de control en los inventarios documentales y la no estandarización de un procedimiento que regule la actividad.</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Perdida a gran escala </w:t>
            </w:r>
            <w:r>
              <w:rPr>
                <w:rFonts w:cstheme="minorHAnsi"/>
                <w:sz w:val="18"/>
                <w:szCs w:val="18"/>
              </w:rPr>
              <w:t xml:space="preserve">(pérdida de memoria institucional) </w:t>
            </w:r>
            <w:r w:rsidRPr="005F752B">
              <w:rPr>
                <w:rFonts w:cstheme="minorHAnsi"/>
                <w:sz w:val="18"/>
                <w:szCs w:val="18"/>
              </w:rPr>
              <w:t xml:space="preserve">de información y demoras en la gestión de los tramites </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1"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13</w:t>
            </w:r>
          </w:p>
        </w:tc>
        <w:tc>
          <w:tcPr>
            <w:tcW w:w="198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DB612F">
        <w:trPr>
          <w:trHeight w:val="475"/>
          <w:jc w:val="center"/>
        </w:trPr>
        <w:tc>
          <w:tcPr>
            <w:tcW w:w="542"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Acumulación excesiva de documentos en las oficinas</w:t>
            </w:r>
          </w:p>
        </w:tc>
        <w:tc>
          <w:tcPr>
            <w:tcW w:w="1275"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Misional</w:t>
            </w:r>
          </w:p>
        </w:tc>
        <w:tc>
          <w:tcPr>
            <w:tcW w:w="218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realizan transferencias documentales </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Ineficiencia en la gestión administrativa y perdida de información </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1"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11</w:t>
            </w:r>
          </w:p>
        </w:tc>
        <w:tc>
          <w:tcPr>
            <w:tcW w:w="198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DB612F">
        <w:trPr>
          <w:trHeight w:val="475"/>
          <w:jc w:val="center"/>
        </w:trPr>
        <w:tc>
          <w:tcPr>
            <w:tcW w:w="542"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Inadecuada aplicación de las Tablas de Retención Documental</w:t>
            </w:r>
          </w:p>
        </w:tc>
        <w:tc>
          <w:tcPr>
            <w:tcW w:w="1275" w:type="dxa"/>
            <w:vAlign w:val="center"/>
          </w:tcPr>
          <w:p w:rsidR="007A1CC5" w:rsidRPr="005F752B" w:rsidRDefault="007A1CC5" w:rsidP="007470E7">
            <w:pPr>
              <w:spacing w:after="0"/>
              <w:jc w:val="center"/>
              <w:rPr>
                <w:rFonts w:cstheme="minorHAnsi"/>
                <w:sz w:val="18"/>
                <w:szCs w:val="18"/>
              </w:rPr>
            </w:pPr>
            <w:r>
              <w:rPr>
                <w:rFonts w:cstheme="minorHAnsi"/>
                <w:sz w:val="18"/>
                <w:szCs w:val="18"/>
              </w:rPr>
              <w:t>Estratégico</w:t>
            </w:r>
          </w:p>
        </w:tc>
        <w:tc>
          <w:tcPr>
            <w:tcW w:w="218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Falta </w:t>
            </w:r>
            <w:r>
              <w:rPr>
                <w:rFonts w:cstheme="minorHAnsi"/>
                <w:sz w:val="18"/>
                <w:szCs w:val="18"/>
              </w:rPr>
              <w:t>de compromiso institucional</w:t>
            </w:r>
            <w:r w:rsidRPr="005F752B">
              <w:rPr>
                <w:rFonts w:cstheme="minorHAnsi"/>
                <w:sz w:val="18"/>
                <w:szCs w:val="18"/>
              </w:rPr>
              <w:t xml:space="preserve"> y mal diseño de las series documentales</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La conformación de fondos acumulados.</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851"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16</w:t>
            </w:r>
          </w:p>
        </w:tc>
        <w:tc>
          <w:tcPr>
            <w:tcW w:w="198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Inaceptable </w:t>
            </w:r>
          </w:p>
        </w:tc>
      </w:tr>
      <w:tr w:rsidR="007A1CC5" w:rsidRPr="005F752B" w:rsidTr="00DB612F">
        <w:trPr>
          <w:trHeight w:val="475"/>
          <w:jc w:val="center"/>
        </w:trPr>
        <w:tc>
          <w:tcPr>
            <w:tcW w:w="542"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Asignación inadecuada del Talento Humano idóneo para </w:t>
            </w:r>
            <w:r>
              <w:rPr>
                <w:rFonts w:cstheme="minorHAnsi"/>
                <w:sz w:val="18"/>
                <w:szCs w:val="18"/>
              </w:rPr>
              <w:t>el proceso de gestión documental</w:t>
            </w:r>
          </w:p>
        </w:tc>
        <w:tc>
          <w:tcPr>
            <w:tcW w:w="1275"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Estratégico</w:t>
            </w:r>
          </w:p>
        </w:tc>
        <w:tc>
          <w:tcPr>
            <w:tcW w:w="2189" w:type="dxa"/>
            <w:vAlign w:val="center"/>
          </w:tcPr>
          <w:p w:rsidR="007A1CC5" w:rsidRPr="005F752B" w:rsidRDefault="007A1CC5" w:rsidP="007470E7">
            <w:pPr>
              <w:spacing w:after="0"/>
              <w:jc w:val="center"/>
              <w:rPr>
                <w:rFonts w:cstheme="minorHAnsi"/>
                <w:sz w:val="18"/>
                <w:szCs w:val="18"/>
              </w:rPr>
            </w:pPr>
            <w:r>
              <w:rPr>
                <w:rFonts w:cstheme="minorHAnsi"/>
                <w:sz w:val="18"/>
                <w:szCs w:val="18"/>
              </w:rPr>
              <w:t xml:space="preserve">Escases de profesionales con formación específica balconada a los procesos de gestión documental </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Errores en la implementación de los procesos </w:t>
            </w:r>
            <w:r>
              <w:rPr>
                <w:rFonts w:cstheme="minorHAnsi"/>
                <w:sz w:val="18"/>
                <w:szCs w:val="18"/>
              </w:rPr>
              <w:t xml:space="preserve">de gestión documental </w:t>
            </w:r>
            <w:r w:rsidRPr="005F752B">
              <w:rPr>
                <w:rFonts w:cstheme="minorHAnsi"/>
                <w:sz w:val="18"/>
                <w:szCs w:val="18"/>
              </w:rPr>
              <w:t xml:space="preserve"> </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851"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7</w:t>
            </w:r>
          </w:p>
        </w:tc>
        <w:tc>
          <w:tcPr>
            <w:tcW w:w="198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Tolerable</w:t>
            </w:r>
          </w:p>
        </w:tc>
      </w:tr>
      <w:tr w:rsidR="007A1CC5" w:rsidRPr="005F752B" w:rsidTr="007470E7">
        <w:trPr>
          <w:trHeight w:val="50"/>
          <w:jc w:val="center"/>
        </w:trPr>
        <w:tc>
          <w:tcPr>
            <w:tcW w:w="542" w:type="dxa"/>
            <w:vAlign w:val="center"/>
          </w:tcPr>
          <w:p w:rsidR="007A1CC5" w:rsidRPr="005F752B" w:rsidRDefault="007A1CC5" w:rsidP="007470E7">
            <w:pPr>
              <w:spacing w:after="0"/>
              <w:jc w:val="center"/>
              <w:rPr>
                <w:rFonts w:cstheme="minorHAnsi"/>
                <w:sz w:val="18"/>
                <w:szCs w:val="18"/>
              </w:rPr>
            </w:pPr>
            <w:r>
              <w:rPr>
                <w:rFonts w:cstheme="minorHAnsi"/>
                <w:sz w:val="18"/>
                <w:szCs w:val="18"/>
              </w:rPr>
              <w:t>5</w:t>
            </w:r>
          </w:p>
        </w:tc>
        <w:tc>
          <w:tcPr>
            <w:tcW w:w="206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Demora en la entrega de las comunicaciones oficiales</w:t>
            </w:r>
          </w:p>
        </w:tc>
        <w:tc>
          <w:tcPr>
            <w:tcW w:w="1275"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vAlign w:val="center"/>
          </w:tcPr>
          <w:p w:rsidR="007A1CC5" w:rsidRPr="005F752B" w:rsidRDefault="007A1CC5" w:rsidP="007470E7">
            <w:pPr>
              <w:spacing w:after="0"/>
              <w:jc w:val="center"/>
              <w:rPr>
                <w:rFonts w:cstheme="minorHAnsi"/>
                <w:sz w:val="18"/>
                <w:szCs w:val="18"/>
              </w:rPr>
            </w:pPr>
            <w:r>
              <w:rPr>
                <w:rFonts w:cstheme="minorHAnsi"/>
                <w:sz w:val="18"/>
                <w:szCs w:val="18"/>
              </w:rPr>
              <w:t>Escases de personal para la realización de la actividad y multiplicidad de funciones.</w:t>
            </w:r>
          </w:p>
        </w:tc>
        <w:tc>
          <w:tcPr>
            <w:tcW w:w="2064" w:type="dxa"/>
            <w:vAlign w:val="center"/>
          </w:tcPr>
          <w:p w:rsidR="007A1CC5" w:rsidRPr="005F752B" w:rsidRDefault="007A1CC5" w:rsidP="007470E7">
            <w:pPr>
              <w:spacing w:after="0"/>
              <w:jc w:val="center"/>
              <w:rPr>
                <w:rFonts w:cstheme="minorHAnsi"/>
                <w:sz w:val="18"/>
                <w:szCs w:val="18"/>
              </w:rPr>
            </w:pPr>
            <w:r>
              <w:rPr>
                <w:rFonts w:cstheme="minorHAnsi"/>
                <w:sz w:val="18"/>
                <w:szCs w:val="18"/>
              </w:rPr>
              <w:t xml:space="preserve">Represamiento de documentos y demoras en la entrega de la información </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851"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850"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6</w:t>
            </w:r>
          </w:p>
        </w:tc>
        <w:tc>
          <w:tcPr>
            <w:tcW w:w="1984" w:type="dxa"/>
            <w:vAlign w:val="center"/>
          </w:tcPr>
          <w:p w:rsidR="007A1CC5" w:rsidRPr="005F752B" w:rsidRDefault="007A1CC5" w:rsidP="007470E7">
            <w:pPr>
              <w:spacing w:after="0"/>
              <w:jc w:val="center"/>
              <w:rPr>
                <w:rFonts w:cstheme="minorHAnsi"/>
                <w:sz w:val="18"/>
                <w:szCs w:val="18"/>
              </w:rPr>
            </w:pPr>
            <w:r w:rsidRPr="005F752B">
              <w:rPr>
                <w:rFonts w:cstheme="minorHAnsi"/>
                <w:sz w:val="18"/>
                <w:szCs w:val="18"/>
              </w:rPr>
              <w:t>Tolerable</w:t>
            </w:r>
          </w:p>
        </w:tc>
      </w:tr>
    </w:tbl>
    <w:p w:rsidR="007470E7" w:rsidRDefault="007470E7">
      <w:pPr>
        <w:spacing w:after="0" w:line="240" w:lineRule="auto"/>
      </w:pPr>
      <w:r>
        <w:br w:type="page"/>
      </w:r>
    </w:p>
    <w:p w:rsidR="007470E7" w:rsidRDefault="007470E7">
      <w:pPr>
        <w:spacing w:after="0" w:line="240" w:lineRule="auto"/>
      </w:pPr>
    </w:p>
    <w:tbl>
      <w:tblPr>
        <w:tblStyle w:val="Tablaconcuadrcula"/>
        <w:tblW w:w="14087" w:type="dxa"/>
        <w:jc w:val="center"/>
        <w:tblLayout w:type="fixed"/>
        <w:tblLook w:val="04A0" w:firstRow="1" w:lastRow="0" w:firstColumn="1" w:lastColumn="0" w:noHBand="0" w:noVBand="1"/>
      </w:tblPr>
      <w:tblGrid>
        <w:gridCol w:w="542"/>
        <w:gridCol w:w="2064"/>
        <w:gridCol w:w="1275"/>
        <w:gridCol w:w="2189"/>
        <w:gridCol w:w="2064"/>
        <w:gridCol w:w="850"/>
        <w:gridCol w:w="851"/>
        <w:gridCol w:w="709"/>
        <w:gridCol w:w="850"/>
        <w:gridCol w:w="709"/>
        <w:gridCol w:w="1984"/>
      </w:tblGrid>
      <w:tr w:rsidR="007470E7" w:rsidRPr="005F752B" w:rsidTr="001B196C">
        <w:trPr>
          <w:jc w:val="center"/>
        </w:trPr>
        <w:tc>
          <w:tcPr>
            <w:tcW w:w="542"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w:t>
            </w:r>
          </w:p>
        </w:tc>
        <w:tc>
          <w:tcPr>
            <w:tcW w:w="2064"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 xml:space="preserve">Riesgos potenciales </w:t>
            </w:r>
          </w:p>
        </w:tc>
        <w:tc>
          <w:tcPr>
            <w:tcW w:w="5528" w:type="dxa"/>
            <w:gridSpan w:val="3"/>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CUALITATIVO</w:t>
            </w:r>
          </w:p>
        </w:tc>
        <w:tc>
          <w:tcPr>
            <w:tcW w:w="3969" w:type="dxa"/>
            <w:gridSpan w:val="5"/>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CUANTITATIVO</w:t>
            </w:r>
          </w:p>
        </w:tc>
        <w:tc>
          <w:tcPr>
            <w:tcW w:w="1984"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Evaluación</w:t>
            </w:r>
          </w:p>
        </w:tc>
      </w:tr>
      <w:tr w:rsidR="007470E7" w:rsidRPr="005F752B" w:rsidTr="001B196C">
        <w:trPr>
          <w:jc w:val="center"/>
        </w:trPr>
        <w:tc>
          <w:tcPr>
            <w:tcW w:w="542" w:type="dxa"/>
            <w:vMerge/>
            <w:shd w:val="clear" w:color="auto" w:fill="D9D9D9" w:themeFill="background1" w:themeFillShade="D9"/>
            <w:vAlign w:val="center"/>
          </w:tcPr>
          <w:p w:rsidR="007470E7" w:rsidRPr="005F752B" w:rsidRDefault="007470E7" w:rsidP="001B196C">
            <w:pPr>
              <w:spacing w:after="0"/>
              <w:rPr>
                <w:rFonts w:cstheme="minorHAnsi"/>
                <w:b/>
                <w:sz w:val="18"/>
                <w:szCs w:val="18"/>
              </w:rPr>
            </w:pPr>
          </w:p>
        </w:tc>
        <w:tc>
          <w:tcPr>
            <w:tcW w:w="2064" w:type="dxa"/>
            <w:vMerge/>
            <w:shd w:val="clear" w:color="auto" w:fill="D9D9D9" w:themeFill="background1" w:themeFillShade="D9"/>
            <w:vAlign w:val="center"/>
          </w:tcPr>
          <w:p w:rsidR="007470E7" w:rsidRPr="005F752B" w:rsidRDefault="007470E7" w:rsidP="001B196C">
            <w:pPr>
              <w:spacing w:after="0"/>
              <w:rPr>
                <w:rFonts w:cstheme="minorHAnsi"/>
                <w:b/>
                <w:sz w:val="18"/>
                <w:szCs w:val="18"/>
              </w:rPr>
            </w:pPr>
          </w:p>
        </w:tc>
        <w:tc>
          <w:tcPr>
            <w:tcW w:w="1275"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Tipo de riesgo</w:t>
            </w:r>
          </w:p>
        </w:tc>
        <w:tc>
          <w:tcPr>
            <w:tcW w:w="218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Pr>
                <w:rFonts w:cstheme="minorHAnsi"/>
                <w:b/>
                <w:sz w:val="18"/>
                <w:szCs w:val="18"/>
              </w:rPr>
              <w:t>C</w:t>
            </w:r>
            <w:r w:rsidRPr="005F752B">
              <w:rPr>
                <w:rFonts w:cstheme="minorHAnsi"/>
                <w:b/>
                <w:sz w:val="18"/>
                <w:szCs w:val="18"/>
              </w:rPr>
              <w:t>ausa</w:t>
            </w:r>
          </w:p>
        </w:tc>
        <w:tc>
          <w:tcPr>
            <w:tcW w:w="2064"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Consecuencia</w:t>
            </w:r>
          </w:p>
        </w:tc>
        <w:tc>
          <w:tcPr>
            <w:tcW w:w="850"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Probabilidad</w:t>
            </w:r>
          </w:p>
        </w:tc>
        <w:tc>
          <w:tcPr>
            <w:tcW w:w="851"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Impacto</w:t>
            </w:r>
          </w:p>
          <w:p w:rsidR="007470E7" w:rsidRPr="005F752B" w:rsidRDefault="007470E7" w:rsidP="001B196C">
            <w:pPr>
              <w:spacing w:after="0"/>
              <w:jc w:val="center"/>
              <w:rPr>
                <w:rFonts w:cstheme="minorHAnsi"/>
                <w:b/>
                <w:sz w:val="18"/>
                <w:szCs w:val="18"/>
              </w:rPr>
            </w:pPr>
            <w:r w:rsidRPr="005F752B">
              <w:rPr>
                <w:rFonts w:cstheme="minorHAnsi"/>
                <w:b/>
                <w:sz w:val="18"/>
                <w:szCs w:val="18"/>
              </w:rPr>
              <w:t>Entidad</w:t>
            </w:r>
          </w:p>
        </w:tc>
        <w:tc>
          <w:tcPr>
            <w:tcW w:w="70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Afecta PGD</w:t>
            </w:r>
          </w:p>
        </w:tc>
        <w:tc>
          <w:tcPr>
            <w:tcW w:w="850"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Afecta proceso misional</w:t>
            </w:r>
          </w:p>
        </w:tc>
        <w:tc>
          <w:tcPr>
            <w:tcW w:w="70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Total</w:t>
            </w:r>
          </w:p>
        </w:tc>
        <w:tc>
          <w:tcPr>
            <w:tcW w:w="1984" w:type="dxa"/>
            <w:vMerge/>
            <w:shd w:val="clear" w:color="auto" w:fill="D9D9D9" w:themeFill="background1" w:themeFillShade="D9"/>
          </w:tcPr>
          <w:p w:rsidR="007470E7" w:rsidRPr="005F752B" w:rsidRDefault="007470E7" w:rsidP="001B196C">
            <w:pPr>
              <w:spacing w:after="0"/>
              <w:jc w:val="both"/>
              <w:rPr>
                <w:rFonts w:cstheme="minorHAnsi"/>
                <w:b/>
                <w:sz w:val="18"/>
                <w:szCs w:val="18"/>
              </w:rPr>
            </w:pP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6</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No están definidos los criterios de producción de documentos en la organización</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estandarizan los procedimientos para la gestión de información  </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Acumulación d</w:t>
            </w:r>
            <w:r>
              <w:rPr>
                <w:rFonts w:cstheme="minorHAnsi"/>
                <w:sz w:val="18"/>
                <w:szCs w:val="18"/>
              </w:rPr>
              <w:t>e copias y documentos de apoyo.</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13</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7</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Depósitos de archivo sin estantería apropiada</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No se conocen las recomendación dadas por el AGN la adecuación de depósitos</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Mala conservación de los documentos y deterioro físico de las unidades de conservación </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8</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Tolerable</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8</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No existen herramientas de control que midan la eficiencia de los procesos documentales</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Pr>
                <w:rFonts w:cstheme="minorHAnsi"/>
                <w:sz w:val="18"/>
                <w:szCs w:val="18"/>
              </w:rPr>
              <w:t>I</w:t>
            </w:r>
            <w:r w:rsidRPr="005F752B">
              <w:rPr>
                <w:rFonts w:cstheme="minorHAnsi"/>
                <w:sz w:val="18"/>
                <w:szCs w:val="18"/>
              </w:rPr>
              <w:t xml:space="preserve">ndicadores de gestión </w:t>
            </w:r>
            <w:r>
              <w:rPr>
                <w:rFonts w:cstheme="minorHAnsi"/>
                <w:sz w:val="18"/>
                <w:szCs w:val="18"/>
              </w:rPr>
              <w:t xml:space="preserve">insuficientes </w:t>
            </w:r>
            <w:r w:rsidRPr="005F752B">
              <w:rPr>
                <w:rFonts w:cstheme="minorHAnsi"/>
                <w:sz w:val="18"/>
                <w:szCs w:val="18"/>
              </w:rPr>
              <w:t xml:space="preserve">para la medición de los procesos de gestión documental  </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pueden realizar acciones de mejora a los procesos documentales </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9</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Tolerable</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9</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Desaparición </w:t>
            </w:r>
            <w:r>
              <w:rPr>
                <w:rFonts w:cstheme="minorHAnsi"/>
                <w:sz w:val="18"/>
                <w:szCs w:val="18"/>
              </w:rPr>
              <w:t>voluntaria e involuntaria</w:t>
            </w:r>
            <w:r w:rsidRPr="005F752B">
              <w:rPr>
                <w:rFonts w:cstheme="minorHAnsi"/>
                <w:sz w:val="18"/>
                <w:szCs w:val="18"/>
              </w:rPr>
              <w:t xml:space="preserve"> de documentos por parte de los </w:t>
            </w:r>
            <w:r>
              <w:rPr>
                <w:rFonts w:cstheme="minorHAnsi"/>
                <w:sz w:val="18"/>
                <w:szCs w:val="18"/>
              </w:rPr>
              <w:t>servidores públicos</w:t>
            </w:r>
          </w:p>
        </w:tc>
        <w:tc>
          <w:tcPr>
            <w:tcW w:w="1275" w:type="dxa"/>
          </w:tcPr>
          <w:p w:rsidR="007A1CC5" w:rsidRPr="005F752B" w:rsidRDefault="007A1CC5" w:rsidP="007470E7">
            <w:pPr>
              <w:spacing w:after="0"/>
              <w:jc w:val="center"/>
              <w:rPr>
                <w:rFonts w:cstheme="minorHAnsi"/>
                <w:sz w:val="18"/>
                <w:szCs w:val="18"/>
              </w:rPr>
            </w:pPr>
            <w:r>
              <w:rPr>
                <w:rFonts w:cstheme="minorHAnsi"/>
                <w:sz w:val="18"/>
                <w:szCs w:val="18"/>
              </w:rPr>
              <w:t>Estratégico</w:t>
            </w:r>
          </w:p>
        </w:tc>
        <w:tc>
          <w:tcPr>
            <w:tcW w:w="2189" w:type="dxa"/>
          </w:tcPr>
          <w:p w:rsidR="007A1CC5" w:rsidRPr="005F752B" w:rsidRDefault="007A1CC5" w:rsidP="007470E7">
            <w:pPr>
              <w:spacing w:after="0"/>
              <w:jc w:val="center"/>
              <w:rPr>
                <w:rFonts w:cstheme="minorHAnsi"/>
                <w:sz w:val="18"/>
                <w:szCs w:val="18"/>
              </w:rPr>
            </w:pPr>
            <w:r>
              <w:rPr>
                <w:rFonts w:cstheme="minorHAnsi"/>
                <w:sz w:val="18"/>
                <w:szCs w:val="18"/>
              </w:rPr>
              <w:t>No se han implementado políticas de gestión documental en la entidad</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Afectación a los procesos de inspección, vigilancia y control de la entidad</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1</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14</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10</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No conformidad con la legislación y buenas practicas vigentes</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Estratégico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han identificado los criterios legales que aplican a la gestión documental </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Sanciones disciplinarias, administrativas o penal por el incumplimiento</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15</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721"/>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11</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Perdida de información por catástrofe natural</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Misional</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No existen planes de contingencia para la recuperación y restablecimiento de la información</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Reconstrucción de información difícil de realizar</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13</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bl>
    <w:p w:rsidR="007470E7" w:rsidRDefault="007470E7">
      <w:r>
        <w:br w:type="page"/>
      </w:r>
    </w:p>
    <w:tbl>
      <w:tblPr>
        <w:tblStyle w:val="Tablaconcuadrcula"/>
        <w:tblW w:w="14087" w:type="dxa"/>
        <w:jc w:val="center"/>
        <w:tblLayout w:type="fixed"/>
        <w:tblLook w:val="04A0" w:firstRow="1" w:lastRow="0" w:firstColumn="1" w:lastColumn="0" w:noHBand="0" w:noVBand="1"/>
      </w:tblPr>
      <w:tblGrid>
        <w:gridCol w:w="542"/>
        <w:gridCol w:w="2064"/>
        <w:gridCol w:w="1275"/>
        <w:gridCol w:w="2189"/>
        <w:gridCol w:w="2064"/>
        <w:gridCol w:w="850"/>
        <w:gridCol w:w="851"/>
        <w:gridCol w:w="709"/>
        <w:gridCol w:w="850"/>
        <w:gridCol w:w="709"/>
        <w:gridCol w:w="1984"/>
      </w:tblGrid>
      <w:tr w:rsidR="007470E7" w:rsidRPr="005F752B" w:rsidTr="001B196C">
        <w:trPr>
          <w:jc w:val="center"/>
        </w:trPr>
        <w:tc>
          <w:tcPr>
            <w:tcW w:w="542"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lastRenderedPageBreak/>
              <w:t>#</w:t>
            </w:r>
          </w:p>
        </w:tc>
        <w:tc>
          <w:tcPr>
            <w:tcW w:w="2064"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 xml:space="preserve">Riesgos potenciales </w:t>
            </w:r>
          </w:p>
        </w:tc>
        <w:tc>
          <w:tcPr>
            <w:tcW w:w="5528" w:type="dxa"/>
            <w:gridSpan w:val="3"/>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CUALITATIVO</w:t>
            </w:r>
          </w:p>
        </w:tc>
        <w:tc>
          <w:tcPr>
            <w:tcW w:w="3969" w:type="dxa"/>
            <w:gridSpan w:val="5"/>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CUANTITATIVO</w:t>
            </w:r>
          </w:p>
        </w:tc>
        <w:tc>
          <w:tcPr>
            <w:tcW w:w="1984"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Evaluación</w:t>
            </w:r>
          </w:p>
        </w:tc>
      </w:tr>
      <w:tr w:rsidR="007470E7" w:rsidRPr="005F752B" w:rsidTr="001B196C">
        <w:trPr>
          <w:jc w:val="center"/>
        </w:trPr>
        <w:tc>
          <w:tcPr>
            <w:tcW w:w="542" w:type="dxa"/>
            <w:vMerge/>
            <w:shd w:val="clear" w:color="auto" w:fill="D9D9D9" w:themeFill="background1" w:themeFillShade="D9"/>
            <w:vAlign w:val="center"/>
          </w:tcPr>
          <w:p w:rsidR="007470E7" w:rsidRPr="005F752B" w:rsidRDefault="007470E7" w:rsidP="001B196C">
            <w:pPr>
              <w:spacing w:after="0"/>
              <w:rPr>
                <w:rFonts w:cstheme="minorHAnsi"/>
                <w:b/>
                <w:sz w:val="18"/>
                <w:szCs w:val="18"/>
              </w:rPr>
            </w:pPr>
          </w:p>
        </w:tc>
        <w:tc>
          <w:tcPr>
            <w:tcW w:w="2064" w:type="dxa"/>
            <w:vMerge/>
            <w:shd w:val="clear" w:color="auto" w:fill="D9D9D9" w:themeFill="background1" w:themeFillShade="D9"/>
            <w:vAlign w:val="center"/>
          </w:tcPr>
          <w:p w:rsidR="007470E7" w:rsidRPr="005F752B" w:rsidRDefault="007470E7" w:rsidP="001B196C">
            <w:pPr>
              <w:spacing w:after="0"/>
              <w:rPr>
                <w:rFonts w:cstheme="minorHAnsi"/>
                <w:b/>
                <w:sz w:val="18"/>
                <w:szCs w:val="18"/>
              </w:rPr>
            </w:pPr>
          </w:p>
        </w:tc>
        <w:tc>
          <w:tcPr>
            <w:tcW w:w="1275"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Tipo de riesgo</w:t>
            </w:r>
          </w:p>
        </w:tc>
        <w:tc>
          <w:tcPr>
            <w:tcW w:w="218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Pr>
                <w:rFonts w:cstheme="minorHAnsi"/>
                <w:b/>
                <w:sz w:val="18"/>
                <w:szCs w:val="18"/>
              </w:rPr>
              <w:t>C</w:t>
            </w:r>
            <w:r w:rsidRPr="005F752B">
              <w:rPr>
                <w:rFonts w:cstheme="minorHAnsi"/>
                <w:b/>
                <w:sz w:val="18"/>
                <w:szCs w:val="18"/>
              </w:rPr>
              <w:t>ausa</w:t>
            </w:r>
          </w:p>
        </w:tc>
        <w:tc>
          <w:tcPr>
            <w:tcW w:w="2064"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Consecuencia</w:t>
            </w:r>
          </w:p>
        </w:tc>
        <w:tc>
          <w:tcPr>
            <w:tcW w:w="850"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Probabilidad</w:t>
            </w:r>
          </w:p>
        </w:tc>
        <w:tc>
          <w:tcPr>
            <w:tcW w:w="851"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Impacto</w:t>
            </w:r>
          </w:p>
          <w:p w:rsidR="007470E7" w:rsidRPr="005F752B" w:rsidRDefault="007470E7" w:rsidP="001B196C">
            <w:pPr>
              <w:spacing w:after="0"/>
              <w:jc w:val="center"/>
              <w:rPr>
                <w:rFonts w:cstheme="minorHAnsi"/>
                <w:b/>
                <w:sz w:val="18"/>
                <w:szCs w:val="18"/>
              </w:rPr>
            </w:pPr>
            <w:r w:rsidRPr="005F752B">
              <w:rPr>
                <w:rFonts w:cstheme="minorHAnsi"/>
                <w:b/>
                <w:sz w:val="18"/>
                <w:szCs w:val="18"/>
              </w:rPr>
              <w:t>Entidad</w:t>
            </w:r>
          </w:p>
        </w:tc>
        <w:tc>
          <w:tcPr>
            <w:tcW w:w="70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Afecta PGD</w:t>
            </w:r>
          </w:p>
        </w:tc>
        <w:tc>
          <w:tcPr>
            <w:tcW w:w="850"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Afecta proceso misional</w:t>
            </w:r>
          </w:p>
        </w:tc>
        <w:tc>
          <w:tcPr>
            <w:tcW w:w="70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Total</w:t>
            </w:r>
          </w:p>
        </w:tc>
        <w:tc>
          <w:tcPr>
            <w:tcW w:w="1984" w:type="dxa"/>
            <w:vMerge/>
            <w:shd w:val="clear" w:color="auto" w:fill="D9D9D9" w:themeFill="background1" w:themeFillShade="D9"/>
          </w:tcPr>
          <w:p w:rsidR="007470E7" w:rsidRPr="005F752B" w:rsidRDefault="007470E7" w:rsidP="001B196C">
            <w:pPr>
              <w:spacing w:after="0"/>
              <w:jc w:val="both"/>
              <w:rPr>
                <w:rFonts w:cstheme="minorHAnsi"/>
                <w:b/>
                <w:sz w:val="18"/>
                <w:szCs w:val="18"/>
              </w:rPr>
            </w:pP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12</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Falta de asistencia a las actividades de capacitación de la implementación del PGD</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Estratégico </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Altas cargas laborales y poca disposición de asistencia</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No completa ni correcta implementación del PGD</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16</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Inaceptable </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13</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Migración parcial de documentos entre repositorios</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contemplan las variables que pueden afectar la migración de información </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Perdida de información vital o esencial de la entidad</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12</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14</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Demoras en la gestión de los procesos por mala capacitación</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Misional</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asistencia </w:t>
            </w:r>
            <w:r>
              <w:rPr>
                <w:rFonts w:cstheme="minorHAnsi"/>
                <w:sz w:val="18"/>
                <w:szCs w:val="18"/>
              </w:rPr>
              <w:t>y falta de compromiso de los servidores públicos</w:t>
            </w:r>
            <w:r w:rsidRPr="005F752B">
              <w:rPr>
                <w:rFonts w:cstheme="minorHAnsi"/>
                <w:sz w:val="18"/>
                <w:szCs w:val="18"/>
              </w:rPr>
              <w:t xml:space="preserve">.  </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Demoras y reproceso en las unidades administrativas</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14</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60"/>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15</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Valoración primaria y secundaria</w:t>
            </w:r>
            <w:r>
              <w:rPr>
                <w:rFonts w:cstheme="minorHAnsi"/>
                <w:sz w:val="18"/>
                <w:szCs w:val="18"/>
              </w:rPr>
              <w:t xml:space="preserve"> del as Tablas de Retención Documental</w:t>
            </w:r>
            <w:r w:rsidRPr="005F752B">
              <w:rPr>
                <w:rFonts w:cstheme="minorHAnsi"/>
                <w:sz w:val="18"/>
                <w:szCs w:val="18"/>
              </w:rPr>
              <w:t xml:space="preserve"> incompleta lo que altera los tiempos de retención</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Misional</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No realización, revisión y aprobación de las fichas de valoración documental por serie y sub-serie</w:t>
            </w:r>
          </w:p>
        </w:tc>
        <w:tc>
          <w:tcPr>
            <w:tcW w:w="2064" w:type="dxa"/>
          </w:tcPr>
          <w:p w:rsidR="007A1CC5" w:rsidRPr="005F752B" w:rsidRDefault="007A1CC5" w:rsidP="007470E7">
            <w:pPr>
              <w:spacing w:after="0"/>
              <w:jc w:val="center"/>
              <w:rPr>
                <w:rFonts w:cstheme="minorHAnsi"/>
                <w:sz w:val="18"/>
                <w:szCs w:val="18"/>
              </w:rPr>
            </w:pPr>
            <w:r>
              <w:rPr>
                <w:rFonts w:cstheme="minorHAnsi"/>
                <w:sz w:val="18"/>
                <w:szCs w:val="18"/>
              </w:rPr>
              <w:t xml:space="preserve">Acumulación excesiva de </w:t>
            </w:r>
            <w:r w:rsidRPr="005F752B">
              <w:rPr>
                <w:rFonts w:cstheme="minorHAnsi"/>
                <w:sz w:val="18"/>
                <w:szCs w:val="18"/>
              </w:rPr>
              <w:t xml:space="preserve">información </w:t>
            </w:r>
            <w:r>
              <w:rPr>
                <w:rFonts w:cstheme="minorHAnsi"/>
                <w:sz w:val="18"/>
                <w:szCs w:val="18"/>
              </w:rPr>
              <w:t>en la entidad</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17</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Inaceptable </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16</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No se implementan medidas para la preservación a largo plazo de los documentos</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No se ha diseñado un sistema de  prevención y conservación de documentos</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Afectación biológica, física y microbiológica a los documentos de archivo</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15</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17</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Los inventarios de</w:t>
            </w:r>
            <w:r>
              <w:rPr>
                <w:rFonts w:cstheme="minorHAnsi"/>
                <w:sz w:val="18"/>
                <w:szCs w:val="18"/>
              </w:rPr>
              <w:t xml:space="preserve"> documentos físicos </w:t>
            </w:r>
            <w:r w:rsidRPr="005F752B">
              <w:rPr>
                <w:rFonts w:cstheme="minorHAnsi"/>
                <w:sz w:val="18"/>
                <w:szCs w:val="18"/>
              </w:rPr>
              <w:t>se mantienen desactualizados</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hace seguimiento y auditoria al registro de los inventarios únicos documentales </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No se puede recuperar información eficientemente </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15</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18</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Falta de criterios para la descripción documental</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sidRPr="005F752B">
              <w:rPr>
                <w:rFonts w:cstheme="minorHAnsi"/>
                <w:sz w:val="18"/>
                <w:szCs w:val="18"/>
              </w:rPr>
              <w:t>No se han implementado las TRD</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No se puede recuperar información eficientemente</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12</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bl>
    <w:p w:rsidR="007470E7" w:rsidRDefault="007470E7">
      <w:r>
        <w:br w:type="page"/>
      </w:r>
    </w:p>
    <w:tbl>
      <w:tblPr>
        <w:tblStyle w:val="Tablaconcuadrcula"/>
        <w:tblW w:w="14087" w:type="dxa"/>
        <w:jc w:val="center"/>
        <w:tblLayout w:type="fixed"/>
        <w:tblLook w:val="04A0" w:firstRow="1" w:lastRow="0" w:firstColumn="1" w:lastColumn="0" w:noHBand="0" w:noVBand="1"/>
      </w:tblPr>
      <w:tblGrid>
        <w:gridCol w:w="542"/>
        <w:gridCol w:w="2064"/>
        <w:gridCol w:w="1275"/>
        <w:gridCol w:w="2189"/>
        <w:gridCol w:w="2064"/>
        <w:gridCol w:w="850"/>
        <w:gridCol w:w="851"/>
        <w:gridCol w:w="709"/>
        <w:gridCol w:w="850"/>
        <w:gridCol w:w="709"/>
        <w:gridCol w:w="1984"/>
      </w:tblGrid>
      <w:tr w:rsidR="007470E7" w:rsidRPr="005F752B" w:rsidTr="001B196C">
        <w:trPr>
          <w:jc w:val="center"/>
        </w:trPr>
        <w:tc>
          <w:tcPr>
            <w:tcW w:w="542"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lastRenderedPageBreak/>
              <w:t>#</w:t>
            </w:r>
          </w:p>
        </w:tc>
        <w:tc>
          <w:tcPr>
            <w:tcW w:w="2064"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 xml:space="preserve">Riesgos potenciales </w:t>
            </w:r>
          </w:p>
        </w:tc>
        <w:tc>
          <w:tcPr>
            <w:tcW w:w="5528" w:type="dxa"/>
            <w:gridSpan w:val="3"/>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CUALITATIVO</w:t>
            </w:r>
          </w:p>
        </w:tc>
        <w:tc>
          <w:tcPr>
            <w:tcW w:w="3969" w:type="dxa"/>
            <w:gridSpan w:val="5"/>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CUANTITATIVO</w:t>
            </w:r>
          </w:p>
        </w:tc>
        <w:tc>
          <w:tcPr>
            <w:tcW w:w="1984" w:type="dxa"/>
            <w:vMerge w:val="restart"/>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Evaluación</w:t>
            </w:r>
          </w:p>
        </w:tc>
      </w:tr>
      <w:tr w:rsidR="007470E7" w:rsidRPr="005F752B" w:rsidTr="001B196C">
        <w:trPr>
          <w:jc w:val="center"/>
        </w:trPr>
        <w:tc>
          <w:tcPr>
            <w:tcW w:w="542" w:type="dxa"/>
            <w:vMerge/>
            <w:shd w:val="clear" w:color="auto" w:fill="D9D9D9" w:themeFill="background1" w:themeFillShade="D9"/>
            <w:vAlign w:val="center"/>
          </w:tcPr>
          <w:p w:rsidR="007470E7" w:rsidRPr="005F752B" w:rsidRDefault="007470E7" w:rsidP="001B196C">
            <w:pPr>
              <w:spacing w:after="0"/>
              <w:rPr>
                <w:rFonts w:cstheme="minorHAnsi"/>
                <w:b/>
                <w:sz w:val="18"/>
                <w:szCs w:val="18"/>
              </w:rPr>
            </w:pPr>
          </w:p>
        </w:tc>
        <w:tc>
          <w:tcPr>
            <w:tcW w:w="2064" w:type="dxa"/>
            <w:vMerge/>
            <w:shd w:val="clear" w:color="auto" w:fill="D9D9D9" w:themeFill="background1" w:themeFillShade="D9"/>
            <w:vAlign w:val="center"/>
          </w:tcPr>
          <w:p w:rsidR="007470E7" w:rsidRPr="005F752B" w:rsidRDefault="007470E7" w:rsidP="001B196C">
            <w:pPr>
              <w:spacing w:after="0"/>
              <w:rPr>
                <w:rFonts w:cstheme="minorHAnsi"/>
                <w:b/>
                <w:sz w:val="18"/>
                <w:szCs w:val="18"/>
              </w:rPr>
            </w:pPr>
          </w:p>
        </w:tc>
        <w:tc>
          <w:tcPr>
            <w:tcW w:w="1275"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Tipo de riesgo</w:t>
            </w:r>
          </w:p>
        </w:tc>
        <w:tc>
          <w:tcPr>
            <w:tcW w:w="218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Pr>
                <w:rFonts w:cstheme="minorHAnsi"/>
                <w:b/>
                <w:sz w:val="18"/>
                <w:szCs w:val="18"/>
              </w:rPr>
              <w:t>C</w:t>
            </w:r>
            <w:r w:rsidRPr="005F752B">
              <w:rPr>
                <w:rFonts w:cstheme="minorHAnsi"/>
                <w:b/>
                <w:sz w:val="18"/>
                <w:szCs w:val="18"/>
              </w:rPr>
              <w:t>ausa</w:t>
            </w:r>
          </w:p>
        </w:tc>
        <w:tc>
          <w:tcPr>
            <w:tcW w:w="2064"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Consecuencia</w:t>
            </w:r>
          </w:p>
        </w:tc>
        <w:tc>
          <w:tcPr>
            <w:tcW w:w="850"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Probabilidad</w:t>
            </w:r>
          </w:p>
        </w:tc>
        <w:tc>
          <w:tcPr>
            <w:tcW w:w="851"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Impacto</w:t>
            </w:r>
          </w:p>
          <w:p w:rsidR="007470E7" w:rsidRPr="005F752B" w:rsidRDefault="007470E7" w:rsidP="001B196C">
            <w:pPr>
              <w:spacing w:after="0"/>
              <w:jc w:val="center"/>
              <w:rPr>
                <w:rFonts w:cstheme="minorHAnsi"/>
                <w:b/>
                <w:sz w:val="18"/>
                <w:szCs w:val="18"/>
              </w:rPr>
            </w:pPr>
            <w:r w:rsidRPr="005F752B">
              <w:rPr>
                <w:rFonts w:cstheme="minorHAnsi"/>
                <w:b/>
                <w:sz w:val="18"/>
                <w:szCs w:val="18"/>
              </w:rPr>
              <w:t>Entidad</w:t>
            </w:r>
          </w:p>
        </w:tc>
        <w:tc>
          <w:tcPr>
            <w:tcW w:w="70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Afecta PGD</w:t>
            </w:r>
          </w:p>
        </w:tc>
        <w:tc>
          <w:tcPr>
            <w:tcW w:w="850"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Afecta proceso misional</w:t>
            </w:r>
          </w:p>
        </w:tc>
        <w:tc>
          <w:tcPr>
            <w:tcW w:w="709" w:type="dxa"/>
            <w:shd w:val="clear" w:color="auto" w:fill="D9D9D9" w:themeFill="background1" w:themeFillShade="D9"/>
            <w:vAlign w:val="center"/>
          </w:tcPr>
          <w:p w:rsidR="007470E7" w:rsidRPr="005F752B" w:rsidRDefault="007470E7" w:rsidP="001B196C">
            <w:pPr>
              <w:spacing w:after="0"/>
              <w:jc w:val="center"/>
              <w:rPr>
                <w:rFonts w:cstheme="minorHAnsi"/>
                <w:b/>
                <w:sz w:val="18"/>
                <w:szCs w:val="18"/>
              </w:rPr>
            </w:pPr>
            <w:r w:rsidRPr="005F752B">
              <w:rPr>
                <w:rFonts w:cstheme="minorHAnsi"/>
                <w:b/>
                <w:sz w:val="18"/>
                <w:szCs w:val="18"/>
              </w:rPr>
              <w:t>Total</w:t>
            </w:r>
          </w:p>
        </w:tc>
        <w:tc>
          <w:tcPr>
            <w:tcW w:w="1984" w:type="dxa"/>
            <w:vMerge/>
            <w:shd w:val="clear" w:color="auto" w:fill="D9D9D9" w:themeFill="background1" w:themeFillShade="D9"/>
          </w:tcPr>
          <w:p w:rsidR="007470E7" w:rsidRPr="005F752B" w:rsidRDefault="007470E7" w:rsidP="001B196C">
            <w:pPr>
              <w:spacing w:after="0"/>
              <w:jc w:val="both"/>
              <w:rPr>
                <w:rFonts w:cstheme="minorHAnsi"/>
                <w:b/>
                <w:sz w:val="18"/>
                <w:szCs w:val="18"/>
              </w:rPr>
            </w:pP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19</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Conformación inadecuada de las series y sub-series documentales.</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Apoyo</w:t>
            </w:r>
          </w:p>
        </w:tc>
        <w:tc>
          <w:tcPr>
            <w:tcW w:w="2189" w:type="dxa"/>
          </w:tcPr>
          <w:p w:rsidR="007A1CC5" w:rsidRPr="005F752B" w:rsidRDefault="007A1CC5" w:rsidP="007470E7">
            <w:pPr>
              <w:spacing w:after="0"/>
              <w:jc w:val="center"/>
              <w:rPr>
                <w:rFonts w:cstheme="minorHAnsi"/>
                <w:sz w:val="18"/>
                <w:szCs w:val="18"/>
              </w:rPr>
            </w:pPr>
            <w:r>
              <w:rPr>
                <w:rFonts w:cstheme="minorHAnsi"/>
                <w:sz w:val="18"/>
                <w:szCs w:val="18"/>
              </w:rPr>
              <w:t>El talento humano no tiene el conocimiento ni experiencia en dicha actividad</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Mala clasificación y agrupación documental entorpeciendo la gestión diaria de la entidad</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5</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15</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r w:rsidR="007A1CC5" w:rsidRPr="005F752B" w:rsidTr="007470E7">
        <w:trPr>
          <w:trHeight w:val="475"/>
          <w:jc w:val="center"/>
        </w:trPr>
        <w:tc>
          <w:tcPr>
            <w:tcW w:w="542" w:type="dxa"/>
          </w:tcPr>
          <w:p w:rsidR="007A1CC5" w:rsidRPr="005F752B" w:rsidRDefault="007A1CC5" w:rsidP="007470E7">
            <w:pPr>
              <w:spacing w:after="0"/>
              <w:jc w:val="center"/>
              <w:rPr>
                <w:rFonts w:cstheme="minorHAnsi"/>
                <w:sz w:val="18"/>
                <w:szCs w:val="18"/>
              </w:rPr>
            </w:pPr>
            <w:r>
              <w:rPr>
                <w:rFonts w:cstheme="minorHAnsi"/>
                <w:sz w:val="18"/>
                <w:szCs w:val="18"/>
              </w:rPr>
              <w:t>20</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Ubicar los tipos documentales en el expediente equivocado Almacenamiento y conservación de los documentos de apoyo.</w:t>
            </w:r>
          </w:p>
        </w:tc>
        <w:tc>
          <w:tcPr>
            <w:tcW w:w="1275"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Misional </w:t>
            </w:r>
          </w:p>
        </w:tc>
        <w:tc>
          <w:tcPr>
            <w:tcW w:w="2189" w:type="dxa"/>
          </w:tcPr>
          <w:p w:rsidR="007A1CC5" w:rsidRPr="005F752B" w:rsidRDefault="007A1CC5" w:rsidP="007470E7">
            <w:pPr>
              <w:spacing w:after="0"/>
              <w:jc w:val="center"/>
              <w:rPr>
                <w:rFonts w:cstheme="minorHAnsi"/>
                <w:sz w:val="18"/>
                <w:szCs w:val="18"/>
              </w:rPr>
            </w:pPr>
            <w:r>
              <w:rPr>
                <w:rFonts w:cstheme="minorHAnsi"/>
                <w:sz w:val="18"/>
                <w:szCs w:val="18"/>
              </w:rPr>
              <w:t>El talento humano no tiene el conocimiento ni experiencia en dicha actividad</w:t>
            </w:r>
          </w:p>
        </w:tc>
        <w:tc>
          <w:tcPr>
            <w:tcW w:w="2064" w:type="dxa"/>
          </w:tcPr>
          <w:p w:rsidR="007A1CC5" w:rsidRPr="005F752B" w:rsidRDefault="007A1CC5" w:rsidP="007470E7">
            <w:pPr>
              <w:spacing w:after="0"/>
              <w:jc w:val="center"/>
              <w:rPr>
                <w:rFonts w:cstheme="minorHAnsi"/>
                <w:sz w:val="18"/>
                <w:szCs w:val="18"/>
              </w:rPr>
            </w:pPr>
            <w:r w:rsidRPr="005F752B">
              <w:rPr>
                <w:rFonts w:cstheme="minorHAnsi"/>
                <w:sz w:val="18"/>
                <w:szCs w:val="18"/>
              </w:rPr>
              <w:t xml:space="preserve">Evidencia de tramites incompleto y perdida de información </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851" w:type="dxa"/>
          </w:tcPr>
          <w:p w:rsidR="007A1CC5" w:rsidRPr="005F752B" w:rsidRDefault="007A1CC5" w:rsidP="007470E7">
            <w:pPr>
              <w:spacing w:after="0"/>
              <w:jc w:val="center"/>
              <w:rPr>
                <w:rFonts w:cstheme="minorHAnsi"/>
                <w:sz w:val="18"/>
                <w:szCs w:val="18"/>
              </w:rPr>
            </w:pPr>
            <w:r w:rsidRPr="005F752B">
              <w:rPr>
                <w:rFonts w:cstheme="minorHAnsi"/>
                <w:sz w:val="18"/>
                <w:szCs w:val="18"/>
              </w:rPr>
              <w:t>4</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3</w:t>
            </w:r>
          </w:p>
        </w:tc>
        <w:tc>
          <w:tcPr>
            <w:tcW w:w="850" w:type="dxa"/>
          </w:tcPr>
          <w:p w:rsidR="007A1CC5" w:rsidRPr="005F752B" w:rsidRDefault="007A1CC5" w:rsidP="007470E7">
            <w:pPr>
              <w:spacing w:after="0"/>
              <w:jc w:val="center"/>
              <w:rPr>
                <w:rFonts w:cstheme="minorHAnsi"/>
                <w:sz w:val="18"/>
                <w:szCs w:val="18"/>
              </w:rPr>
            </w:pPr>
            <w:r w:rsidRPr="005F752B">
              <w:rPr>
                <w:rFonts w:cstheme="minorHAnsi"/>
                <w:sz w:val="18"/>
                <w:szCs w:val="18"/>
              </w:rPr>
              <w:t>2</w:t>
            </w:r>
          </w:p>
        </w:tc>
        <w:tc>
          <w:tcPr>
            <w:tcW w:w="709" w:type="dxa"/>
          </w:tcPr>
          <w:p w:rsidR="007A1CC5" w:rsidRPr="005F752B" w:rsidRDefault="007A1CC5" w:rsidP="007470E7">
            <w:pPr>
              <w:spacing w:after="0"/>
              <w:jc w:val="center"/>
              <w:rPr>
                <w:rFonts w:cstheme="minorHAnsi"/>
                <w:sz w:val="18"/>
                <w:szCs w:val="18"/>
              </w:rPr>
            </w:pPr>
            <w:r w:rsidRPr="005F752B">
              <w:rPr>
                <w:rFonts w:cstheme="minorHAnsi"/>
                <w:sz w:val="18"/>
                <w:szCs w:val="18"/>
              </w:rPr>
              <w:t>11</w:t>
            </w:r>
          </w:p>
        </w:tc>
        <w:tc>
          <w:tcPr>
            <w:tcW w:w="1984" w:type="dxa"/>
          </w:tcPr>
          <w:p w:rsidR="007A1CC5" w:rsidRPr="005F752B" w:rsidRDefault="007A1CC5" w:rsidP="007470E7">
            <w:pPr>
              <w:spacing w:after="0"/>
              <w:jc w:val="center"/>
              <w:rPr>
                <w:rFonts w:cstheme="minorHAnsi"/>
                <w:sz w:val="18"/>
                <w:szCs w:val="18"/>
              </w:rPr>
            </w:pPr>
            <w:r w:rsidRPr="005F752B">
              <w:rPr>
                <w:rFonts w:cstheme="minorHAnsi"/>
                <w:sz w:val="18"/>
                <w:szCs w:val="18"/>
              </w:rPr>
              <w:t>Moderado</w:t>
            </w:r>
          </w:p>
        </w:tc>
      </w:tr>
    </w:tbl>
    <w:p w:rsidR="00EC3140" w:rsidRDefault="00EC3140" w:rsidP="007F59B5">
      <w:pPr>
        <w:spacing w:after="0" w:line="240" w:lineRule="auto"/>
        <w:jc w:val="both"/>
        <w:rPr>
          <w:rFonts w:ascii="Arial Narrow" w:eastAsia="Times New Roman" w:hAnsi="Arial Narrow" w:cs="Arial"/>
          <w:b/>
          <w:bCs/>
          <w:sz w:val="24"/>
          <w:szCs w:val="24"/>
          <w:lang w:eastAsia="es-ES"/>
        </w:rPr>
        <w:sectPr w:rsidR="00EC3140" w:rsidSect="00EC3140">
          <w:headerReference w:type="default" r:id="rId18"/>
          <w:headerReference w:type="first" r:id="rId19"/>
          <w:footerReference w:type="first" r:id="rId20"/>
          <w:type w:val="continuous"/>
          <w:pgSz w:w="15840" w:h="12240" w:orient="landscape"/>
          <w:pgMar w:top="1701" w:right="1418" w:bottom="1043" w:left="1418" w:header="708" w:footer="708" w:gutter="0"/>
          <w:cols w:space="708"/>
          <w:titlePg/>
          <w:docGrid w:linePitch="360"/>
        </w:sectPr>
      </w:pPr>
    </w:p>
    <w:p w:rsidR="007F59B5" w:rsidRPr="00263DB0" w:rsidRDefault="007F59B5" w:rsidP="00263DB0">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lastRenderedPageBreak/>
        <w:t>Nota 1: La asignación de los valores cuantitativos a los criterios de evaluación va de 1 a 5. Donde 1 es potencialmente bajo y cinco es potencialmente alto.</w:t>
      </w:r>
    </w:p>
    <w:p w:rsidR="007F59B5" w:rsidRPr="00263DB0" w:rsidRDefault="007F59B5" w:rsidP="00263DB0">
      <w:pPr>
        <w:spacing w:after="0" w:line="240" w:lineRule="auto"/>
        <w:jc w:val="both"/>
        <w:rPr>
          <w:rFonts w:ascii="Arial Narrow" w:eastAsia="Times New Roman" w:hAnsi="Arial Narrow" w:cs="Arial"/>
          <w:bCs/>
          <w:sz w:val="24"/>
          <w:szCs w:val="24"/>
          <w:lang w:eastAsia="es-ES"/>
        </w:rPr>
      </w:pPr>
    </w:p>
    <w:p w:rsidR="007F59B5" w:rsidRPr="00263DB0" w:rsidRDefault="007F59B5" w:rsidP="00263DB0">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t>Nota 2: Los tipos de riesgo se clasifican de acuerdo al proceso que se identifique y puede ser: Misional, Estratégico o Apoyo que describen el tipo de macro proceso al que afecta.</w:t>
      </w:r>
    </w:p>
    <w:p w:rsidR="007F59B5" w:rsidRPr="00263DB0" w:rsidRDefault="007F59B5" w:rsidP="00263DB0">
      <w:pPr>
        <w:spacing w:after="0" w:line="240" w:lineRule="auto"/>
        <w:jc w:val="both"/>
        <w:rPr>
          <w:rFonts w:ascii="Arial Narrow" w:eastAsia="Times New Roman" w:hAnsi="Arial Narrow" w:cs="Arial"/>
          <w:bCs/>
          <w:sz w:val="24"/>
          <w:szCs w:val="24"/>
          <w:lang w:eastAsia="es-ES"/>
        </w:rPr>
      </w:pPr>
    </w:p>
    <w:p w:rsidR="007F59B5" w:rsidRPr="00263DB0" w:rsidRDefault="007F59B5" w:rsidP="00263DB0">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t>Nota 3: La evaluación de riesgo determina si los riesgos son aceptables (entre 1 – 5), tolerables (entre 6 – 10), moderados (entre 11 – 15), o inaceptables (entre 16 – 20).</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Luego de la evaluación de los riesgos se identificó lo siguiente: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CA399E">
      <w:pPr>
        <w:pStyle w:val="Prrafodelista"/>
        <w:numPr>
          <w:ilvl w:val="0"/>
          <w:numId w:val="7"/>
        </w:numPr>
        <w:spacing w:after="0" w:line="240" w:lineRule="auto"/>
        <w:jc w:val="both"/>
        <w:rPr>
          <w:rFonts w:ascii="Arial Narrow" w:eastAsia="Times New Roman" w:hAnsi="Arial Narrow" w:cs="Arial"/>
          <w:b/>
          <w:bCs/>
          <w:sz w:val="24"/>
          <w:szCs w:val="24"/>
          <w:lang w:eastAsia="es-ES"/>
        </w:rPr>
      </w:pPr>
      <w:r w:rsidRPr="00263DB0">
        <w:rPr>
          <w:rFonts w:ascii="Arial Narrow" w:eastAsia="Times New Roman" w:hAnsi="Arial Narrow" w:cs="Arial"/>
          <w:b/>
          <w:bCs/>
          <w:sz w:val="24"/>
          <w:szCs w:val="24"/>
          <w:lang w:eastAsia="es-ES"/>
        </w:rPr>
        <w:t>Se identificaron 0 riesgos en estado Aceptable</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7F59B5">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t xml:space="preserve">Aunque no se ha identificado ningún riesgo aceptable, la tendencia de los demás riesgos potenciales es a disminuir y entrar en este nivel con el fin de contenerlos.  </w:t>
      </w:r>
    </w:p>
    <w:p w:rsidR="00263DB0" w:rsidRDefault="00263DB0" w:rsidP="007F59B5">
      <w:pPr>
        <w:spacing w:after="0" w:line="240" w:lineRule="auto"/>
        <w:jc w:val="both"/>
        <w:rPr>
          <w:rFonts w:ascii="Arial Narrow" w:eastAsia="Times New Roman" w:hAnsi="Arial Narrow" w:cs="Arial"/>
          <w:b/>
          <w:bCs/>
          <w:sz w:val="24"/>
          <w:szCs w:val="24"/>
          <w:lang w:eastAsia="es-ES"/>
        </w:rPr>
      </w:pPr>
    </w:p>
    <w:p w:rsidR="00263DB0" w:rsidRDefault="00263DB0" w:rsidP="007F59B5">
      <w:pPr>
        <w:spacing w:after="0" w:line="240" w:lineRule="auto"/>
        <w:jc w:val="both"/>
        <w:rPr>
          <w:rFonts w:ascii="Arial Narrow" w:eastAsia="Times New Roman" w:hAnsi="Arial Narrow" w:cs="Arial"/>
          <w:b/>
          <w:bCs/>
          <w:sz w:val="24"/>
          <w:szCs w:val="24"/>
          <w:lang w:eastAsia="es-ES"/>
        </w:rPr>
      </w:pPr>
    </w:p>
    <w:p w:rsidR="00263DB0" w:rsidRPr="007F59B5" w:rsidRDefault="00263DB0"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CA399E">
      <w:pPr>
        <w:pStyle w:val="Prrafodelista"/>
        <w:numPr>
          <w:ilvl w:val="0"/>
          <w:numId w:val="7"/>
        </w:numPr>
        <w:spacing w:after="0" w:line="240" w:lineRule="auto"/>
        <w:jc w:val="both"/>
        <w:rPr>
          <w:rFonts w:ascii="Arial Narrow" w:eastAsia="Times New Roman" w:hAnsi="Arial Narrow" w:cs="Arial"/>
          <w:b/>
          <w:bCs/>
          <w:sz w:val="24"/>
          <w:szCs w:val="24"/>
          <w:lang w:eastAsia="es-ES"/>
        </w:rPr>
      </w:pPr>
      <w:r w:rsidRPr="00263DB0">
        <w:rPr>
          <w:rFonts w:ascii="Arial Narrow" w:eastAsia="Times New Roman" w:hAnsi="Arial Narrow" w:cs="Arial"/>
          <w:b/>
          <w:bCs/>
          <w:sz w:val="24"/>
          <w:szCs w:val="24"/>
          <w:lang w:eastAsia="es-ES"/>
        </w:rPr>
        <w:t>Se identificaron 6 riesgos en estado Tolerable</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7F59B5">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t>Da acuerdo a los hallazgos evidenciados estos riesgos están potencialmente propensos a convertirse en Moderados. La atención de estos riesgos se da por contenida si se tomas acciones eficientes en los riegos identificados como moderados y críticos.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CA399E">
      <w:pPr>
        <w:pStyle w:val="Prrafodelista"/>
        <w:numPr>
          <w:ilvl w:val="0"/>
          <w:numId w:val="7"/>
        </w:numPr>
        <w:spacing w:after="0" w:line="240" w:lineRule="auto"/>
        <w:jc w:val="both"/>
        <w:rPr>
          <w:rFonts w:ascii="Arial Narrow" w:eastAsia="Times New Roman" w:hAnsi="Arial Narrow" w:cs="Arial"/>
          <w:b/>
          <w:bCs/>
          <w:sz w:val="24"/>
          <w:szCs w:val="24"/>
          <w:lang w:eastAsia="es-ES"/>
        </w:rPr>
      </w:pPr>
      <w:r w:rsidRPr="00263DB0">
        <w:rPr>
          <w:rFonts w:ascii="Arial Narrow" w:eastAsia="Times New Roman" w:hAnsi="Arial Narrow" w:cs="Arial"/>
          <w:b/>
          <w:bCs/>
          <w:sz w:val="24"/>
          <w:szCs w:val="24"/>
          <w:lang w:eastAsia="es-ES"/>
        </w:rPr>
        <w:t xml:space="preserve">Se identificaron 19 riesgos en estado Moderado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7F59B5">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t>Da acuerdo a los hallazgos evidenciados estos riesgos están potencialmente propensos a convertirse en inaceptables. En consecuencia por la cantidad de riesgos identificados es imperativo atender inmediatamente estos riesgos.</w:t>
      </w:r>
    </w:p>
    <w:p w:rsidR="00263DB0" w:rsidRDefault="00263DB0" w:rsidP="007F59B5">
      <w:pPr>
        <w:spacing w:after="0" w:line="240" w:lineRule="auto"/>
        <w:jc w:val="both"/>
        <w:rPr>
          <w:rFonts w:ascii="Arial Narrow" w:eastAsia="Times New Roman" w:hAnsi="Arial Narrow" w:cs="Arial"/>
          <w:b/>
          <w:bCs/>
          <w:sz w:val="24"/>
          <w:szCs w:val="24"/>
          <w:lang w:eastAsia="es-ES"/>
        </w:rPr>
      </w:pPr>
      <w:r>
        <w:rPr>
          <w:rFonts w:ascii="Arial Narrow" w:eastAsia="Times New Roman" w:hAnsi="Arial Narrow" w:cs="Arial"/>
          <w:b/>
          <w:bCs/>
          <w:sz w:val="24"/>
          <w:szCs w:val="24"/>
          <w:lang w:eastAsia="es-ES"/>
        </w:rPr>
        <w:t xml:space="preserve"> </w:t>
      </w:r>
    </w:p>
    <w:p w:rsidR="007F59B5" w:rsidRPr="00263DB0" w:rsidRDefault="007F59B5" w:rsidP="00CA399E">
      <w:pPr>
        <w:pStyle w:val="Prrafodelista"/>
        <w:numPr>
          <w:ilvl w:val="0"/>
          <w:numId w:val="7"/>
        </w:numPr>
        <w:spacing w:after="0" w:line="240" w:lineRule="auto"/>
        <w:jc w:val="both"/>
        <w:rPr>
          <w:rFonts w:ascii="Arial Narrow" w:eastAsia="Times New Roman" w:hAnsi="Arial Narrow" w:cs="Arial"/>
          <w:b/>
          <w:bCs/>
          <w:sz w:val="24"/>
          <w:szCs w:val="24"/>
          <w:lang w:eastAsia="es-ES"/>
        </w:rPr>
      </w:pPr>
      <w:r w:rsidRPr="00263DB0">
        <w:rPr>
          <w:rFonts w:ascii="Arial Narrow" w:eastAsia="Times New Roman" w:hAnsi="Arial Narrow" w:cs="Arial"/>
          <w:b/>
          <w:bCs/>
          <w:sz w:val="24"/>
          <w:szCs w:val="24"/>
          <w:lang w:eastAsia="es-ES"/>
        </w:rPr>
        <w:t xml:space="preserve">Se identificaron 5 riesgos en estado inaceptable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63DB0" w:rsidRDefault="007F59B5" w:rsidP="007F59B5">
      <w:pPr>
        <w:spacing w:after="0" w:line="240" w:lineRule="auto"/>
        <w:jc w:val="both"/>
        <w:rPr>
          <w:rFonts w:ascii="Arial Narrow" w:eastAsia="Times New Roman" w:hAnsi="Arial Narrow" w:cs="Arial"/>
          <w:bCs/>
          <w:sz w:val="24"/>
          <w:szCs w:val="24"/>
          <w:lang w:eastAsia="es-ES"/>
        </w:rPr>
      </w:pPr>
      <w:r w:rsidRPr="00263DB0">
        <w:rPr>
          <w:rFonts w:ascii="Arial Narrow" w:eastAsia="Times New Roman" w:hAnsi="Arial Narrow" w:cs="Arial"/>
          <w:bCs/>
          <w:sz w:val="24"/>
          <w:szCs w:val="24"/>
          <w:lang w:eastAsia="es-ES"/>
        </w:rPr>
        <w:t xml:space="preserve">Estos riesgos potenciales se deben mitigar de manera inmediata ya que como consecuencia de estos la entidad puede estar sujeta a sanciones, investigaciones administrativas e incluso llevarla al incumplimiento de su misión. </w:t>
      </w:r>
    </w:p>
    <w:p w:rsidR="00263DB0"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xml:space="preserve"> </w:t>
      </w:r>
    </w:p>
    <w:p w:rsidR="00846D06" w:rsidRDefault="00263DB0" w:rsidP="00846D06">
      <w:pPr>
        <w:spacing w:after="0" w:line="240" w:lineRule="auto"/>
        <w:rPr>
          <w:rFonts w:ascii="Arial Narrow" w:eastAsia="Times New Roman" w:hAnsi="Arial Narrow" w:cs="Arial"/>
          <w:b/>
          <w:bCs/>
          <w:sz w:val="24"/>
          <w:szCs w:val="24"/>
          <w:lang w:eastAsia="es-ES"/>
        </w:rPr>
        <w:sectPr w:rsidR="00846D06" w:rsidSect="00EC3140">
          <w:type w:val="continuous"/>
          <w:pgSz w:w="15840" w:h="12240" w:orient="landscape"/>
          <w:pgMar w:top="1701" w:right="1418" w:bottom="1043" w:left="1418" w:header="709" w:footer="709" w:gutter="0"/>
          <w:cols w:space="708"/>
          <w:titlePg/>
          <w:docGrid w:linePitch="360"/>
        </w:sectPr>
      </w:pPr>
      <w:r>
        <w:rPr>
          <w:rFonts w:ascii="Arial Narrow" w:eastAsia="Times New Roman" w:hAnsi="Arial Narrow" w:cs="Arial"/>
          <w:b/>
          <w:bCs/>
          <w:sz w:val="24"/>
          <w:szCs w:val="24"/>
          <w:lang w:eastAsia="es-ES"/>
        </w:rPr>
        <w:br w:type="page"/>
      </w:r>
    </w:p>
    <w:p w:rsidR="007F59B5" w:rsidRPr="00173EC9" w:rsidRDefault="007F59B5" w:rsidP="00173EC9">
      <w:pPr>
        <w:pStyle w:val="Prrafodelista"/>
        <w:numPr>
          <w:ilvl w:val="1"/>
          <w:numId w:val="27"/>
        </w:numPr>
        <w:spacing w:after="0" w:line="240" w:lineRule="auto"/>
        <w:outlineLvl w:val="1"/>
        <w:rPr>
          <w:rFonts w:ascii="Arial Narrow" w:eastAsia="Times New Roman" w:hAnsi="Arial Narrow" w:cs="Arial"/>
          <w:b/>
          <w:bCs/>
          <w:sz w:val="24"/>
          <w:szCs w:val="24"/>
          <w:lang w:eastAsia="es-ES"/>
        </w:rPr>
      </w:pPr>
      <w:bookmarkStart w:id="27" w:name="_Toc490495775"/>
      <w:r w:rsidRPr="00173EC9">
        <w:rPr>
          <w:rFonts w:ascii="Arial Narrow" w:eastAsia="Times New Roman" w:hAnsi="Arial Narrow" w:cs="Arial"/>
          <w:b/>
          <w:bCs/>
          <w:sz w:val="24"/>
          <w:szCs w:val="24"/>
          <w:lang w:eastAsia="es-ES"/>
        </w:rPr>
        <w:lastRenderedPageBreak/>
        <w:t>PLAN DE ACCIÓN Y MEJORA</w:t>
      </w:r>
      <w:bookmarkEnd w:id="27"/>
      <w:r w:rsidRPr="00173EC9">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9A06E9" w:rsidRDefault="007F59B5" w:rsidP="007F59B5">
      <w:pPr>
        <w:spacing w:after="0" w:line="240" w:lineRule="auto"/>
        <w:jc w:val="both"/>
        <w:rPr>
          <w:rFonts w:ascii="Arial Narrow" w:eastAsia="Times New Roman" w:hAnsi="Arial Narrow" w:cs="Arial"/>
          <w:bCs/>
          <w:sz w:val="24"/>
          <w:szCs w:val="24"/>
          <w:lang w:eastAsia="es-ES"/>
        </w:rPr>
      </w:pPr>
      <w:r w:rsidRPr="009A06E9">
        <w:rPr>
          <w:rFonts w:ascii="Arial Narrow" w:eastAsia="Times New Roman" w:hAnsi="Arial Narrow" w:cs="Arial"/>
          <w:bCs/>
          <w:sz w:val="24"/>
          <w:szCs w:val="24"/>
          <w:lang w:eastAsia="es-ES"/>
        </w:rPr>
        <w:t>El plan de acción y mejora propuesto a continuación contempla la atención de los hallazgos encontrados durante el diagnostico documental, la mitigación de los riesgos potenciales identificados y la implementación de prácticas archivísticas en cumplimiento de la legislación colombiana.  E</w:t>
      </w:r>
      <w:r w:rsidR="00C34F5B">
        <w:rPr>
          <w:rFonts w:ascii="Arial Narrow" w:eastAsia="Times New Roman" w:hAnsi="Arial Narrow" w:cs="Arial"/>
          <w:bCs/>
          <w:sz w:val="24"/>
          <w:szCs w:val="24"/>
          <w:lang w:eastAsia="es-ES"/>
        </w:rPr>
        <w:t>ste plan de acción y mejora</w:t>
      </w:r>
      <w:r w:rsidRPr="009A06E9">
        <w:rPr>
          <w:rFonts w:ascii="Arial Narrow" w:eastAsia="Times New Roman" w:hAnsi="Arial Narrow" w:cs="Arial"/>
          <w:bCs/>
          <w:sz w:val="24"/>
          <w:szCs w:val="24"/>
          <w:lang w:eastAsia="es-ES"/>
        </w:rPr>
        <w:t xml:space="preserve"> describe las actividades a nivel estratégico y operativo.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73EC9" w:rsidRDefault="007F59B5" w:rsidP="00173EC9">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8" w:name="_Toc490495776"/>
      <w:r w:rsidRPr="00173EC9">
        <w:rPr>
          <w:rFonts w:ascii="Arial Narrow" w:eastAsia="Times New Roman" w:hAnsi="Arial Narrow" w:cs="Arial"/>
          <w:b/>
          <w:bCs/>
          <w:sz w:val="24"/>
          <w:szCs w:val="24"/>
          <w:lang w:eastAsia="es-ES"/>
        </w:rPr>
        <w:t>Nivel Estratégico</w:t>
      </w:r>
      <w:bookmarkEnd w:id="28"/>
      <w:r w:rsidRPr="00173EC9">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9A06E9" w:rsidRDefault="007F59B5" w:rsidP="007F59B5">
      <w:pPr>
        <w:spacing w:after="0" w:line="240" w:lineRule="auto"/>
        <w:jc w:val="both"/>
        <w:rPr>
          <w:rFonts w:ascii="Arial Narrow" w:eastAsia="Times New Roman" w:hAnsi="Arial Narrow" w:cs="Arial"/>
          <w:bCs/>
          <w:sz w:val="24"/>
          <w:szCs w:val="24"/>
          <w:lang w:eastAsia="es-ES"/>
        </w:rPr>
      </w:pPr>
      <w:r w:rsidRPr="009A06E9">
        <w:rPr>
          <w:rFonts w:ascii="Arial Narrow" w:eastAsia="Times New Roman" w:hAnsi="Arial Narrow" w:cs="Arial"/>
          <w:bCs/>
          <w:sz w:val="24"/>
          <w:szCs w:val="24"/>
          <w:lang w:eastAsia="es-ES"/>
        </w:rPr>
        <w:t xml:space="preserve">El nivel estratégico de la gestión documental esta dado para la administración y gerencia del Programa de Gestión Documental y es indispensable para desarrollar los planes de acción y mejora en toda la entidad. A </w:t>
      </w:r>
      <w:r w:rsidR="009A06E9" w:rsidRPr="009A06E9">
        <w:rPr>
          <w:rFonts w:ascii="Arial Narrow" w:eastAsia="Times New Roman" w:hAnsi="Arial Narrow" w:cs="Arial"/>
          <w:bCs/>
          <w:sz w:val="24"/>
          <w:szCs w:val="24"/>
          <w:lang w:eastAsia="es-ES"/>
        </w:rPr>
        <w:t>continuación,</w:t>
      </w:r>
      <w:r w:rsidRPr="009A06E9">
        <w:rPr>
          <w:rFonts w:ascii="Arial Narrow" w:eastAsia="Times New Roman" w:hAnsi="Arial Narrow" w:cs="Arial"/>
          <w:bCs/>
          <w:sz w:val="24"/>
          <w:szCs w:val="24"/>
          <w:lang w:eastAsia="es-ES"/>
        </w:rPr>
        <w:t xml:space="preserve"> se presentan una matriz de maduración en la cual se describen los elementos y productos que a nivel estratégico debe tener la Gestión Documental en la Superintendencia de</w:t>
      </w:r>
      <w:r w:rsidR="00233400">
        <w:rPr>
          <w:rFonts w:ascii="Arial Narrow" w:eastAsia="Times New Roman" w:hAnsi="Arial Narrow" w:cs="Arial"/>
          <w:bCs/>
          <w:sz w:val="24"/>
          <w:szCs w:val="24"/>
          <w:lang w:eastAsia="es-ES"/>
        </w:rPr>
        <w:t>l</w:t>
      </w:r>
      <w:r w:rsidRPr="009A06E9">
        <w:rPr>
          <w:rFonts w:ascii="Arial Narrow" w:eastAsia="Times New Roman" w:hAnsi="Arial Narrow" w:cs="Arial"/>
          <w:bCs/>
          <w:sz w:val="24"/>
          <w:szCs w:val="24"/>
          <w:lang w:eastAsia="es-ES"/>
        </w:rPr>
        <w:t xml:space="preserve"> Subsidio Familiar.</w:t>
      </w:r>
    </w:p>
    <w:p w:rsidR="007F59B5" w:rsidRPr="009A06E9" w:rsidRDefault="007F59B5" w:rsidP="007F59B5">
      <w:pPr>
        <w:spacing w:after="0" w:line="240" w:lineRule="auto"/>
        <w:jc w:val="both"/>
        <w:rPr>
          <w:rFonts w:ascii="Arial Narrow" w:eastAsia="Times New Roman" w:hAnsi="Arial Narrow" w:cs="Arial"/>
          <w:bCs/>
          <w:sz w:val="24"/>
          <w:szCs w:val="24"/>
          <w:lang w:eastAsia="es-ES"/>
        </w:rPr>
      </w:pPr>
    </w:p>
    <w:tbl>
      <w:tblPr>
        <w:tblW w:w="9781" w:type="dxa"/>
        <w:jc w:val="center"/>
        <w:tblLayout w:type="fixed"/>
        <w:tblCellMar>
          <w:left w:w="70" w:type="dxa"/>
          <w:right w:w="70" w:type="dxa"/>
        </w:tblCellMar>
        <w:tblLook w:val="04A0" w:firstRow="1" w:lastRow="0" w:firstColumn="1" w:lastColumn="0" w:noHBand="0" w:noVBand="1"/>
      </w:tblPr>
      <w:tblGrid>
        <w:gridCol w:w="1276"/>
        <w:gridCol w:w="1843"/>
        <w:gridCol w:w="2410"/>
        <w:gridCol w:w="2551"/>
        <w:gridCol w:w="1701"/>
      </w:tblGrid>
      <w:tr w:rsidR="009A06E9" w:rsidRPr="00852F70" w:rsidTr="00DB612F">
        <w:trPr>
          <w:trHeight w:val="420"/>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COMPONENTE ESTRATÉGICO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DEFINICIÓN</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ELEMENTOS</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DESCRIPCIÓN</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ENTREGABLES / PRODUCTOS</w:t>
            </w:r>
          </w:p>
        </w:tc>
      </w:tr>
      <w:tr w:rsidR="009A06E9" w:rsidRPr="00852F70" w:rsidTr="00DB612F">
        <w:trPr>
          <w:trHeight w:val="1676"/>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1.GESTION DE</w:t>
            </w:r>
            <w:r w:rsidR="004661E2" w:rsidRPr="00852F70">
              <w:rPr>
                <w:rFonts w:ascii="Arial Narrow" w:eastAsia="Times New Roman" w:hAnsi="Arial Narrow" w:cstheme="minorHAnsi"/>
                <w:b/>
                <w:bCs/>
                <w:color w:val="000000"/>
                <w:sz w:val="18"/>
                <w:szCs w:val="18"/>
                <w:lang w:eastAsia="es-CO"/>
              </w:rPr>
              <w:t>L</w:t>
            </w:r>
            <w:r w:rsidRPr="00852F70">
              <w:rPr>
                <w:rFonts w:ascii="Arial Narrow" w:eastAsia="Times New Roman" w:hAnsi="Arial Narrow" w:cstheme="minorHAnsi"/>
                <w:b/>
                <w:bCs/>
                <w:color w:val="000000"/>
                <w:sz w:val="18"/>
                <w:szCs w:val="18"/>
                <w:lang w:eastAsia="es-CO"/>
              </w:rPr>
              <w:t xml:space="preserve"> PROGRAMA DE GESTIÓN DOCUMENTAL</w:t>
            </w:r>
          </w:p>
        </w:tc>
        <w:tc>
          <w:tcPr>
            <w:tcW w:w="1843"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DB612F">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Conjunto de actividades gerenciales para la administración control y medición de los recursos del problema.</w:t>
            </w:r>
          </w:p>
        </w:tc>
        <w:tc>
          <w:tcPr>
            <w:tcW w:w="2410"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Gestión de recursos</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 xml:space="preserve">Definición y diseño del modelo </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Marco Normativo</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Monitoreo del entorno</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Evaluación y seguimiento</w:t>
            </w:r>
          </w:p>
        </w:tc>
        <w:tc>
          <w:tcPr>
            <w:tcW w:w="2551"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DB612F">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Asegurar los perfiles, proyectar aprobar presupuesto definir áreas, equipos, imaginario establecer plan de ejecución.</w:t>
            </w:r>
          </w:p>
          <w:p w:rsidR="009A06E9" w:rsidRPr="00852F70" w:rsidRDefault="009A06E9" w:rsidP="00DB612F">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 xml:space="preserve">Mapa de ruta. </w:t>
            </w:r>
          </w:p>
          <w:p w:rsidR="009A06E9" w:rsidRPr="00852F70" w:rsidRDefault="009A06E9" w:rsidP="00DB612F">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 xml:space="preserve">Conjunto de norma P.G.D actividades de identificación (interno y externo). </w:t>
            </w:r>
          </w:p>
          <w:p w:rsidR="009A06E9" w:rsidRPr="00852F70" w:rsidRDefault="009A06E9" w:rsidP="00DB612F">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Acción de evaluación y control de indicadores.</w:t>
            </w:r>
          </w:p>
        </w:tc>
        <w:tc>
          <w:tcPr>
            <w:tcW w:w="1701" w:type="dxa"/>
            <w:tcBorders>
              <w:top w:val="nil"/>
              <w:left w:val="nil"/>
              <w:bottom w:val="single" w:sz="4" w:space="0" w:color="auto"/>
              <w:right w:val="single" w:sz="4" w:space="0" w:color="auto"/>
            </w:tcBorders>
            <w:shd w:val="clear" w:color="auto" w:fill="auto"/>
            <w:vAlign w:val="center"/>
            <w:hideMark/>
          </w:tcPr>
          <w:p w:rsidR="009A06E9" w:rsidRPr="00852F70" w:rsidRDefault="004661E2" w:rsidP="004661E2">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Política de Gestión Documental</w:t>
            </w:r>
            <w:r w:rsidR="009A06E9" w:rsidRPr="00852F70">
              <w:rPr>
                <w:rFonts w:ascii="Arial Narrow" w:eastAsia="Times New Roman" w:hAnsi="Arial Narrow" w:cstheme="minorHAnsi"/>
                <w:color w:val="000000"/>
                <w:sz w:val="18"/>
                <w:szCs w:val="18"/>
                <w:lang w:eastAsia="es-CO"/>
              </w:rPr>
              <w:t xml:space="preserve">. Marco normativo. Informes </w:t>
            </w:r>
            <w:r w:rsidRPr="00852F70">
              <w:rPr>
                <w:rFonts w:ascii="Arial Narrow" w:eastAsia="Times New Roman" w:hAnsi="Arial Narrow" w:cstheme="minorHAnsi"/>
                <w:color w:val="000000"/>
                <w:sz w:val="18"/>
                <w:szCs w:val="18"/>
                <w:lang w:eastAsia="es-CO"/>
              </w:rPr>
              <w:t>de gestión</w:t>
            </w:r>
            <w:r w:rsidR="009A06E9" w:rsidRPr="00852F70">
              <w:rPr>
                <w:rFonts w:ascii="Arial Narrow" w:eastAsia="Times New Roman" w:hAnsi="Arial Narrow" w:cstheme="minorHAnsi"/>
                <w:color w:val="000000"/>
                <w:sz w:val="18"/>
                <w:szCs w:val="18"/>
                <w:lang w:eastAsia="es-CO"/>
              </w:rPr>
              <w:t xml:space="preserve">. </w:t>
            </w:r>
            <w:r w:rsidRPr="00852F70">
              <w:rPr>
                <w:rFonts w:ascii="Arial Narrow" w:eastAsia="Times New Roman" w:hAnsi="Arial Narrow" w:cstheme="minorHAnsi"/>
                <w:color w:val="000000"/>
                <w:sz w:val="18"/>
                <w:szCs w:val="18"/>
                <w:lang w:eastAsia="es-CO"/>
              </w:rPr>
              <w:t>Presupuesto asociado al PINAR</w:t>
            </w:r>
          </w:p>
        </w:tc>
      </w:tr>
      <w:tr w:rsidR="009A06E9" w:rsidRPr="00852F70" w:rsidTr="00DB612F">
        <w:trPr>
          <w:trHeight w:val="1671"/>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A06E9" w:rsidRPr="00852F70" w:rsidRDefault="009A06E9" w:rsidP="00DB612F">
            <w:pPr>
              <w:spacing w:after="0"/>
              <w:jc w:val="center"/>
              <w:rPr>
                <w:rFonts w:ascii="Arial Narrow" w:eastAsia="Times New Roman" w:hAnsi="Arial Narrow" w:cstheme="minorHAnsi"/>
                <w:b/>
                <w:bCs/>
                <w:color w:val="000000"/>
                <w:sz w:val="18"/>
                <w:szCs w:val="18"/>
                <w:lang w:eastAsia="es-CO"/>
              </w:rPr>
            </w:pPr>
            <w:r w:rsidRPr="00852F70">
              <w:rPr>
                <w:rFonts w:ascii="Arial Narrow" w:eastAsia="Times New Roman" w:hAnsi="Arial Narrow" w:cstheme="minorHAnsi"/>
                <w:b/>
                <w:bCs/>
                <w:color w:val="000000"/>
                <w:sz w:val="18"/>
                <w:szCs w:val="18"/>
                <w:lang w:eastAsia="es-CO"/>
              </w:rPr>
              <w:t>2.GESTION OPERACIONAL</w:t>
            </w:r>
          </w:p>
        </w:tc>
        <w:tc>
          <w:tcPr>
            <w:tcW w:w="1843"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077582">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 xml:space="preserve">Conjunto de actividades técnicas orientadas </w:t>
            </w:r>
            <w:r w:rsidR="00077582" w:rsidRPr="00852F70">
              <w:rPr>
                <w:rFonts w:ascii="Arial Narrow" w:eastAsia="Times New Roman" w:hAnsi="Arial Narrow" w:cstheme="minorHAnsi"/>
                <w:color w:val="000000"/>
                <w:sz w:val="18"/>
                <w:szCs w:val="18"/>
                <w:lang w:eastAsia="es-CO"/>
              </w:rPr>
              <w:t>al manejo</w:t>
            </w:r>
            <w:r w:rsidRPr="00852F70">
              <w:rPr>
                <w:rFonts w:ascii="Arial Narrow" w:eastAsia="Times New Roman" w:hAnsi="Arial Narrow" w:cstheme="minorHAnsi"/>
                <w:color w:val="000000"/>
                <w:sz w:val="18"/>
                <w:szCs w:val="18"/>
                <w:lang w:eastAsia="es-CO"/>
              </w:rPr>
              <w:t xml:space="preserve"> de los documentos </w:t>
            </w:r>
            <w:r w:rsidR="00077582" w:rsidRPr="00852F70">
              <w:rPr>
                <w:rFonts w:ascii="Arial Narrow" w:eastAsia="Times New Roman" w:hAnsi="Arial Narrow" w:cstheme="minorHAnsi"/>
                <w:color w:val="000000"/>
                <w:sz w:val="18"/>
                <w:szCs w:val="18"/>
                <w:lang w:eastAsia="es-CO"/>
              </w:rPr>
              <w:t>en los procesos de la entidad</w:t>
            </w:r>
            <w:r w:rsidRPr="00852F70">
              <w:rPr>
                <w:rFonts w:ascii="Arial Narrow" w:eastAsia="Times New Roman" w:hAnsi="Arial Narrow" w:cstheme="minorHAnsi"/>
                <w:color w:val="000000"/>
                <w:sz w:val="18"/>
                <w:szCs w:val="18"/>
                <w:lang w:eastAsia="es-CO"/>
              </w:rPr>
              <w:t xml:space="preserve"> durante su ciclo de vida.</w:t>
            </w:r>
          </w:p>
        </w:tc>
        <w:tc>
          <w:tcPr>
            <w:tcW w:w="2410"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Gestión de Correspondencia</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Organización y Administración de Archivos</w:t>
            </w:r>
          </w:p>
          <w:p w:rsidR="00A7310D" w:rsidRPr="00852F70" w:rsidRDefault="00A7310D"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val="es-CO" w:eastAsia="es-CO"/>
              </w:rPr>
              <w:t>Organización del Archivo Central</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 xml:space="preserve">Gestión de </w:t>
            </w:r>
            <w:r w:rsidR="00077582" w:rsidRPr="00852F70">
              <w:rPr>
                <w:rFonts w:ascii="Arial Narrow" w:eastAsia="Times New Roman" w:hAnsi="Arial Narrow" w:cstheme="minorHAnsi"/>
                <w:color w:val="000000"/>
                <w:sz w:val="18"/>
                <w:szCs w:val="18"/>
                <w:lang w:val="es-CO" w:eastAsia="es-CO"/>
              </w:rPr>
              <w:t>correo electrónico</w:t>
            </w:r>
          </w:p>
          <w:p w:rsidR="009A06E9" w:rsidRPr="00852F70" w:rsidRDefault="009A06E9" w:rsidP="00CA399E">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Reprografía</w:t>
            </w:r>
          </w:p>
          <w:p w:rsidR="009A06E9" w:rsidRPr="00852F70" w:rsidRDefault="009A06E9" w:rsidP="00077582">
            <w:pPr>
              <w:pStyle w:val="Prrafodelista"/>
              <w:numPr>
                <w:ilvl w:val="0"/>
                <w:numId w:val="8"/>
              </w:numPr>
              <w:spacing w:after="0"/>
              <w:ind w:left="411"/>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Ge</w:t>
            </w:r>
            <w:r w:rsidR="00077582" w:rsidRPr="00852F70">
              <w:rPr>
                <w:rFonts w:ascii="Arial Narrow" w:eastAsia="Times New Roman" w:hAnsi="Arial Narrow" w:cstheme="minorHAnsi"/>
                <w:color w:val="000000"/>
                <w:sz w:val="18"/>
                <w:szCs w:val="18"/>
                <w:lang w:eastAsia="es-CO"/>
              </w:rPr>
              <w:t>stión de documentos electrónicos</w:t>
            </w:r>
          </w:p>
          <w:p w:rsidR="009A06E9" w:rsidRPr="00852F70" w:rsidRDefault="009A06E9" w:rsidP="00DB612F">
            <w:pPr>
              <w:spacing w:after="0"/>
              <w:rPr>
                <w:rFonts w:ascii="Arial Narrow" w:eastAsia="Times New Roman" w:hAnsi="Arial Narrow" w:cstheme="minorHAnsi"/>
                <w:color w:val="000000"/>
                <w:sz w:val="18"/>
                <w:szCs w:val="18"/>
                <w:lang w:eastAsia="es-CO"/>
              </w:rPr>
            </w:pPr>
          </w:p>
        </w:tc>
        <w:tc>
          <w:tcPr>
            <w:tcW w:w="2551"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DB612F">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Estandarización de los procesos archivísticos en todo el ciclo de vida de los documentos.</w:t>
            </w:r>
          </w:p>
        </w:tc>
        <w:tc>
          <w:tcPr>
            <w:tcW w:w="1701" w:type="dxa"/>
            <w:tcBorders>
              <w:top w:val="nil"/>
              <w:left w:val="nil"/>
              <w:bottom w:val="single" w:sz="4" w:space="0" w:color="auto"/>
              <w:right w:val="single" w:sz="4" w:space="0" w:color="auto"/>
            </w:tcBorders>
            <w:shd w:val="clear" w:color="auto" w:fill="auto"/>
            <w:vAlign w:val="center"/>
            <w:hideMark/>
          </w:tcPr>
          <w:p w:rsidR="009A06E9" w:rsidRPr="00852F70" w:rsidRDefault="009A06E9" w:rsidP="00DC768E">
            <w:pPr>
              <w:spacing w:after="0"/>
              <w:jc w:val="center"/>
              <w:rPr>
                <w:rFonts w:ascii="Arial Narrow" w:eastAsia="Times New Roman" w:hAnsi="Arial Narrow" w:cstheme="minorHAnsi"/>
                <w:color w:val="000000"/>
                <w:sz w:val="18"/>
                <w:szCs w:val="18"/>
                <w:lang w:eastAsia="es-CO"/>
              </w:rPr>
            </w:pPr>
            <w:r w:rsidRPr="00852F70">
              <w:rPr>
                <w:rFonts w:ascii="Arial Narrow" w:eastAsia="Times New Roman" w:hAnsi="Arial Narrow" w:cstheme="minorHAnsi"/>
                <w:color w:val="000000"/>
                <w:sz w:val="18"/>
                <w:szCs w:val="18"/>
                <w:lang w:eastAsia="es-CO"/>
              </w:rPr>
              <w:t>Herramie</w:t>
            </w:r>
            <w:r w:rsidR="0044580A" w:rsidRPr="00852F70">
              <w:rPr>
                <w:rFonts w:ascii="Arial Narrow" w:eastAsia="Times New Roman" w:hAnsi="Arial Narrow" w:cstheme="minorHAnsi"/>
                <w:color w:val="000000"/>
                <w:sz w:val="18"/>
                <w:szCs w:val="18"/>
                <w:lang w:eastAsia="es-CO"/>
              </w:rPr>
              <w:t>ntas de aplicación archivística: T</w:t>
            </w:r>
            <w:r w:rsidRPr="00852F70">
              <w:rPr>
                <w:rFonts w:ascii="Arial Narrow" w:eastAsia="Times New Roman" w:hAnsi="Arial Narrow" w:cstheme="minorHAnsi"/>
                <w:color w:val="000000"/>
                <w:sz w:val="18"/>
                <w:szCs w:val="18"/>
                <w:lang w:eastAsia="es-CO"/>
              </w:rPr>
              <w:t>RD, TVD, CCD, inventarios</w:t>
            </w:r>
            <w:r w:rsidR="00DC768E" w:rsidRPr="00852F70">
              <w:rPr>
                <w:rFonts w:ascii="Arial Narrow" w:eastAsia="Times New Roman" w:hAnsi="Arial Narrow" w:cstheme="minorHAnsi"/>
                <w:color w:val="000000"/>
                <w:sz w:val="18"/>
                <w:szCs w:val="18"/>
                <w:lang w:eastAsia="es-CO"/>
              </w:rPr>
              <w:t xml:space="preserve"> documentales, tesauros</w:t>
            </w:r>
            <w:r w:rsidR="000B2AF5" w:rsidRPr="00852F70">
              <w:rPr>
                <w:rFonts w:ascii="Arial Narrow" w:eastAsia="Times New Roman" w:hAnsi="Arial Narrow" w:cstheme="minorHAnsi"/>
                <w:color w:val="000000"/>
                <w:sz w:val="18"/>
                <w:szCs w:val="18"/>
                <w:lang w:eastAsia="es-CO"/>
              </w:rPr>
              <w:t>, MOREQ</w:t>
            </w:r>
            <w:r w:rsidR="003C37B3" w:rsidRPr="00852F70">
              <w:rPr>
                <w:rFonts w:ascii="Arial Narrow" w:eastAsia="Times New Roman" w:hAnsi="Arial Narrow" w:cstheme="minorHAnsi"/>
                <w:color w:val="000000"/>
                <w:sz w:val="18"/>
                <w:szCs w:val="18"/>
                <w:lang w:eastAsia="es-CO"/>
              </w:rPr>
              <w:t>. informes, actas, indicadores</w:t>
            </w:r>
            <w:r w:rsidRPr="00852F70">
              <w:rPr>
                <w:rFonts w:ascii="Arial Narrow" w:eastAsia="Times New Roman" w:hAnsi="Arial Narrow" w:cstheme="minorHAnsi"/>
                <w:color w:val="000000"/>
                <w:sz w:val="18"/>
                <w:szCs w:val="18"/>
                <w:lang w:eastAsia="es-CO"/>
              </w:rPr>
              <w:t>.</w:t>
            </w:r>
          </w:p>
        </w:tc>
      </w:tr>
    </w:tbl>
    <w:p w:rsidR="00FD019B" w:rsidRDefault="00FD019B">
      <w:r>
        <w:br w:type="page"/>
      </w:r>
    </w:p>
    <w:tbl>
      <w:tblPr>
        <w:tblW w:w="9781" w:type="dxa"/>
        <w:jc w:val="center"/>
        <w:tblLayout w:type="fixed"/>
        <w:tblCellMar>
          <w:left w:w="70" w:type="dxa"/>
          <w:right w:w="70" w:type="dxa"/>
        </w:tblCellMar>
        <w:tblLook w:val="04A0" w:firstRow="1" w:lastRow="0" w:firstColumn="1" w:lastColumn="0" w:noHBand="0" w:noVBand="1"/>
      </w:tblPr>
      <w:tblGrid>
        <w:gridCol w:w="1276"/>
        <w:gridCol w:w="1843"/>
        <w:gridCol w:w="2410"/>
        <w:gridCol w:w="2551"/>
        <w:gridCol w:w="1701"/>
      </w:tblGrid>
      <w:tr w:rsidR="00FD019B" w:rsidRPr="005F752B" w:rsidTr="001B196C">
        <w:trPr>
          <w:trHeight w:val="420"/>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D019B" w:rsidRPr="005F752B" w:rsidRDefault="00FD019B" w:rsidP="001B196C">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lastRenderedPageBreak/>
              <w:t>COMPONENTE ESTRATÉGICO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019B" w:rsidRPr="005F752B" w:rsidRDefault="00FD019B" w:rsidP="001B196C">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t>DEFINICIÓN</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019B" w:rsidRPr="005F752B" w:rsidRDefault="00FD019B" w:rsidP="001B196C">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t>ELEMENTOS</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019B" w:rsidRPr="005F752B" w:rsidRDefault="00FD019B" w:rsidP="001B196C">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t>DESCRIPCIÓN</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019B" w:rsidRPr="005F752B" w:rsidRDefault="00FD019B" w:rsidP="001B196C">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t>ENTREGABLES / PRODUCTOS</w:t>
            </w:r>
          </w:p>
        </w:tc>
      </w:tr>
      <w:tr w:rsidR="009A06E9" w:rsidRPr="005F752B" w:rsidTr="00DB612F">
        <w:trPr>
          <w:trHeight w:val="2124"/>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A06E9" w:rsidRPr="005F752B" w:rsidRDefault="009A06E9" w:rsidP="00DB612F">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t xml:space="preserve">3.GESTION </w:t>
            </w:r>
            <w:r w:rsidR="0044580A">
              <w:rPr>
                <w:rFonts w:eastAsia="Times New Roman" w:cstheme="minorHAnsi"/>
                <w:b/>
                <w:bCs/>
                <w:color w:val="000000"/>
                <w:sz w:val="18"/>
                <w:szCs w:val="18"/>
                <w:lang w:eastAsia="es-CO"/>
              </w:rPr>
              <w:t xml:space="preserve">DE </w:t>
            </w:r>
            <w:r w:rsidRPr="005F752B">
              <w:rPr>
                <w:rFonts w:eastAsia="Times New Roman" w:cstheme="minorHAnsi"/>
                <w:b/>
                <w:bCs/>
                <w:color w:val="000000"/>
                <w:sz w:val="18"/>
                <w:szCs w:val="18"/>
                <w:lang w:eastAsia="es-CO"/>
              </w:rPr>
              <w:t>TECNOLOGÍA</w:t>
            </w:r>
          </w:p>
        </w:tc>
        <w:tc>
          <w:tcPr>
            <w:tcW w:w="1843" w:type="dxa"/>
            <w:tcBorders>
              <w:top w:val="nil"/>
              <w:left w:val="nil"/>
              <w:bottom w:val="single" w:sz="4" w:space="0" w:color="auto"/>
              <w:right w:val="single" w:sz="4" w:space="0" w:color="auto"/>
            </w:tcBorders>
            <w:shd w:val="clear" w:color="auto" w:fill="auto"/>
            <w:vAlign w:val="center"/>
            <w:hideMark/>
          </w:tcPr>
          <w:p w:rsidR="009A06E9" w:rsidRPr="005F752B" w:rsidRDefault="009A06E9" w:rsidP="0044580A">
            <w:pPr>
              <w:spacing w:after="0"/>
              <w:jc w:val="center"/>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Conjunto </w:t>
            </w:r>
            <w:r w:rsidR="0044580A">
              <w:rPr>
                <w:rFonts w:eastAsia="Times New Roman" w:cstheme="minorHAnsi"/>
                <w:color w:val="000000"/>
                <w:sz w:val="18"/>
                <w:szCs w:val="18"/>
                <w:lang w:eastAsia="es-CO"/>
              </w:rPr>
              <w:t xml:space="preserve">de actividades tecnológicas </w:t>
            </w:r>
            <w:r w:rsidRPr="005F752B">
              <w:rPr>
                <w:rFonts w:eastAsia="Times New Roman" w:cstheme="minorHAnsi"/>
                <w:color w:val="000000"/>
                <w:sz w:val="18"/>
                <w:szCs w:val="18"/>
                <w:lang w:eastAsia="es-CO"/>
              </w:rPr>
              <w:t>que apoya la gestión de los documentos para asegurar su trazabilidad, accesibilidad</w:t>
            </w:r>
            <w:r w:rsidR="0044580A">
              <w:rPr>
                <w:rFonts w:eastAsia="Times New Roman" w:cstheme="minorHAnsi"/>
                <w:color w:val="000000"/>
                <w:sz w:val="18"/>
                <w:szCs w:val="18"/>
                <w:lang w:eastAsia="es-CO"/>
              </w:rPr>
              <w:t xml:space="preserve"> y permanencia en el tiempo.</w:t>
            </w:r>
          </w:p>
        </w:tc>
        <w:tc>
          <w:tcPr>
            <w:tcW w:w="2410" w:type="dxa"/>
            <w:tcBorders>
              <w:top w:val="nil"/>
              <w:left w:val="nil"/>
              <w:bottom w:val="single" w:sz="4" w:space="0" w:color="auto"/>
              <w:right w:val="single" w:sz="4" w:space="0" w:color="auto"/>
            </w:tcBorders>
            <w:shd w:val="clear" w:color="auto" w:fill="auto"/>
            <w:vAlign w:val="center"/>
            <w:hideMark/>
          </w:tcPr>
          <w:p w:rsidR="009A06E9" w:rsidRPr="0044580A" w:rsidRDefault="0044580A" w:rsidP="00CA399E">
            <w:pPr>
              <w:pStyle w:val="Prrafodelista"/>
              <w:numPr>
                <w:ilvl w:val="0"/>
                <w:numId w:val="8"/>
              </w:numPr>
              <w:spacing w:after="0"/>
              <w:ind w:left="411"/>
              <w:rPr>
                <w:rFonts w:eastAsia="Times New Roman" w:cstheme="minorHAnsi"/>
                <w:color w:val="000000"/>
                <w:sz w:val="18"/>
                <w:szCs w:val="18"/>
                <w:lang w:eastAsia="es-CO"/>
              </w:rPr>
            </w:pPr>
            <w:r>
              <w:rPr>
                <w:rFonts w:eastAsia="Times New Roman" w:cstheme="minorHAnsi"/>
                <w:color w:val="000000"/>
                <w:sz w:val="18"/>
                <w:szCs w:val="18"/>
                <w:lang w:val="es-CO" w:eastAsia="es-CO"/>
              </w:rPr>
              <w:t>Identificar las necesidades de información.</w:t>
            </w:r>
          </w:p>
          <w:p w:rsidR="0044580A" w:rsidRPr="005F752B" w:rsidRDefault="0044580A" w:rsidP="00CA399E">
            <w:pPr>
              <w:pStyle w:val="Prrafodelista"/>
              <w:numPr>
                <w:ilvl w:val="0"/>
                <w:numId w:val="8"/>
              </w:numPr>
              <w:spacing w:after="0"/>
              <w:ind w:left="411"/>
              <w:rPr>
                <w:rFonts w:eastAsia="Times New Roman" w:cstheme="minorHAnsi"/>
                <w:color w:val="000000"/>
                <w:sz w:val="18"/>
                <w:szCs w:val="18"/>
                <w:lang w:eastAsia="es-CO"/>
              </w:rPr>
            </w:pPr>
            <w:r>
              <w:rPr>
                <w:rFonts w:eastAsia="Times New Roman" w:cstheme="minorHAnsi"/>
                <w:color w:val="000000"/>
                <w:sz w:val="18"/>
                <w:szCs w:val="18"/>
                <w:lang w:val="es-CO" w:eastAsia="es-CO"/>
              </w:rPr>
              <w:t>Determinar la mejor estrategia de potencialización de los recursos tecnológicos.</w:t>
            </w:r>
          </w:p>
        </w:tc>
        <w:tc>
          <w:tcPr>
            <w:tcW w:w="2551" w:type="dxa"/>
            <w:tcBorders>
              <w:top w:val="nil"/>
              <w:left w:val="nil"/>
              <w:bottom w:val="single" w:sz="4" w:space="0" w:color="auto"/>
              <w:right w:val="single" w:sz="4" w:space="0" w:color="auto"/>
            </w:tcBorders>
            <w:shd w:val="clear" w:color="auto" w:fill="auto"/>
            <w:vAlign w:val="center"/>
            <w:hideMark/>
          </w:tcPr>
          <w:p w:rsidR="009A06E9" w:rsidRPr="005F752B" w:rsidRDefault="009A06E9" w:rsidP="00DB612F">
            <w:pPr>
              <w:spacing w:after="0"/>
              <w:jc w:val="center"/>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Atención de las directrices y políticas presidenciales de gobierno eficiente y </w:t>
            </w:r>
            <w:r w:rsidR="000B2AF5">
              <w:rPr>
                <w:rFonts w:eastAsia="Times New Roman" w:cstheme="minorHAnsi"/>
                <w:color w:val="000000"/>
                <w:sz w:val="18"/>
                <w:szCs w:val="18"/>
                <w:lang w:eastAsia="es-CO"/>
              </w:rPr>
              <w:t>cero papel</w:t>
            </w:r>
            <w:r w:rsidRPr="005F752B">
              <w:rPr>
                <w:rFonts w:eastAsia="Times New Roman" w:cstheme="minorHAnsi"/>
                <w:color w:val="000000"/>
                <w:sz w:val="18"/>
                <w:szCs w:val="18"/>
                <w:lang w:eastAsia="es-CO"/>
              </w:rPr>
              <w:t>.</w:t>
            </w:r>
          </w:p>
          <w:p w:rsidR="009A06E9" w:rsidRPr="005F752B" w:rsidRDefault="009A06E9" w:rsidP="00DB612F">
            <w:pPr>
              <w:spacing w:after="0"/>
              <w:jc w:val="center"/>
              <w:rPr>
                <w:rFonts w:eastAsia="Times New Roman" w:cstheme="minorHAnsi"/>
                <w:color w:val="000000"/>
                <w:sz w:val="18"/>
                <w:szCs w:val="18"/>
                <w:lang w:eastAsia="es-CO"/>
              </w:rPr>
            </w:pPr>
          </w:p>
          <w:p w:rsidR="009A06E9" w:rsidRPr="005F752B" w:rsidRDefault="009A06E9" w:rsidP="00DB612F">
            <w:pPr>
              <w:spacing w:after="0"/>
              <w:jc w:val="center"/>
              <w:rPr>
                <w:rFonts w:eastAsia="Times New Roman" w:cstheme="minorHAnsi"/>
                <w:color w:val="000000"/>
                <w:sz w:val="18"/>
                <w:szCs w:val="18"/>
                <w:lang w:eastAsia="es-CO"/>
              </w:rPr>
            </w:pPr>
            <w:r w:rsidRPr="005F752B">
              <w:rPr>
                <w:rFonts w:eastAsia="Times New Roman" w:cstheme="minorHAnsi"/>
                <w:color w:val="000000"/>
                <w:sz w:val="18"/>
                <w:szCs w:val="18"/>
                <w:lang w:eastAsia="es-CO"/>
              </w:rPr>
              <w:t>Mejorar la eficiencia administrativa de los trámites y servicios de la entidad.</w:t>
            </w:r>
          </w:p>
          <w:p w:rsidR="009A06E9" w:rsidRPr="005F752B" w:rsidRDefault="009A06E9" w:rsidP="00DB612F">
            <w:pPr>
              <w:spacing w:after="0"/>
              <w:jc w:val="center"/>
              <w:rPr>
                <w:rFonts w:eastAsia="Times New Roman" w:cstheme="minorHAnsi"/>
                <w:color w:val="000000"/>
                <w:sz w:val="18"/>
                <w:szCs w:val="18"/>
                <w:lang w:eastAsia="es-CO"/>
              </w:rPr>
            </w:pPr>
          </w:p>
          <w:p w:rsidR="009A06E9" w:rsidRDefault="009A06E9" w:rsidP="00DB612F">
            <w:pPr>
              <w:spacing w:after="0"/>
              <w:jc w:val="center"/>
              <w:rPr>
                <w:rFonts w:eastAsia="Times New Roman" w:cstheme="minorHAnsi"/>
                <w:color w:val="000000"/>
                <w:sz w:val="18"/>
                <w:szCs w:val="18"/>
                <w:lang w:eastAsia="es-CO"/>
              </w:rPr>
            </w:pPr>
            <w:r w:rsidRPr="005F752B">
              <w:rPr>
                <w:rFonts w:eastAsia="Times New Roman" w:cstheme="minorHAnsi"/>
                <w:color w:val="000000"/>
                <w:sz w:val="18"/>
                <w:szCs w:val="18"/>
                <w:lang w:eastAsia="es-CO"/>
              </w:rPr>
              <w:t>Identificar puntos de mejora y automatización de los procesos de la entidad</w:t>
            </w:r>
            <w:r w:rsidR="0044580A">
              <w:rPr>
                <w:rFonts w:eastAsia="Times New Roman" w:cstheme="minorHAnsi"/>
                <w:color w:val="000000"/>
                <w:sz w:val="18"/>
                <w:szCs w:val="18"/>
                <w:lang w:eastAsia="es-CO"/>
              </w:rPr>
              <w:t>.</w:t>
            </w:r>
          </w:p>
          <w:p w:rsidR="0044580A" w:rsidRDefault="0044580A" w:rsidP="00DB612F">
            <w:pPr>
              <w:spacing w:after="0"/>
              <w:jc w:val="center"/>
              <w:rPr>
                <w:rFonts w:eastAsia="Times New Roman" w:cstheme="minorHAnsi"/>
                <w:color w:val="000000"/>
                <w:sz w:val="18"/>
                <w:szCs w:val="18"/>
                <w:lang w:eastAsia="es-CO"/>
              </w:rPr>
            </w:pPr>
          </w:p>
          <w:p w:rsidR="0044580A" w:rsidRPr="005F752B" w:rsidRDefault="0044580A" w:rsidP="00DB612F">
            <w:pPr>
              <w:spacing w:after="0"/>
              <w:jc w:val="center"/>
              <w:rPr>
                <w:rFonts w:eastAsia="Times New Roman" w:cstheme="minorHAnsi"/>
                <w:color w:val="000000"/>
                <w:sz w:val="18"/>
                <w:szCs w:val="18"/>
                <w:lang w:eastAsia="es-CO"/>
              </w:rPr>
            </w:pPr>
            <w:r>
              <w:rPr>
                <w:rFonts w:eastAsia="Times New Roman" w:cstheme="minorHAnsi"/>
                <w:color w:val="000000"/>
                <w:sz w:val="18"/>
                <w:szCs w:val="18"/>
                <w:lang w:eastAsia="es-CO"/>
              </w:rPr>
              <w:t xml:space="preserve">Garantizar la preservación en el tiempo de los documentos gestionados mediante los sistemas de información  </w:t>
            </w:r>
          </w:p>
        </w:tc>
        <w:tc>
          <w:tcPr>
            <w:tcW w:w="1701" w:type="dxa"/>
            <w:tcBorders>
              <w:top w:val="nil"/>
              <w:left w:val="nil"/>
              <w:bottom w:val="single" w:sz="4" w:space="0" w:color="auto"/>
              <w:right w:val="single" w:sz="4" w:space="0" w:color="auto"/>
            </w:tcBorders>
            <w:shd w:val="clear" w:color="auto" w:fill="auto"/>
            <w:vAlign w:val="center"/>
            <w:hideMark/>
          </w:tcPr>
          <w:p w:rsidR="009A06E9" w:rsidRPr="005F752B" w:rsidRDefault="009A06E9" w:rsidP="00DB297B">
            <w:pPr>
              <w:spacing w:after="0"/>
              <w:jc w:val="center"/>
              <w:rPr>
                <w:rFonts w:eastAsia="Times New Roman" w:cstheme="minorHAnsi"/>
                <w:color w:val="000000"/>
                <w:sz w:val="18"/>
                <w:szCs w:val="18"/>
                <w:lang w:eastAsia="es-CO"/>
              </w:rPr>
            </w:pPr>
            <w:r w:rsidRPr="00233400">
              <w:rPr>
                <w:rFonts w:eastAsia="Times New Roman" w:cstheme="minorHAnsi"/>
                <w:sz w:val="18"/>
                <w:szCs w:val="18"/>
                <w:lang w:eastAsia="es-CO"/>
              </w:rPr>
              <w:t xml:space="preserve">Informe de </w:t>
            </w:r>
            <w:r w:rsidR="00DB297B" w:rsidRPr="00233400">
              <w:rPr>
                <w:rFonts w:eastAsia="Times New Roman" w:cstheme="minorHAnsi"/>
                <w:sz w:val="18"/>
                <w:szCs w:val="18"/>
                <w:lang w:eastAsia="es-CO"/>
              </w:rPr>
              <w:t>diagnóstico, programa de gestión d</w:t>
            </w:r>
            <w:r w:rsidR="0091155D" w:rsidRPr="00233400">
              <w:rPr>
                <w:rFonts w:eastAsia="Times New Roman" w:cstheme="minorHAnsi"/>
                <w:sz w:val="18"/>
                <w:szCs w:val="18"/>
                <w:lang w:eastAsia="es-CO"/>
              </w:rPr>
              <w:t xml:space="preserve">e documentos electrónicos, </w:t>
            </w:r>
            <w:r w:rsidR="00233400">
              <w:rPr>
                <w:rFonts w:eastAsia="Times New Roman" w:cstheme="minorHAnsi"/>
                <w:sz w:val="18"/>
                <w:szCs w:val="18"/>
                <w:lang w:eastAsia="es-CO"/>
              </w:rPr>
              <w:t>(</w:t>
            </w:r>
            <w:r w:rsidR="0091155D" w:rsidRPr="00233400">
              <w:rPr>
                <w:rFonts w:eastAsia="Times New Roman" w:cstheme="minorHAnsi"/>
                <w:sz w:val="18"/>
                <w:szCs w:val="18"/>
                <w:lang w:eastAsia="es-CO"/>
              </w:rPr>
              <w:t>MOREQ</w:t>
            </w:r>
            <w:r w:rsidR="00233400">
              <w:rPr>
                <w:rFonts w:eastAsia="Times New Roman" w:cstheme="minorHAnsi"/>
                <w:sz w:val="18"/>
                <w:szCs w:val="18"/>
                <w:lang w:eastAsia="es-CO"/>
              </w:rPr>
              <w:t>)</w:t>
            </w:r>
            <w:r w:rsidR="0091155D" w:rsidRPr="00233400">
              <w:rPr>
                <w:rFonts w:eastAsia="Times New Roman" w:cstheme="minorHAnsi"/>
                <w:sz w:val="18"/>
                <w:szCs w:val="18"/>
                <w:lang w:eastAsia="es-CO"/>
              </w:rPr>
              <w:t>.</w:t>
            </w:r>
          </w:p>
        </w:tc>
      </w:tr>
      <w:tr w:rsidR="009A06E9" w:rsidRPr="005F752B" w:rsidTr="00DB612F">
        <w:trPr>
          <w:trHeight w:val="27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A06E9" w:rsidRPr="005F752B" w:rsidRDefault="009A06E9" w:rsidP="00DB612F">
            <w:pPr>
              <w:spacing w:after="0"/>
              <w:jc w:val="center"/>
              <w:rPr>
                <w:rFonts w:eastAsia="Times New Roman" w:cstheme="minorHAnsi"/>
                <w:b/>
                <w:bCs/>
                <w:color w:val="000000"/>
                <w:sz w:val="18"/>
                <w:szCs w:val="18"/>
                <w:lang w:eastAsia="es-CO"/>
              </w:rPr>
            </w:pPr>
            <w:r w:rsidRPr="005F752B">
              <w:rPr>
                <w:rFonts w:eastAsia="Times New Roman" w:cstheme="minorHAnsi"/>
                <w:b/>
                <w:bCs/>
                <w:color w:val="000000"/>
                <w:sz w:val="18"/>
                <w:szCs w:val="18"/>
                <w:lang w:eastAsia="es-CO"/>
              </w:rPr>
              <w:t>4.GESTION DEL CAMBIO</w:t>
            </w:r>
          </w:p>
        </w:tc>
        <w:tc>
          <w:tcPr>
            <w:tcW w:w="1843" w:type="dxa"/>
            <w:tcBorders>
              <w:top w:val="nil"/>
              <w:left w:val="nil"/>
              <w:bottom w:val="single" w:sz="4" w:space="0" w:color="auto"/>
              <w:right w:val="single" w:sz="4" w:space="0" w:color="auto"/>
            </w:tcBorders>
            <w:shd w:val="clear" w:color="auto" w:fill="auto"/>
            <w:vAlign w:val="center"/>
            <w:hideMark/>
          </w:tcPr>
          <w:p w:rsidR="009A06E9" w:rsidRPr="005F752B" w:rsidRDefault="009A06E9" w:rsidP="00133863">
            <w:pPr>
              <w:spacing w:after="0"/>
              <w:jc w:val="center"/>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Conjunto de actividades orientadas a lograr la trasformación </w:t>
            </w:r>
            <w:r w:rsidR="00DB297B">
              <w:rPr>
                <w:rFonts w:eastAsia="Times New Roman" w:cstheme="minorHAnsi"/>
                <w:color w:val="000000"/>
                <w:sz w:val="18"/>
                <w:szCs w:val="18"/>
                <w:lang w:eastAsia="es-CO"/>
              </w:rPr>
              <w:t>actitudinal</w:t>
            </w:r>
            <w:r w:rsidRPr="005F752B">
              <w:rPr>
                <w:rFonts w:eastAsia="Times New Roman" w:cstheme="minorHAnsi"/>
                <w:color w:val="000000"/>
                <w:sz w:val="18"/>
                <w:szCs w:val="18"/>
                <w:lang w:eastAsia="es-CO"/>
              </w:rPr>
              <w:t xml:space="preserve"> y </w:t>
            </w:r>
            <w:r w:rsidR="00DB297B">
              <w:rPr>
                <w:rFonts w:eastAsia="Times New Roman" w:cstheme="minorHAnsi"/>
                <w:color w:val="000000"/>
                <w:sz w:val="18"/>
                <w:szCs w:val="18"/>
                <w:lang w:eastAsia="es-CO"/>
              </w:rPr>
              <w:t>comportamental</w:t>
            </w:r>
            <w:r w:rsidRPr="005F752B">
              <w:rPr>
                <w:rFonts w:eastAsia="Times New Roman" w:cstheme="minorHAnsi"/>
                <w:color w:val="000000"/>
                <w:sz w:val="18"/>
                <w:szCs w:val="18"/>
                <w:lang w:eastAsia="es-CO"/>
              </w:rPr>
              <w:t xml:space="preserve"> de todos los interesados</w:t>
            </w:r>
            <w:r w:rsidR="00133863">
              <w:rPr>
                <w:rFonts w:eastAsia="Times New Roman" w:cstheme="minorHAnsi"/>
                <w:color w:val="000000"/>
                <w:sz w:val="18"/>
                <w:szCs w:val="18"/>
                <w:lang w:eastAsia="es-CO"/>
              </w:rPr>
              <w:t xml:space="preserve"> con el propósito de lograr el mayor nivel de eficiencia en la prestación de los servicios de gestión documental.</w:t>
            </w:r>
          </w:p>
        </w:tc>
        <w:tc>
          <w:tcPr>
            <w:tcW w:w="2410" w:type="dxa"/>
            <w:tcBorders>
              <w:top w:val="nil"/>
              <w:left w:val="nil"/>
              <w:bottom w:val="single" w:sz="4" w:space="0" w:color="auto"/>
              <w:right w:val="single" w:sz="4" w:space="0" w:color="auto"/>
            </w:tcBorders>
            <w:shd w:val="clear" w:color="auto" w:fill="auto"/>
            <w:vAlign w:val="center"/>
            <w:hideMark/>
          </w:tcPr>
          <w:p w:rsidR="009A06E9" w:rsidRPr="005F752B" w:rsidRDefault="009A06E9" w:rsidP="00CA399E">
            <w:pPr>
              <w:pStyle w:val="Prrafodelista"/>
              <w:numPr>
                <w:ilvl w:val="0"/>
                <w:numId w:val="8"/>
              </w:numPr>
              <w:spacing w:after="0"/>
              <w:ind w:left="411"/>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Conformación del </w:t>
            </w:r>
            <w:r w:rsidR="00A547BA">
              <w:rPr>
                <w:rFonts w:eastAsia="Times New Roman" w:cstheme="minorHAnsi"/>
                <w:color w:val="000000"/>
                <w:sz w:val="18"/>
                <w:szCs w:val="18"/>
                <w:lang w:val="es-CO" w:eastAsia="es-CO"/>
              </w:rPr>
              <w:t>equipo</w:t>
            </w:r>
            <w:r w:rsidR="00F660C6">
              <w:rPr>
                <w:rFonts w:eastAsia="Times New Roman" w:cstheme="minorHAnsi"/>
                <w:color w:val="000000"/>
                <w:sz w:val="18"/>
                <w:szCs w:val="18"/>
                <w:lang w:val="es-CO" w:eastAsia="es-CO"/>
              </w:rPr>
              <w:t xml:space="preserve"> de trabajo interdisciplinar con otros procesos de la entidad</w:t>
            </w:r>
          </w:p>
          <w:p w:rsidR="009A06E9" w:rsidRPr="005F752B" w:rsidRDefault="009A06E9" w:rsidP="00CA399E">
            <w:pPr>
              <w:pStyle w:val="Prrafodelista"/>
              <w:numPr>
                <w:ilvl w:val="0"/>
                <w:numId w:val="8"/>
              </w:numPr>
              <w:spacing w:after="0"/>
              <w:ind w:left="411"/>
              <w:rPr>
                <w:rFonts w:eastAsia="Times New Roman" w:cstheme="minorHAnsi"/>
                <w:color w:val="000000"/>
                <w:sz w:val="18"/>
                <w:szCs w:val="18"/>
                <w:lang w:eastAsia="es-CO"/>
              </w:rPr>
            </w:pPr>
            <w:r w:rsidRPr="005F752B">
              <w:rPr>
                <w:rFonts w:eastAsia="Times New Roman" w:cstheme="minorHAnsi"/>
                <w:color w:val="000000"/>
                <w:sz w:val="18"/>
                <w:szCs w:val="18"/>
                <w:lang w:eastAsia="es-CO"/>
              </w:rPr>
              <w:t>Clarificación del proyecto</w:t>
            </w:r>
          </w:p>
          <w:p w:rsidR="009A06E9" w:rsidRPr="005F752B" w:rsidRDefault="009A06E9" w:rsidP="00CA399E">
            <w:pPr>
              <w:pStyle w:val="Prrafodelista"/>
              <w:numPr>
                <w:ilvl w:val="0"/>
                <w:numId w:val="8"/>
              </w:numPr>
              <w:spacing w:after="0"/>
              <w:ind w:left="411"/>
              <w:rPr>
                <w:rFonts w:eastAsia="Times New Roman" w:cstheme="minorHAnsi"/>
                <w:color w:val="000000"/>
                <w:sz w:val="18"/>
                <w:szCs w:val="18"/>
                <w:lang w:eastAsia="es-CO"/>
              </w:rPr>
            </w:pPr>
            <w:r w:rsidRPr="005F752B">
              <w:rPr>
                <w:rFonts w:eastAsia="Times New Roman" w:cstheme="minorHAnsi"/>
                <w:color w:val="000000"/>
                <w:sz w:val="18"/>
                <w:szCs w:val="18"/>
                <w:lang w:eastAsia="es-CO"/>
              </w:rPr>
              <w:t>Evaluar alistamiento al cambio</w:t>
            </w:r>
          </w:p>
          <w:p w:rsidR="009A06E9" w:rsidRPr="005F752B" w:rsidRDefault="009A06E9" w:rsidP="00CA399E">
            <w:pPr>
              <w:pStyle w:val="Prrafodelista"/>
              <w:numPr>
                <w:ilvl w:val="0"/>
                <w:numId w:val="8"/>
              </w:numPr>
              <w:spacing w:after="0"/>
              <w:ind w:left="411"/>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Ejecutar y monitorear </w:t>
            </w:r>
          </w:p>
          <w:p w:rsidR="009A06E9" w:rsidRPr="005F752B" w:rsidRDefault="009A06E9" w:rsidP="00CA399E">
            <w:pPr>
              <w:pStyle w:val="Prrafodelista"/>
              <w:numPr>
                <w:ilvl w:val="0"/>
                <w:numId w:val="8"/>
              </w:numPr>
              <w:spacing w:after="0"/>
              <w:ind w:left="411"/>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Planear  </w:t>
            </w:r>
            <w:r w:rsidR="00F660C6">
              <w:rPr>
                <w:rFonts w:eastAsia="Times New Roman" w:cstheme="minorHAnsi"/>
                <w:color w:val="000000"/>
                <w:sz w:val="18"/>
                <w:szCs w:val="18"/>
                <w:lang w:val="es-CO" w:eastAsia="es-CO"/>
              </w:rPr>
              <w:t>administración</w:t>
            </w:r>
            <w:r w:rsidRPr="005F752B">
              <w:rPr>
                <w:rFonts w:eastAsia="Times New Roman" w:cstheme="minorHAnsi"/>
                <w:color w:val="000000"/>
                <w:sz w:val="18"/>
                <w:szCs w:val="18"/>
                <w:lang w:eastAsia="es-CO"/>
              </w:rPr>
              <w:t xml:space="preserve">  del Cambio</w:t>
            </w:r>
          </w:p>
          <w:p w:rsidR="009A06E9" w:rsidRPr="005F752B" w:rsidRDefault="00F660C6" w:rsidP="00CA399E">
            <w:pPr>
              <w:pStyle w:val="Prrafodelista"/>
              <w:numPr>
                <w:ilvl w:val="0"/>
                <w:numId w:val="8"/>
              </w:numPr>
              <w:spacing w:after="0"/>
              <w:ind w:left="411"/>
              <w:rPr>
                <w:rFonts w:eastAsia="Times New Roman" w:cstheme="minorHAnsi"/>
                <w:color w:val="000000"/>
                <w:sz w:val="18"/>
                <w:szCs w:val="18"/>
                <w:lang w:eastAsia="es-CO"/>
              </w:rPr>
            </w:pPr>
            <w:r>
              <w:rPr>
                <w:rFonts w:eastAsia="Times New Roman" w:cstheme="minorHAnsi"/>
                <w:color w:val="000000"/>
                <w:sz w:val="18"/>
                <w:szCs w:val="18"/>
                <w:lang w:val="es-CO" w:eastAsia="es-CO"/>
              </w:rPr>
              <w:t xml:space="preserve">Control y seguimiento </w:t>
            </w:r>
          </w:p>
        </w:tc>
        <w:tc>
          <w:tcPr>
            <w:tcW w:w="2551" w:type="dxa"/>
            <w:tcBorders>
              <w:top w:val="nil"/>
              <w:left w:val="nil"/>
              <w:bottom w:val="single" w:sz="4" w:space="0" w:color="auto"/>
              <w:right w:val="single" w:sz="4" w:space="0" w:color="auto"/>
            </w:tcBorders>
            <w:shd w:val="clear" w:color="auto" w:fill="auto"/>
            <w:vAlign w:val="center"/>
            <w:hideMark/>
          </w:tcPr>
          <w:p w:rsidR="009A06E9" w:rsidRPr="005F752B" w:rsidRDefault="00F660C6" w:rsidP="00F660C6">
            <w:pPr>
              <w:spacing w:after="0"/>
              <w:jc w:val="center"/>
              <w:rPr>
                <w:rFonts w:eastAsia="Times New Roman" w:cstheme="minorHAnsi"/>
                <w:color w:val="000000"/>
                <w:sz w:val="18"/>
                <w:szCs w:val="18"/>
                <w:lang w:eastAsia="es-CO"/>
              </w:rPr>
            </w:pPr>
            <w:r>
              <w:rPr>
                <w:rFonts w:eastAsia="Times New Roman" w:cstheme="minorHAnsi"/>
                <w:color w:val="000000"/>
                <w:sz w:val="18"/>
                <w:szCs w:val="18"/>
                <w:lang w:eastAsia="es-CO"/>
              </w:rPr>
              <w:t xml:space="preserve">Potenciar las actividades y servicios del proceso de gestión documental mediante el respaldo y trabajo en equipo de </w:t>
            </w:r>
            <w:r w:rsidR="009A141B">
              <w:rPr>
                <w:rFonts w:eastAsia="Times New Roman" w:cstheme="minorHAnsi"/>
                <w:color w:val="000000"/>
                <w:sz w:val="18"/>
                <w:szCs w:val="18"/>
                <w:lang w:eastAsia="es-CO"/>
              </w:rPr>
              <w:t xml:space="preserve">otros procesos de la entidad, de tal forma que se apoye de manera directa el cumplimiento de los objetivos estratégicos formulados y adoptados por la entidad. </w:t>
            </w:r>
          </w:p>
        </w:tc>
        <w:tc>
          <w:tcPr>
            <w:tcW w:w="1701" w:type="dxa"/>
            <w:tcBorders>
              <w:top w:val="nil"/>
              <w:left w:val="nil"/>
              <w:bottom w:val="single" w:sz="4" w:space="0" w:color="auto"/>
              <w:right w:val="single" w:sz="4" w:space="0" w:color="auto"/>
            </w:tcBorders>
            <w:shd w:val="clear" w:color="auto" w:fill="auto"/>
            <w:vAlign w:val="center"/>
            <w:hideMark/>
          </w:tcPr>
          <w:p w:rsidR="009A06E9" w:rsidRPr="005F752B" w:rsidRDefault="009A06E9" w:rsidP="00DB612F">
            <w:pPr>
              <w:spacing w:after="0"/>
              <w:jc w:val="center"/>
              <w:rPr>
                <w:rFonts w:eastAsia="Times New Roman" w:cstheme="minorHAnsi"/>
                <w:color w:val="000000"/>
                <w:sz w:val="18"/>
                <w:szCs w:val="18"/>
                <w:lang w:eastAsia="es-CO"/>
              </w:rPr>
            </w:pPr>
            <w:r w:rsidRPr="005F752B">
              <w:rPr>
                <w:rFonts w:eastAsia="Times New Roman" w:cstheme="minorHAnsi"/>
                <w:color w:val="000000"/>
                <w:sz w:val="18"/>
                <w:szCs w:val="18"/>
                <w:lang w:eastAsia="es-CO"/>
              </w:rPr>
              <w:t xml:space="preserve">Nombramiento del equipo de </w:t>
            </w:r>
            <w:r w:rsidR="00F660C6" w:rsidRPr="005F752B">
              <w:rPr>
                <w:rFonts w:eastAsia="Times New Roman" w:cstheme="minorHAnsi"/>
                <w:color w:val="000000"/>
                <w:sz w:val="18"/>
                <w:szCs w:val="18"/>
                <w:lang w:eastAsia="es-CO"/>
              </w:rPr>
              <w:t>trabajo, líderes</w:t>
            </w:r>
            <w:r w:rsidRPr="005F752B">
              <w:rPr>
                <w:rFonts w:eastAsia="Times New Roman" w:cstheme="minorHAnsi"/>
                <w:color w:val="000000"/>
                <w:sz w:val="18"/>
                <w:szCs w:val="18"/>
                <w:lang w:eastAsia="es-CO"/>
              </w:rPr>
              <w:t xml:space="preserve"> de proceso, psicólogo, empleados, plan de capacitación, cronograma de visitas, informe de análisis del impacto, plan de incentivos, plan de comunicación</w:t>
            </w:r>
          </w:p>
        </w:tc>
      </w:tr>
    </w:tbl>
    <w:p w:rsidR="009A06E9" w:rsidRDefault="009A06E9" w:rsidP="007F59B5">
      <w:pPr>
        <w:spacing w:after="0" w:line="240" w:lineRule="auto"/>
        <w:jc w:val="both"/>
        <w:rPr>
          <w:rFonts w:ascii="Arial Narrow" w:eastAsia="Times New Roman" w:hAnsi="Arial Narrow" w:cs="Arial"/>
          <w:b/>
          <w:bCs/>
          <w:sz w:val="24"/>
          <w:szCs w:val="24"/>
          <w:lang w:eastAsia="es-ES"/>
        </w:rPr>
      </w:pPr>
    </w:p>
    <w:p w:rsidR="009A06E9" w:rsidRDefault="009A06E9" w:rsidP="007F59B5">
      <w:pPr>
        <w:spacing w:after="0" w:line="240" w:lineRule="auto"/>
        <w:jc w:val="both"/>
        <w:rPr>
          <w:rFonts w:ascii="Arial Narrow" w:eastAsia="Times New Roman" w:hAnsi="Arial Narrow" w:cs="Arial"/>
          <w:b/>
          <w:bCs/>
          <w:sz w:val="24"/>
          <w:szCs w:val="24"/>
          <w:lang w:eastAsia="es-ES"/>
        </w:rPr>
        <w:sectPr w:rsidR="009A06E9" w:rsidSect="00846D06">
          <w:headerReference w:type="default" r:id="rId21"/>
          <w:headerReference w:type="first" r:id="rId22"/>
          <w:type w:val="continuous"/>
          <w:pgSz w:w="12240" w:h="15840"/>
          <w:pgMar w:top="1418" w:right="1043" w:bottom="1418" w:left="1701" w:header="709" w:footer="709" w:gutter="0"/>
          <w:cols w:space="708"/>
          <w:titlePg/>
          <w:docGrid w:linePitch="360"/>
        </w:sectPr>
      </w:pPr>
    </w:p>
    <w:p w:rsidR="007F59B5" w:rsidRPr="00173EC9" w:rsidRDefault="007F59B5" w:rsidP="00173EC9">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29" w:name="_Toc490495777"/>
      <w:r w:rsidRPr="00173EC9">
        <w:rPr>
          <w:rFonts w:ascii="Arial Narrow" w:eastAsia="Times New Roman" w:hAnsi="Arial Narrow" w:cs="Arial"/>
          <w:b/>
          <w:bCs/>
          <w:sz w:val="24"/>
          <w:szCs w:val="24"/>
          <w:lang w:eastAsia="es-ES"/>
        </w:rPr>
        <w:lastRenderedPageBreak/>
        <w:t xml:space="preserve">Nivel </w:t>
      </w:r>
      <w:r w:rsidR="00AE480B">
        <w:rPr>
          <w:rFonts w:ascii="Arial Narrow" w:eastAsia="Times New Roman" w:hAnsi="Arial Narrow" w:cs="Arial"/>
          <w:b/>
          <w:bCs/>
          <w:sz w:val="24"/>
          <w:szCs w:val="24"/>
          <w:lang w:val="es-CO" w:eastAsia="es-ES"/>
        </w:rPr>
        <w:t>Operativo</w:t>
      </w:r>
      <w:bookmarkEnd w:id="29"/>
      <w:r w:rsidRPr="00173EC9">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83359E" w:rsidRDefault="007F59B5" w:rsidP="007F59B5">
      <w:pPr>
        <w:spacing w:after="0" w:line="240" w:lineRule="auto"/>
        <w:jc w:val="both"/>
        <w:rPr>
          <w:rFonts w:ascii="Arial Narrow" w:eastAsia="Times New Roman" w:hAnsi="Arial Narrow" w:cs="Arial"/>
          <w:bCs/>
          <w:sz w:val="24"/>
          <w:szCs w:val="24"/>
          <w:lang w:eastAsia="es-ES"/>
        </w:rPr>
      </w:pPr>
      <w:r w:rsidRPr="0083359E">
        <w:rPr>
          <w:rFonts w:ascii="Arial Narrow" w:eastAsia="Times New Roman" w:hAnsi="Arial Narrow" w:cs="Arial"/>
          <w:bCs/>
          <w:sz w:val="24"/>
          <w:szCs w:val="24"/>
          <w:lang w:eastAsia="es-ES"/>
        </w:rPr>
        <w:t xml:space="preserve">El plan de acción a tomar para atender los hallazgos encontrados en la fase de diagnóstico documental, se pueden visualizar en el </w:t>
      </w:r>
      <w:r w:rsidR="00BC51B7">
        <w:rPr>
          <w:rFonts w:ascii="Arial Narrow" w:eastAsia="Times New Roman" w:hAnsi="Arial Narrow" w:cs="Arial"/>
          <w:bCs/>
          <w:sz w:val="24"/>
          <w:szCs w:val="24"/>
          <w:lang w:eastAsia="es-ES"/>
        </w:rPr>
        <w:t>Anexo 4</w:t>
      </w:r>
      <w:r w:rsidR="00B54EC8">
        <w:rPr>
          <w:rFonts w:ascii="Arial Narrow" w:eastAsia="Times New Roman" w:hAnsi="Arial Narrow" w:cs="Arial"/>
          <w:bCs/>
          <w:sz w:val="24"/>
          <w:szCs w:val="24"/>
          <w:lang w:eastAsia="es-ES"/>
        </w:rPr>
        <w:t>,</w:t>
      </w:r>
      <w:r w:rsidRPr="0083359E">
        <w:rPr>
          <w:rFonts w:ascii="Arial Narrow" w:eastAsia="Times New Roman" w:hAnsi="Arial Narrow" w:cs="Arial"/>
          <w:bCs/>
          <w:sz w:val="24"/>
          <w:szCs w:val="24"/>
          <w:lang w:eastAsia="es-ES"/>
        </w:rPr>
        <w:t xml:space="preserve"> </w:t>
      </w:r>
      <w:r w:rsidR="00F6616F">
        <w:rPr>
          <w:rFonts w:ascii="Arial Narrow" w:eastAsia="Times New Roman" w:hAnsi="Arial Narrow" w:cs="Arial"/>
          <w:bCs/>
          <w:sz w:val="24"/>
          <w:szCs w:val="24"/>
          <w:lang w:eastAsia="es-ES"/>
        </w:rPr>
        <w:t>Plan Institucional de Archivos - PINAR</w:t>
      </w:r>
      <w:r w:rsidRPr="0083359E">
        <w:rPr>
          <w:rFonts w:ascii="Arial Narrow" w:eastAsia="Times New Roman" w:hAnsi="Arial Narrow" w:cs="Arial"/>
          <w:bCs/>
          <w:sz w:val="24"/>
          <w:szCs w:val="24"/>
          <w:lang w:eastAsia="es-ES"/>
        </w:rPr>
        <w:t xml:space="preserve">. Sin </w:t>
      </w:r>
      <w:r w:rsidR="00924872" w:rsidRPr="0083359E">
        <w:rPr>
          <w:rFonts w:ascii="Arial Narrow" w:eastAsia="Times New Roman" w:hAnsi="Arial Narrow" w:cs="Arial"/>
          <w:bCs/>
          <w:sz w:val="24"/>
          <w:szCs w:val="24"/>
          <w:lang w:eastAsia="es-ES"/>
        </w:rPr>
        <w:t>embargo,</w:t>
      </w:r>
      <w:r w:rsidRPr="0083359E">
        <w:rPr>
          <w:rFonts w:ascii="Arial Narrow" w:eastAsia="Times New Roman" w:hAnsi="Arial Narrow" w:cs="Arial"/>
          <w:bCs/>
          <w:sz w:val="24"/>
          <w:szCs w:val="24"/>
          <w:lang w:eastAsia="es-ES"/>
        </w:rPr>
        <w:t xml:space="preserve"> a </w:t>
      </w:r>
      <w:r w:rsidR="00EC678E" w:rsidRPr="0083359E">
        <w:rPr>
          <w:rFonts w:ascii="Arial Narrow" w:eastAsia="Times New Roman" w:hAnsi="Arial Narrow" w:cs="Arial"/>
          <w:bCs/>
          <w:sz w:val="24"/>
          <w:szCs w:val="24"/>
          <w:lang w:eastAsia="es-ES"/>
        </w:rPr>
        <w:t>continuación,</w:t>
      </w:r>
      <w:r w:rsidR="00DA08BD">
        <w:rPr>
          <w:rFonts w:ascii="Arial Narrow" w:eastAsia="Times New Roman" w:hAnsi="Arial Narrow" w:cs="Arial"/>
          <w:bCs/>
          <w:sz w:val="24"/>
          <w:szCs w:val="24"/>
          <w:lang w:eastAsia="es-ES"/>
        </w:rPr>
        <w:t xml:space="preserve"> se describe el plan de </w:t>
      </w:r>
      <w:r w:rsidRPr="0083359E">
        <w:rPr>
          <w:rFonts w:ascii="Arial Narrow" w:eastAsia="Times New Roman" w:hAnsi="Arial Narrow" w:cs="Arial"/>
          <w:bCs/>
          <w:sz w:val="24"/>
          <w:szCs w:val="24"/>
          <w:lang w:eastAsia="es-ES"/>
        </w:rPr>
        <w:t xml:space="preserve">acción </w:t>
      </w:r>
      <w:r w:rsidR="00DA08BD">
        <w:rPr>
          <w:rFonts w:ascii="Arial Narrow" w:eastAsia="Times New Roman" w:hAnsi="Arial Narrow" w:cs="Arial"/>
          <w:bCs/>
          <w:sz w:val="24"/>
          <w:szCs w:val="24"/>
          <w:lang w:eastAsia="es-ES"/>
        </w:rPr>
        <w:t xml:space="preserve">con las actividades esenciales </w:t>
      </w:r>
      <w:r w:rsidRPr="0083359E">
        <w:rPr>
          <w:rFonts w:ascii="Arial Narrow" w:eastAsia="Times New Roman" w:hAnsi="Arial Narrow" w:cs="Arial"/>
          <w:bCs/>
          <w:sz w:val="24"/>
          <w:szCs w:val="24"/>
          <w:lang w:eastAsia="es-ES"/>
        </w:rPr>
        <w:t>para mitigar los riesgos y hallazgos evidenciados.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957"/>
        <w:gridCol w:w="1260"/>
        <w:gridCol w:w="1023"/>
        <w:gridCol w:w="1456"/>
        <w:gridCol w:w="790"/>
      </w:tblGrid>
      <w:tr w:rsidR="00284FDB" w:rsidRPr="001C0892" w:rsidTr="00EA3B03">
        <w:trPr>
          <w:trHeight w:val="543"/>
        </w:trPr>
        <w:tc>
          <w:tcPr>
            <w:tcW w:w="4957" w:type="dxa"/>
            <w:shd w:val="clear" w:color="auto" w:fill="D9D9D9" w:themeFill="background1" w:themeFillShade="D9"/>
            <w:vAlign w:val="center"/>
          </w:tcPr>
          <w:p w:rsidR="00284FDB" w:rsidRPr="001C0892" w:rsidRDefault="00284FDB" w:rsidP="00DD3CEF">
            <w:pPr>
              <w:spacing w:after="0"/>
              <w:jc w:val="center"/>
              <w:rPr>
                <w:rFonts w:cstheme="minorHAnsi"/>
                <w:b/>
                <w:sz w:val="18"/>
                <w:szCs w:val="18"/>
              </w:rPr>
            </w:pPr>
            <w:r w:rsidRPr="001C0892">
              <w:rPr>
                <w:rFonts w:cstheme="minorHAnsi"/>
                <w:b/>
                <w:sz w:val="18"/>
                <w:szCs w:val="18"/>
              </w:rPr>
              <w:t>PLAN DE ACCIÓN</w:t>
            </w:r>
          </w:p>
        </w:tc>
        <w:tc>
          <w:tcPr>
            <w:tcW w:w="1260" w:type="dxa"/>
            <w:shd w:val="clear" w:color="auto" w:fill="D9D9D9" w:themeFill="background1" w:themeFillShade="D9"/>
            <w:vAlign w:val="center"/>
          </w:tcPr>
          <w:p w:rsidR="00284FDB" w:rsidRPr="001C0892" w:rsidRDefault="00284FDB" w:rsidP="00DD3CEF">
            <w:pPr>
              <w:spacing w:after="0"/>
              <w:jc w:val="center"/>
              <w:rPr>
                <w:rFonts w:cstheme="minorHAnsi"/>
                <w:b/>
                <w:sz w:val="18"/>
                <w:szCs w:val="18"/>
              </w:rPr>
            </w:pPr>
            <w:r w:rsidRPr="001C0892">
              <w:rPr>
                <w:rFonts w:cstheme="minorHAnsi"/>
                <w:b/>
                <w:sz w:val="18"/>
                <w:szCs w:val="18"/>
              </w:rPr>
              <w:t>FASE</w:t>
            </w:r>
          </w:p>
        </w:tc>
        <w:tc>
          <w:tcPr>
            <w:tcW w:w="1023" w:type="dxa"/>
            <w:shd w:val="clear" w:color="auto" w:fill="D9D9D9" w:themeFill="background1" w:themeFillShade="D9"/>
            <w:vAlign w:val="center"/>
          </w:tcPr>
          <w:p w:rsidR="00284FDB" w:rsidRPr="001C0892" w:rsidRDefault="00284FDB" w:rsidP="00DD3CEF">
            <w:pPr>
              <w:spacing w:after="0"/>
              <w:jc w:val="center"/>
              <w:rPr>
                <w:rFonts w:cstheme="minorHAnsi"/>
                <w:b/>
                <w:sz w:val="18"/>
                <w:szCs w:val="18"/>
              </w:rPr>
            </w:pPr>
            <w:r w:rsidRPr="001C0892">
              <w:rPr>
                <w:rFonts w:cstheme="minorHAnsi"/>
                <w:b/>
                <w:sz w:val="18"/>
                <w:szCs w:val="18"/>
              </w:rPr>
              <w:t xml:space="preserve"># HALLAZGO </w:t>
            </w:r>
          </w:p>
        </w:tc>
        <w:tc>
          <w:tcPr>
            <w:tcW w:w="1456" w:type="dxa"/>
            <w:shd w:val="clear" w:color="auto" w:fill="D9D9D9" w:themeFill="background1" w:themeFillShade="D9"/>
            <w:vAlign w:val="center"/>
          </w:tcPr>
          <w:p w:rsidR="00284FDB" w:rsidRPr="001C0892" w:rsidRDefault="00284FDB" w:rsidP="00DD3CEF">
            <w:pPr>
              <w:spacing w:after="0"/>
              <w:jc w:val="center"/>
              <w:rPr>
                <w:rFonts w:cstheme="minorHAnsi"/>
                <w:b/>
                <w:sz w:val="18"/>
                <w:szCs w:val="18"/>
              </w:rPr>
            </w:pPr>
            <w:r w:rsidRPr="001C0892">
              <w:rPr>
                <w:rFonts w:cstheme="minorHAnsi"/>
                <w:b/>
                <w:sz w:val="18"/>
                <w:szCs w:val="18"/>
              </w:rPr>
              <w:t>RESPONSABLE</w:t>
            </w:r>
          </w:p>
        </w:tc>
        <w:tc>
          <w:tcPr>
            <w:tcW w:w="790" w:type="dxa"/>
            <w:shd w:val="clear" w:color="auto" w:fill="D9D9D9" w:themeFill="background1" w:themeFillShade="D9"/>
            <w:vAlign w:val="center"/>
          </w:tcPr>
          <w:p w:rsidR="00284FDB" w:rsidRPr="001C0892" w:rsidRDefault="00284FDB" w:rsidP="00DD3CEF">
            <w:pPr>
              <w:spacing w:after="0"/>
              <w:jc w:val="center"/>
              <w:rPr>
                <w:rFonts w:cstheme="minorHAnsi"/>
                <w:b/>
                <w:sz w:val="18"/>
                <w:szCs w:val="18"/>
              </w:rPr>
            </w:pPr>
            <w:r w:rsidRPr="001C0892">
              <w:rPr>
                <w:rFonts w:cstheme="minorHAnsi"/>
                <w:b/>
                <w:sz w:val="18"/>
                <w:szCs w:val="18"/>
              </w:rPr>
              <w:t>FECHAS</w:t>
            </w:r>
          </w:p>
        </w:tc>
      </w:tr>
      <w:tr w:rsidR="005967FC" w:rsidRPr="001C0892" w:rsidTr="00284FDB">
        <w:tc>
          <w:tcPr>
            <w:tcW w:w="4957" w:type="dxa"/>
            <w:vAlign w:val="center"/>
          </w:tcPr>
          <w:p w:rsidR="005967FC" w:rsidRPr="001C0892" w:rsidRDefault="005967FC" w:rsidP="00DD3CEF">
            <w:pPr>
              <w:spacing w:after="0"/>
              <w:jc w:val="both"/>
              <w:rPr>
                <w:rFonts w:cstheme="minorHAnsi"/>
                <w:sz w:val="18"/>
                <w:szCs w:val="18"/>
              </w:rPr>
            </w:pPr>
            <w:r w:rsidRPr="001C0892">
              <w:rPr>
                <w:rFonts w:cstheme="minorHAnsi"/>
                <w:sz w:val="18"/>
                <w:szCs w:val="18"/>
              </w:rPr>
              <w:t xml:space="preserve">Actualizar la estructura orgánica incluyendo los grupos y oficinas de acuerdo a la </w:t>
            </w:r>
            <w:r w:rsidR="00EB2F52" w:rsidRPr="001C0892">
              <w:rPr>
                <w:rFonts w:cstheme="minorHAnsi"/>
                <w:sz w:val="18"/>
                <w:szCs w:val="18"/>
              </w:rPr>
              <w:t xml:space="preserve">Resolución </w:t>
            </w:r>
            <w:r w:rsidRPr="001C0892">
              <w:rPr>
                <w:rFonts w:cstheme="minorHAnsi"/>
                <w:sz w:val="18"/>
                <w:szCs w:val="18"/>
              </w:rPr>
              <w:t>0129 de 2014.</w:t>
            </w:r>
          </w:p>
          <w:p w:rsidR="005967FC" w:rsidRPr="001C0892" w:rsidRDefault="005967FC" w:rsidP="00DD3CEF">
            <w:pPr>
              <w:spacing w:after="0"/>
              <w:jc w:val="both"/>
              <w:rPr>
                <w:rFonts w:cstheme="minorHAnsi"/>
                <w:sz w:val="18"/>
                <w:szCs w:val="18"/>
              </w:rPr>
            </w:pPr>
          </w:p>
          <w:p w:rsidR="005967FC" w:rsidRPr="001C0892" w:rsidRDefault="005967FC" w:rsidP="00DD3CEF">
            <w:pPr>
              <w:spacing w:after="0"/>
              <w:jc w:val="both"/>
              <w:rPr>
                <w:rFonts w:cstheme="minorHAnsi"/>
                <w:sz w:val="18"/>
                <w:szCs w:val="18"/>
              </w:rPr>
            </w:pPr>
            <w:r w:rsidRPr="001C0892">
              <w:rPr>
                <w:rFonts w:cstheme="minorHAnsi"/>
                <w:sz w:val="18"/>
                <w:szCs w:val="18"/>
              </w:rPr>
              <w:t xml:space="preserve">Actualizar la estructura orgánica en el </w:t>
            </w:r>
            <w:r w:rsidR="00EB2F52">
              <w:rPr>
                <w:rFonts w:cstheme="minorHAnsi"/>
                <w:sz w:val="18"/>
                <w:szCs w:val="18"/>
              </w:rPr>
              <w:t>manual de calidad de la entidad.</w:t>
            </w:r>
          </w:p>
          <w:p w:rsidR="005967FC" w:rsidRPr="001C0892" w:rsidRDefault="005967FC" w:rsidP="00DD3CEF">
            <w:pPr>
              <w:spacing w:after="0"/>
              <w:jc w:val="both"/>
              <w:rPr>
                <w:rFonts w:cstheme="minorHAnsi"/>
                <w:sz w:val="18"/>
                <w:szCs w:val="18"/>
              </w:rPr>
            </w:pPr>
          </w:p>
          <w:p w:rsidR="005967FC" w:rsidRPr="001C0892" w:rsidRDefault="005967FC" w:rsidP="00DD3CEF">
            <w:pPr>
              <w:spacing w:after="0"/>
              <w:jc w:val="both"/>
              <w:rPr>
                <w:rFonts w:cstheme="minorHAnsi"/>
                <w:sz w:val="18"/>
                <w:szCs w:val="18"/>
              </w:rPr>
            </w:pPr>
            <w:r w:rsidRPr="001C0892">
              <w:rPr>
                <w:rFonts w:cstheme="minorHAnsi"/>
                <w:sz w:val="18"/>
                <w:szCs w:val="18"/>
              </w:rPr>
              <w:t>Divulgar y publicar la nueva versión del manual</w:t>
            </w:r>
          </w:p>
        </w:tc>
        <w:tc>
          <w:tcPr>
            <w:tcW w:w="1260" w:type="dxa"/>
            <w:vAlign w:val="center"/>
          </w:tcPr>
          <w:p w:rsidR="005967FC" w:rsidRPr="001C0892" w:rsidRDefault="005967FC" w:rsidP="00DD3CEF">
            <w:pPr>
              <w:spacing w:after="0"/>
              <w:jc w:val="center"/>
              <w:rPr>
                <w:rFonts w:cstheme="minorHAnsi"/>
                <w:sz w:val="18"/>
                <w:szCs w:val="18"/>
              </w:rPr>
            </w:pPr>
            <w:r w:rsidRPr="001C0892">
              <w:rPr>
                <w:rFonts w:cstheme="minorHAnsi"/>
                <w:sz w:val="18"/>
                <w:szCs w:val="18"/>
              </w:rPr>
              <w:t>Aspectos generales de la entidad</w:t>
            </w:r>
          </w:p>
        </w:tc>
        <w:tc>
          <w:tcPr>
            <w:tcW w:w="1023" w:type="dxa"/>
            <w:vAlign w:val="center"/>
          </w:tcPr>
          <w:p w:rsidR="005967FC" w:rsidRPr="001C0892" w:rsidRDefault="005967FC" w:rsidP="00DD3CEF">
            <w:pPr>
              <w:spacing w:after="0"/>
              <w:jc w:val="center"/>
              <w:rPr>
                <w:rFonts w:cstheme="minorHAnsi"/>
                <w:sz w:val="18"/>
                <w:szCs w:val="18"/>
              </w:rPr>
            </w:pPr>
            <w:r w:rsidRPr="001C0892">
              <w:rPr>
                <w:rFonts w:cstheme="minorHAnsi"/>
                <w:sz w:val="18"/>
                <w:szCs w:val="18"/>
              </w:rPr>
              <w:t>1 - 2</w:t>
            </w:r>
          </w:p>
        </w:tc>
        <w:tc>
          <w:tcPr>
            <w:tcW w:w="1456" w:type="dxa"/>
            <w:vAlign w:val="center"/>
          </w:tcPr>
          <w:p w:rsidR="005967FC" w:rsidRPr="001C0892" w:rsidRDefault="005967FC" w:rsidP="00DD3CEF">
            <w:pPr>
              <w:spacing w:after="0"/>
              <w:jc w:val="center"/>
              <w:rPr>
                <w:rFonts w:cstheme="minorHAnsi"/>
                <w:sz w:val="18"/>
                <w:szCs w:val="18"/>
              </w:rPr>
            </w:pPr>
            <w:r w:rsidRPr="001C0892">
              <w:rPr>
                <w:rFonts w:cstheme="minorHAnsi"/>
                <w:sz w:val="18"/>
                <w:szCs w:val="18"/>
              </w:rPr>
              <w:t xml:space="preserve">Oficina asesora de planeación </w:t>
            </w:r>
          </w:p>
        </w:tc>
        <w:tc>
          <w:tcPr>
            <w:tcW w:w="790" w:type="dxa"/>
            <w:vAlign w:val="center"/>
          </w:tcPr>
          <w:p w:rsidR="005967FC" w:rsidRDefault="005967FC" w:rsidP="00DD3CEF">
            <w:pPr>
              <w:spacing w:after="0"/>
              <w:jc w:val="center"/>
              <w:rPr>
                <w:rFonts w:cstheme="minorHAnsi"/>
                <w:sz w:val="18"/>
                <w:szCs w:val="18"/>
              </w:rPr>
            </w:pPr>
            <w:r>
              <w:rPr>
                <w:rFonts w:cstheme="minorHAnsi"/>
                <w:sz w:val="18"/>
                <w:szCs w:val="18"/>
              </w:rPr>
              <w:t>Ver</w:t>
            </w:r>
          </w:p>
          <w:p w:rsidR="005967FC" w:rsidRPr="001C0892" w:rsidRDefault="005967FC" w:rsidP="00DD3CEF">
            <w:pPr>
              <w:spacing w:after="0"/>
              <w:jc w:val="center"/>
              <w:rPr>
                <w:rFonts w:cstheme="minorHAnsi"/>
                <w:sz w:val="18"/>
                <w:szCs w:val="18"/>
              </w:rPr>
            </w:pPr>
            <w:r>
              <w:rPr>
                <w:rFonts w:cstheme="minorHAnsi"/>
                <w:sz w:val="18"/>
                <w:szCs w:val="18"/>
              </w:rPr>
              <w:t>PINAR</w:t>
            </w:r>
          </w:p>
        </w:tc>
      </w:tr>
      <w:tr w:rsidR="00FD019B" w:rsidRPr="001C0892" w:rsidTr="001B196C">
        <w:trPr>
          <w:trHeight w:val="543"/>
        </w:trPr>
        <w:tc>
          <w:tcPr>
            <w:tcW w:w="4957" w:type="dxa"/>
            <w:shd w:val="clear" w:color="auto" w:fill="D9D9D9" w:themeFill="background1" w:themeFillShade="D9"/>
            <w:vAlign w:val="center"/>
          </w:tcPr>
          <w:p w:rsidR="00FD019B" w:rsidRPr="001C0892" w:rsidRDefault="00FD019B" w:rsidP="001B196C">
            <w:pPr>
              <w:spacing w:after="0"/>
              <w:jc w:val="center"/>
              <w:rPr>
                <w:rFonts w:cstheme="minorHAnsi"/>
                <w:b/>
                <w:sz w:val="18"/>
                <w:szCs w:val="18"/>
              </w:rPr>
            </w:pPr>
            <w:r w:rsidRPr="001C0892">
              <w:rPr>
                <w:rFonts w:cstheme="minorHAnsi"/>
                <w:b/>
                <w:sz w:val="18"/>
                <w:szCs w:val="18"/>
              </w:rPr>
              <w:lastRenderedPageBreak/>
              <w:t>PLAN DE ACCIÓN</w:t>
            </w:r>
          </w:p>
        </w:tc>
        <w:tc>
          <w:tcPr>
            <w:tcW w:w="1260" w:type="dxa"/>
            <w:shd w:val="clear" w:color="auto" w:fill="D9D9D9" w:themeFill="background1" w:themeFillShade="D9"/>
            <w:vAlign w:val="center"/>
          </w:tcPr>
          <w:p w:rsidR="00FD019B" w:rsidRPr="001C0892" w:rsidRDefault="00FD019B" w:rsidP="001B196C">
            <w:pPr>
              <w:spacing w:after="0"/>
              <w:jc w:val="center"/>
              <w:rPr>
                <w:rFonts w:cstheme="minorHAnsi"/>
                <w:b/>
                <w:sz w:val="18"/>
                <w:szCs w:val="18"/>
              </w:rPr>
            </w:pPr>
            <w:r w:rsidRPr="001C0892">
              <w:rPr>
                <w:rFonts w:cstheme="minorHAnsi"/>
                <w:b/>
                <w:sz w:val="18"/>
                <w:szCs w:val="18"/>
              </w:rPr>
              <w:t>FASE</w:t>
            </w:r>
          </w:p>
        </w:tc>
        <w:tc>
          <w:tcPr>
            <w:tcW w:w="1023" w:type="dxa"/>
            <w:shd w:val="clear" w:color="auto" w:fill="D9D9D9" w:themeFill="background1" w:themeFillShade="D9"/>
            <w:vAlign w:val="center"/>
          </w:tcPr>
          <w:p w:rsidR="00FD019B" w:rsidRPr="001C0892" w:rsidRDefault="00FD019B" w:rsidP="001B196C">
            <w:pPr>
              <w:spacing w:after="0"/>
              <w:jc w:val="center"/>
              <w:rPr>
                <w:rFonts w:cstheme="minorHAnsi"/>
                <w:b/>
                <w:sz w:val="18"/>
                <w:szCs w:val="18"/>
              </w:rPr>
            </w:pPr>
            <w:r w:rsidRPr="001C0892">
              <w:rPr>
                <w:rFonts w:cstheme="minorHAnsi"/>
                <w:b/>
                <w:sz w:val="18"/>
                <w:szCs w:val="18"/>
              </w:rPr>
              <w:t xml:space="preserve"># HALLAZGO </w:t>
            </w:r>
          </w:p>
        </w:tc>
        <w:tc>
          <w:tcPr>
            <w:tcW w:w="1456" w:type="dxa"/>
            <w:shd w:val="clear" w:color="auto" w:fill="D9D9D9" w:themeFill="background1" w:themeFillShade="D9"/>
            <w:vAlign w:val="center"/>
          </w:tcPr>
          <w:p w:rsidR="00FD019B" w:rsidRPr="001C0892" w:rsidRDefault="00FD019B" w:rsidP="001B196C">
            <w:pPr>
              <w:spacing w:after="0"/>
              <w:jc w:val="center"/>
              <w:rPr>
                <w:rFonts w:cstheme="minorHAnsi"/>
                <w:b/>
                <w:sz w:val="18"/>
                <w:szCs w:val="18"/>
              </w:rPr>
            </w:pPr>
            <w:r w:rsidRPr="001C0892">
              <w:rPr>
                <w:rFonts w:cstheme="minorHAnsi"/>
                <w:b/>
                <w:sz w:val="18"/>
                <w:szCs w:val="18"/>
              </w:rPr>
              <w:t>RESPONSABLE</w:t>
            </w:r>
          </w:p>
        </w:tc>
        <w:tc>
          <w:tcPr>
            <w:tcW w:w="790" w:type="dxa"/>
            <w:shd w:val="clear" w:color="auto" w:fill="D9D9D9" w:themeFill="background1" w:themeFillShade="D9"/>
            <w:vAlign w:val="center"/>
          </w:tcPr>
          <w:p w:rsidR="00FD019B" w:rsidRPr="001C0892" w:rsidRDefault="00FD019B" w:rsidP="001B196C">
            <w:pPr>
              <w:spacing w:after="0"/>
              <w:jc w:val="center"/>
              <w:rPr>
                <w:rFonts w:cstheme="minorHAnsi"/>
                <w:b/>
                <w:sz w:val="18"/>
                <w:szCs w:val="18"/>
              </w:rPr>
            </w:pPr>
            <w:r w:rsidRPr="001C0892">
              <w:rPr>
                <w:rFonts w:cstheme="minorHAnsi"/>
                <w:b/>
                <w:sz w:val="18"/>
                <w:szCs w:val="18"/>
              </w:rPr>
              <w:t>FECHAS</w:t>
            </w:r>
          </w:p>
        </w:tc>
      </w:tr>
    </w:tbl>
    <w:p w:rsidR="00FD019B" w:rsidRDefault="00FD019B" w:rsidP="00FD019B">
      <w:pPr>
        <w:spacing w:after="0" w:line="240" w:lineRule="auto"/>
      </w:pPr>
    </w:p>
    <w:tbl>
      <w:tblPr>
        <w:tblStyle w:val="Tablaconcuadrcula"/>
        <w:tblpPr w:leftFromText="141" w:rightFromText="141" w:vertAnchor="text" w:tblpXSpec="center" w:tblpY="1"/>
        <w:tblOverlap w:val="never"/>
        <w:tblW w:w="0" w:type="auto"/>
        <w:tblLayout w:type="fixed"/>
        <w:tblLook w:val="04A0" w:firstRow="1" w:lastRow="0" w:firstColumn="1" w:lastColumn="0" w:noHBand="0" w:noVBand="1"/>
      </w:tblPr>
      <w:tblGrid>
        <w:gridCol w:w="4753"/>
        <w:gridCol w:w="1255"/>
        <w:gridCol w:w="1217"/>
        <w:gridCol w:w="1417"/>
        <w:gridCol w:w="844"/>
      </w:tblGrid>
      <w:tr w:rsidR="00DD3C98" w:rsidRPr="001C0892" w:rsidTr="00852F70">
        <w:tc>
          <w:tcPr>
            <w:tcW w:w="4753" w:type="dxa"/>
            <w:vAlign w:val="center"/>
          </w:tcPr>
          <w:p w:rsidR="00DD3C98" w:rsidRPr="001C0892" w:rsidRDefault="00DD3C98" w:rsidP="00714263">
            <w:pPr>
              <w:spacing w:after="0"/>
              <w:jc w:val="both"/>
              <w:rPr>
                <w:rFonts w:cstheme="minorHAnsi"/>
                <w:sz w:val="18"/>
                <w:szCs w:val="18"/>
              </w:rPr>
            </w:pPr>
            <w:r w:rsidRPr="001C0892">
              <w:rPr>
                <w:rFonts w:cstheme="minorHAnsi"/>
                <w:sz w:val="18"/>
                <w:szCs w:val="18"/>
              </w:rPr>
              <w:t>Diseñar una propuesta para la modificación de las funciones de los funcionarios a cargo de la gestión documental en la entidad, incluyendo las responsabilidades frente a la implementación y mantenimiento del PGD.</w:t>
            </w:r>
          </w:p>
          <w:p w:rsidR="00DD3C98" w:rsidRPr="001C0892" w:rsidRDefault="00DD3C98" w:rsidP="00714263">
            <w:pPr>
              <w:spacing w:after="0"/>
              <w:jc w:val="both"/>
              <w:rPr>
                <w:rFonts w:cstheme="minorHAnsi"/>
                <w:sz w:val="18"/>
                <w:szCs w:val="18"/>
              </w:rPr>
            </w:pPr>
          </w:p>
          <w:p w:rsidR="00DD3C98" w:rsidRPr="001C0892" w:rsidRDefault="00DD3C98" w:rsidP="00714263">
            <w:pPr>
              <w:spacing w:after="0"/>
              <w:jc w:val="both"/>
              <w:rPr>
                <w:rFonts w:cstheme="minorHAnsi"/>
                <w:sz w:val="18"/>
                <w:szCs w:val="18"/>
              </w:rPr>
            </w:pPr>
            <w:r w:rsidRPr="001C0892">
              <w:rPr>
                <w:rFonts w:cstheme="minorHAnsi"/>
                <w:sz w:val="18"/>
                <w:szCs w:val="18"/>
              </w:rPr>
              <w:t xml:space="preserve">Pasar a revisión propuesta de modificación y esperar a que sea aprobada para publicarla y divulgarla.   </w:t>
            </w:r>
          </w:p>
        </w:tc>
        <w:tc>
          <w:tcPr>
            <w:tcW w:w="1255" w:type="dxa"/>
            <w:vAlign w:val="center"/>
          </w:tcPr>
          <w:p w:rsidR="00DD3C98" w:rsidRPr="001C0892" w:rsidRDefault="00DD3C98" w:rsidP="00714263">
            <w:pPr>
              <w:spacing w:after="0"/>
              <w:jc w:val="center"/>
              <w:rPr>
                <w:rFonts w:cstheme="minorHAnsi"/>
                <w:sz w:val="18"/>
                <w:szCs w:val="18"/>
              </w:rPr>
            </w:pPr>
            <w:r w:rsidRPr="001C0892">
              <w:rPr>
                <w:rFonts w:cstheme="minorHAnsi"/>
                <w:sz w:val="18"/>
                <w:szCs w:val="18"/>
              </w:rPr>
              <w:t>Archivo Central</w:t>
            </w:r>
          </w:p>
        </w:tc>
        <w:tc>
          <w:tcPr>
            <w:tcW w:w="1217" w:type="dxa"/>
            <w:vAlign w:val="center"/>
          </w:tcPr>
          <w:p w:rsidR="00DD3C98" w:rsidRPr="001C0892" w:rsidRDefault="00DD3C98" w:rsidP="00714263">
            <w:pPr>
              <w:spacing w:after="0"/>
              <w:jc w:val="center"/>
              <w:rPr>
                <w:rFonts w:cstheme="minorHAnsi"/>
                <w:sz w:val="18"/>
                <w:szCs w:val="18"/>
              </w:rPr>
            </w:pPr>
            <w:r w:rsidRPr="001C0892">
              <w:rPr>
                <w:rFonts w:cstheme="minorHAnsi"/>
                <w:sz w:val="18"/>
                <w:szCs w:val="18"/>
              </w:rPr>
              <w:t>1</w:t>
            </w:r>
          </w:p>
        </w:tc>
        <w:tc>
          <w:tcPr>
            <w:tcW w:w="1417" w:type="dxa"/>
            <w:vAlign w:val="center"/>
          </w:tcPr>
          <w:p w:rsidR="00DD3C98" w:rsidRPr="001C0892" w:rsidRDefault="00DD3C98" w:rsidP="00714263">
            <w:pPr>
              <w:spacing w:after="0"/>
              <w:jc w:val="center"/>
              <w:rPr>
                <w:rFonts w:cstheme="minorHAnsi"/>
                <w:sz w:val="18"/>
                <w:szCs w:val="18"/>
              </w:rPr>
            </w:pPr>
            <w:r w:rsidRPr="001C0892">
              <w:rPr>
                <w:rFonts w:cstheme="minorHAnsi"/>
                <w:sz w:val="18"/>
                <w:szCs w:val="18"/>
              </w:rPr>
              <w:t xml:space="preserve">Secretaria General </w:t>
            </w:r>
          </w:p>
        </w:tc>
        <w:tc>
          <w:tcPr>
            <w:tcW w:w="844" w:type="dxa"/>
            <w:vMerge w:val="restart"/>
            <w:vAlign w:val="center"/>
          </w:tcPr>
          <w:p w:rsidR="00DD3C98" w:rsidRPr="001C0892" w:rsidRDefault="00DD3C98" w:rsidP="00714263">
            <w:pPr>
              <w:spacing w:after="0"/>
              <w:jc w:val="center"/>
              <w:rPr>
                <w:rFonts w:cstheme="minorHAnsi"/>
                <w:sz w:val="18"/>
                <w:szCs w:val="18"/>
              </w:rPr>
            </w:pPr>
            <w:r>
              <w:rPr>
                <w:rFonts w:cstheme="minorHAnsi"/>
                <w:sz w:val="18"/>
                <w:szCs w:val="18"/>
              </w:rPr>
              <w:t>Ver PINAR</w:t>
            </w:r>
          </w:p>
        </w:tc>
      </w:tr>
      <w:tr w:rsidR="005E194C" w:rsidRPr="001C0892" w:rsidTr="00852F70">
        <w:tc>
          <w:tcPr>
            <w:tcW w:w="4753" w:type="dxa"/>
            <w:vAlign w:val="center"/>
          </w:tcPr>
          <w:p w:rsidR="005E194C" w:rsidRPr="001C0892" w:rsidRDefault="005E194C" w:rsidP="00B76D78">
            <w:pPr>
              <w:spacing w:after="0"/>
              <w:jc w:val="both"/>
              <w:rPr>
                <w:rFonts w:cstheme="minorHAnsi"/>
                <w:sz w:val="18"/>
                <w:szCs w:val="18"/>
              </w:rPr>
            </w:pPr>
            <w:r w:rsidRPr="001C0892">
              <w:rPr>
                <w:rFonts w:cstheme="minorHAnsi"/>
                <w:sz w:val="18"/>
                <w:szCs w:val="18"/>
              </w:rPr>
              <w:t xml:space="preserve">Diseñar </w:t>
            </w:r>
            <w:bookmarkStart w:id="30" w:name="_GoBack"/>
            <w:bookmarkEnd w:id="30"/>
            <w:r w:rsidRPr="001C0892">
              <w:rPr>
                <w:rFonts w:cstheme="minorHAnsi"/>
                <w:sz w:val="18"/>
                <w:szCs w:val="18"/>
              </w:rPr>
              <w:t xml:space="preserve">un PGD en donde se incluyan y describan lo servicios de la unidad de información, se disponga la </w:t>
            </w:r>
            <w:r>
              <w:rPr>
                <w:rFonts w:cstheme="minorHAnsi"/>
                <w:sz w:val="18"/>
                <w:szCs w:val="18"/>
              </w:rPr>
              <w:t>caracterización</w:t>
            </w:r>
            <w:r w:rsidRPr="001C0892">
              <w:rPr>
                <w:rFonts w:cstheme="minorHAnsi"/>
                <w:sz w:val="18"/>
                <w:szCs w:val="18"/>
              </w:rPr>
              <w:t xml:space="preserve"> del proceso y se dicten lineamientos básicos para cada uno de los procesos de gestión documental.</w:t>
            </w:r>
          </w:p>
        </w:tc>
        <w:tc>
          <w:tcPr>
            <w:tcW w:w="1255" w:type="dxa"/>
            <w:vMerge w:val="restart"/>
            <w:vAlign w:val="center"/>
          </w:tcPr>
          <w:p w:rsidR="005E194C" w:rsidRPr="001C0892" w:rsidRDefault="005E194C" w:rsidP="00714263">
            <w:pPr>
              <w:spacing w:after="0"/>
              <w:jc w:val="center"/>
              <w:rPr>
                <w:rFonts w:cstheme="minorHAnsi"/>
                <w:sz w:val="18"/>
                <w:szCs w:val="18"/>
              </w:rPr>
            </w:pPr>
          </w:p>
        </w:tc>
        <w:tc>
          <w:tcPr>
            <w:tcW w:w="1217" w:type="dxa"/>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2 – 3 – 4</w:t>
            </w:r>
          </w:p>
        </w:tc>
        <w:tc>
          <w:tcPr>
            <w:tcW w:w="1417" w:type="dxa"/>
            <w:vMerge w:val="restart"/>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 xml:space="preserve">Grupo de Gestión Administrativa y Documental </w:t>
            </w:r>
          </w:p>
        </w:tc>
        <w:tc>
          <w:tcPr>
            <w:tcW w:w="844" w:type="dxa"/>
            <w:vMerge/>
            <w:vAlign w:val="center"/>
          </w:tcPr>
          <w:p w:rsidR="005E194C" w:rsidRPr="001C0892" w:rsidRDefault="005E194C" w:rsidP="00714263">
            <w:pPr>
              <w:spacing w:after="0"/>
              <w:jc w:val="center"/>
              <w:rPr>
                <w:rFonts w:cstheme="minorHAnsi"/>
                <w:sz w:val="18"/>
                <w:szCs w:val="18"/>
              </w:rPr>
            </w:pPr>
          </w:p>
        </w:tc>
      </w:tr>
      <w:tr w:rsidR="005E194C" w:rsidRPr="001C0892" w:rsidTr="00852F70">
        <w:tc>
          <w:tcPr>
            <w:tcW w:w="4753" w:type="dxa"/>
            <w:vAlign w:val="center"/>
          </w:tcPr>
          <w:p w:rsidR="005E194C" w:rsidRPr="001C0892" w:rsidRDefault="005E194C" w:rsidP="00714263">
            <w:pPr>
              <w:spacing w:after="0"/>
              <w:jc w:val="both"/>
              <w:rPr>
                <w:rFonts w:cstheme="minorHAnsi"/>
                <w:sz w:val="18"/>
                <w:szCs w:val="18"/>
              </w:rPr>
            </w:pPr>
            <w:r w:rsidRPr="001C0892">
              <w:rPr>
                <w:rFonts w:cstheme="minorHAnsi"/>
                <w:sz w:val="18"/>
                <w:szCs w:val="18"/>
              </w:rPr>
              <w:t>Diseñar un presupuesto para la implementación y mantenimiento de programas y planes de gestión documental en toda la entidad.</w:t>
            </w:r>
          </w:p>
        </w:tc>
        <w:tc>
          <w:tcPr>
            <w:tcW w:w="1255" w:type="dxa"/>
            <w:vMerge/>
            <w:vAlign w:val="center"/>
          </w:tcPr>
          <w:p w:rsidR="005E194C" w:rsidRPr="001C0892" w:rsidRDefault="005E194C" w:rsidP="00714263">
            <w:pPr>
              <w:spacing w:after="0"/>
              <w:jc w:val="center"/>
              <w:rPr>
                <w:rFonts w:cstheme="minorHAnsi"/>
                <w:sz w:val="18"/>
                <w:szCs w:val="18"/>
              </w:rPr>
            </w:pPr>
          </w:p>
        </w:tc>
        <w:tc>
          <w:tcPr>
            <w:tcW w:w="1217" w:type="dxa"/>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5</w:t>
            </w:r>
          </w:p>
        </w:tc>
        <w:tc>
          <w:tcPr>
            <w:tcW w:w="1417" w:type="dxa"/>
            <w:vMerge/>
            <w:vAlign w:val="center"/>
          </w:tcPr>
          <w:p w:rsidR="005E194C" w:rsidRPr="001C0892" w:rsidRDefault="005E194C" w:rsidP="00714263">
            <w:pPr>
              <w:spacing w:after="0"/>
              <w:jc w:val="center"/>
              <w:rPr>
                <w:rFonts w:cstheme="minorHAnsi"/>
                <w:sz w:val="18"/>
                <w:szCs w:val="18"/>
              </w:rPr>
            </w:pPr>
          </w:p>
        </w:tc>
        <w:tc>
          <w:tcPr>
            <w:tcW w:w="844" w:type="dxa"/>
            <w:vAlign w:val="center"/>
          </w:tcPr>
          <w:p w:rsidR="005E194C" w:rsidRPr="001C0892" w:rsidRDefault="005E194C" w:rsidP="00714263">
            <w:pPr>
              <w:spacing w:after="0"/>
              <w:jc w:val="center"/>
              <w:rPr>
                <w:rFonts w:cstheme="minorHAnsi"/>
                <w:sz w:val="18"/>
                <w:szCs w:val="18"/>
              </w:rPr>
            </w:pPr>
            <w:r>
              <w:rPr>
                <w:rFonts w:cstheme="minorHAnsi"/>
                <w:sz w:val="18"/>
                <w:szCs w:val="18"/>
              </w:rPr>
              <w:t>Proyecto de Gestión Documental Cuatrenio</w:t>
            </w:r>
          </w:p>
        </w:tc>
      </w:tr>
      <w:tr w:rsidR="005E194C" w:rsidRPr="001C0892" w:rsidTr="00852F70">
        <w:tc>
          <w:tcPr>
            <w:tcW w:w="4753" w:type="dxa"/>
            <w:vAlign w:val="center"/>
          </w:tcPr>
          <w:p w:rsidR="005E194C" w:rsidRPr="001C0892" w:rsidRDefault="005E194C" w:rsidP="00714263">
            <w:pPr>
              <w:spacing w:after="0"/>
              <w:jc w:val="both"/>
              <w:rPr>
                <w:rFonts w:cstheme="minorHAnsi"/>
                <w:sz w:val="18"/>
                <w:szCs w:val="18"/>
              </w:rPr>
            </w:pPr>
            <w:r w:rsidRPr="001C0892">
              <w:rPr>
                <w:rFonts w:cstheme="minorHAnsi"/>
                <w:sz w:val="18"/>
                <w:szCs w:val="18"/>
              </w:rPr>
              <w:t>Diseñar un plan de capacitaciones que incluya las actividades de implementación, mantenimiento</w:t>
            </w:r>
            <w:r>
              <w:rPr>
                <w:rFonts w:cstheme="minorHAnsi"/>
                <w:sz w:val="18"/>
                <w:szCs w:val="18"/>
              </w:rPr>
              <w:t xml:space="preserve"> y mejora del Programa de Gestión D</w:t>
            </w:r>
            <w:r w:rsidRPr="001C0892">
              <w:rPr>
                <w:rFonts w:cstheme="minorHAnsi"/>
                <w:sz w:val="18"/>
                <w:szCs w:val="18"/>
              </w:rPr>
              <w:t>ocumental</w:t>
            </w:r>
            <w:r>
              <w:rPr>
                <w:rFonts w:cstheme="minorHAnsi"/>
                <w:sz w:val="18"/>
                <w:szCs w:val="18"/>
              </w:rPr>
              <w:t>.</w:t>
            </w:r>
            <w:r w:rsidRPr="001C0892">
              <w:rPr>
                <w:rFonts w:cstheme="minorHAnsi"/>
                <w:sz w:val="18"/>
                <w:szCs w:val="18"/>
              </w:rPr>
              <w:t xml:space="preserve"> </w:t>
            </w:r>
          </w:p>
        </w:tc>
        <w:tc>
          <w:tcPr>
            <w:tcW w:w="1255" w:type="dxa"/>
            <w:vMerge/>
            <w:vAlign w:val="center"/>
          </w:tcPr>
          <w:p w:rsidR="005E194C" w:rsidRPr="001C0892" w:rsidRDefault="005E194C" w:rsidP="00714263">
            <w:pPr>
              <w:spacing w:after="0"/>
              <w:jc w:val="center"/>
              <w:rPr>
                <w:rFonts w:cstheme="minorHAnsi"/>
                <w:sz w:val="18"/>
                <w:szCs w:val="18"/>
              </w:rPr>
            </w:pPr>
          </w:p>
        </w:tc>
        <w:tc>
          <w:tcPr>
            <w:tcW w:w="1217" w:type="dxa"/>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8</w:t>
            </w:r>
          </w:p>
        </w:tc>
        <w:tc>
          <w:tcPr>
            <w:tcW w:w="1417" w:type="dxa"/>
            <w:vMerge/>
            <w:vAlign w:val="center"/>
          </w:tcPr>
          <w:p w:rsidR="005E194C" w:rsidRPr="001C0892" w:rsidRDefault="005E194C" w:rsidP="00714263">
            <w:pPr>
              <w:spacing w:after="0"/>
              <w:jc w:val="center"/>
              <w:rPr>
                <w:rFonts w:cstheme="minorHAnsi"/>
                <w:sz w:val="18"/>
                <w:szCs w:val="18"/>
              </w:rPr>
            </w:pPr>
          </w:p>
        </w:tc>
        <w:tc>
          <w:tcPr>
            <w:tcW w:w="844" w:type="dxa"/>
            <w:vAlign w:val="center"/>
          </w:tcPr>
          <w:p w:rsidR="005E194C" w:rsidRPr="001C0892" w:rsidRDefault="005E194C" w:rsidP="00714263">
            <w:pPr>
              <w:spacing w:after="0"/>
              <w:jc w:val="center"/>
              <w:rPr>
                <w:rFonts w:cstheme="minorHAnsi"/>
                <w:sz w:val="18"/>
                <w:szCs w:val="18"/>
              </w:rPr>
            </w:pPr>
            <w:r>
              <w:rPr>
                <w:rFonts w:cstheme="minorHAnsi"/>
                <w:sz w:val="18"/>
                <w:szCs w:val="18"/>
              </w:rPr>
              <w:t>VER PINAR</w:t>
            </w:r>
          </w:p>
        </w:tc>
      </w:tr>
      <w:tr w:rsidR="005E194C" w:rsidRPr="001C0892" w:rsidTr="00852F70">
        <w:tc>
          <w:tcPr>
            <w:tcW w:w="4753" w:type="dxa"/>
            <w:vAlign w:val="center"/>
          </w:tcPr>
          <w:p w:rsidR="005E194C" w:rsidRPr="001C0892" w:rsidRDefault="005E194C" w:rsidP="00714263">
            <w:pPr>
              <w:spacing w:after="0"/>
              <w:jc w:val="both"/>
              <w:rPr>
                <w:rFonts w:cstheme="minorHAnsi"/>
                <w:sz w:val="18"/>
                <w:szCs w:val="18"/>
              </w:rPr>
            </w:pPr>
            <w:r w:rsidRPr="001C0892">
              <w:rPr>
                <w:rFonts w:cstheme="minorHAnsi"/>
                <w:sz w:val="18"/>
                <w:szCs w:val="18"/>
              </w:rPr>
              <w:t xml:space="preserve">Diseñar e implementar un plan de preservación y conservación de documentos que garantice la integridad de los documentos de archivo </w:t>
            </w:r>
          </w:p>
        </w:tc>
        <w:tc>
          <w:tcPr>
            <w:tcW w:w="1255" w:type="dxa"/>
            <w:vMerge w:val="restart"/>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Depósitos de archivo</w:t>
            </w:r>
          </w:p>
        </w:tc>
        <w:tc>
          <w:tcPr>
            <w:tcW w:w="1217" w:type="dxa"/>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4-5</w:t>
            </w:r>
          </w:p>
        </w:tc>
        <w:tc>
          <w:tcPr>
            <w:tcW w:w="1417" w:type="dxa"/>
            <w:vMerge/>
            <w:vAlign w:val="center"/>
          </w:tcPr>
          <w:p w:rsidR="005E194C" w:rsidRPr="001C0892" w:rsidRDefault="005E194C" w:rsidP="00714263">
            <w:pPr>
              <w:spacing w:after="0"/>
              <w:jc w:val="center"/>
              <w:rPr>
                <w:rFonts w:cstheme="minorHAnsi"/>
                <w:sz w:val="18"/>
                <w:szCs w:val="18"/>
              </w:rPr>
            </w:pPr>
          </w:p>
        </w:tc>
        <w:tc>
          <w:tcPr>
            <w:tcW w:w="844" w:type="dxa"/>
            <w:vAlign w:val="center"/>
          </w:tcPr>
          <w:p w:rsidR="005E194C" w:rsidRPr="001C0892" w:rsidRDefault="005E194C" w:rsidP="00714263">
            <w:pPr>
              <w:spacing w:after="0"/>
              <w:jc w:val="center"/>
              <w:rPr>
                <w:rFonts w:cstheme="minorHAnsi"/>
                <w:sz w:val="18"/>
                <w:szCs w:val="18"/>
              </w:rPr>
            </w:pPr>
            <w:r>
              <w:rPr>
                <w:rFonts w:cstheme="minorHAnsi"/>
                <w:sz w:val="18"/>
                <w:szCs w:val="18"/>
              </w:rPr>
              <w:t>Ver PINAR</w:t>
            </w:r>
          </w:p>
        </w:tc>
      </w:tr>
      <w:tr w:rsidR="005E194C" w:rsidRPr="001C0892" w:rsidTr="00852F70">
        <w:tc>
          <w:tcPr>
            <w:tcW w:w="4753" w:type="dxa"/>
            <w:vAlign w:val="center"/>
          </w:tcPr>
          <w:p w:rsidR="005E194C" w:rsidRPr="001C0892" w:rsidRDefault="005E194C" w:rsidP="00714263">
            <w:pPr>
              <w:spacing w:after="0"/>
              <w:jc w:val="both"/>
              <w:rPr>
                <w:rFonts w:cstheme="minorHAnsi"/>
                <w:sz w:val="18"/>
                <w:szCs w:val="18"/>
              </w:rPr>
            </w:pPr>
            <w:r>
              <w:rPr>
                <w:rFonts w:cstheme="minorHAnsi"/>
                <w:sz w:val="18"/>
                <w:szCs w:val="18"/>
              </w:rPr>
              <w:t>Gestionar un proceso de contratación para las actividades de</w:t>
            </w:r>
            <w:r w:rsidRPr="001C0892">
              <w:rPr>
                <w:rFonts w:cstheme="minorHAnsi"/>
                <w:sz w:val="18"/>
                <w:szCs w:val="18"/>
              </w:rPr>
              <w:t xml:space="preserve"> custodia y almacenamiento de documentos de archivo mediante terceros, en cumplimiento del acuerdo 008 del 2014 emitido por el Archivo General de la Nación. </w:t>
            </w:r>
          </w:p>
        </w:tc>
        <w:tc>
          <w:tcPr>
            <w:tcW w:w="1255" w:type="dxa"/>
            <w:vMerge/>
            <w:vAlign w:val="center"/>
          </w:tcPr>
          <w:p w:rsidR="005E194C" w:rsidRPr="001C0892" w:rsidRDefault="005E194C" w:rsidP="00714263">
            <w:pPr>
              <w:spacing w:after="0"/>
              <w:jc w:val="center"/>
              <w:rPr>
                <w:rFonts w:cstheme="minorHAnsi"/>
                <w:sz w:val="18"/>
                <w:szCs w:val="18"/>
              </w:rPr>
            </w:pPr>
          </w:p>
        </w:tc>
        <w:tc>
          <w:tcPr>
            <w:tcW w:w="1217" w:type="dxa"/>
            <w:vAlign w:val="center"/>
          </w:tcPr>
          <w:p w:rsidR="005E194C" w:rsidRPr="001C0892" w:rsidRDefault="005E194C" w:rsidP="00714263">
            <w:pPr>
              <w:spacing w:after="0"/>
              <w:jc w:val="center"/>
              <w:rPr>
                <w:rFonts w:cstheme="minorHAnsi"/>
                <w:sz w:val="18"/>
                <w:szCs w:val="18"/>
              </w:rPr>
            </w:pPr>
            <w:r w:rsidRPr="001C0892">
              <w:rPr>
                <w:rFonts w:cstheme="minorHAnsi"/>
                <w:sz w:val="18"/>
                <w:szCs w:val="18"/>
              </w:rPr>
              <w:t>2</w:t>
            </w:r>
          </w:p>
        </w:tc>
        <w:tc>
          <w:tcPr>
            <w:tcW w:w="1417" w:type="dxa"/>
            <w:vMerge/>
            <w:vAlign w:val="center"/>
          </w:tcPr>
          <w:p w:rsidR="005E194C" w:rsidRPr="001C0892" w:rsidRDefault="005E194C" w:rsidP="00714263">
            <w:pPr>
              <w:spacing w:after="0"/>
              <w:jc w:val="center"/>
              <w:rPr>
                <w:rFonts w:cstheme="minorHAnsi"/>
                <w:sz w:val="18"/>
                <w:szCs w:val="18"/>
              </w:rPr>
            </w:pPr>
          </w:p>
        </w:tc>
        <w:tc>
          <w:tcPr>
            <w:tcW w:w="844" w:type="dxa"/>
            <w:vAlign w:val="center"/>
          </w:tcPr>
          <w:p w:rsidR="005E194C" w:rsidRPr="001C0892" w:rsidRDefault="005E194C" w:rsidP="00714263">
            <w:pPr>
              <w:spacing w:after="0"/>
              <w:jc w:val="center"/>
              <w:rPr>
                <w:rFonts w:cstheme="minorHAnsi"/>
                <w:sz w:val="18"/>
                <w:szCs w:val="18"/>
              </w:rPr>
            </w:pPr>
            <w:r>
              <w:rPr>
                <w:rFonts w:cstheme="minorHAnsi"/>
                <w:sz w:val="18"/>
                <w:szCs w:val="18"/>
              </w:rPr>
              <w:t>Anual</w:t>
            </w:r>
          </w:p>
        </w:tc>
      </w:tr>
    </w:tbl>
    <w:p w:rsidR="00FD019B" w:rsidRDefault="00FD019B">
      <w:r>
        <w:br w:type="page"/>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608"/>
        <w:gridCol w:w="1252"/>
        <w:gridCol w:w="1023"/>
        <w:gridCol w:w="1439"/>
        <w:gridCol w:w="1164"/>
      </w:tblGrid>
      <w:tr w:rsidR="00284FDB" w:rsidRPr="001C0892" w:rsidTr="008A36BD">
        <w:trPr>
          <w:trHeight w:val="543"/>
        </w:trPr>
        <w:tc>
          <w:tcPr>
            <w:tcW w:w="4608" w:type="dxa"/>
            <w:shd w:val="clear" w:color="auto" w:fill="D9D9D9" w:themeFill="background1" w:themeFillShade="D9"/>
            <w:vAlign w:val="center"/>
          </w:tcPr>
          <w:p w:rsidR="00284FDB" w:rsidRPr="001C0892" w:rsidRDefault="00284FDB" w:rsidP="00EA3B03">
            <w:pPr>
              <w:spacing w:after="0"/>
              <w:jc w:val="center"/>
              <w:rPr>
                <w:rFonts w:cstheme="minorHAnsi"/>
                <w:b/>
                <w:sz w:val="18"/>
                <w:szCs w:val="18"/>
              </w:rPr>
            </w:pPr>
            <w:r w:rsidRPr="001C0892">
              <w:rPr>
                <w:rFonts w:cstheme="minorHAnsi"/>
                <w:b/>
                <w:sz w:val="18"/>
                <w:szCs w:val="18"/>
              </w:rPr>
              <w:lastRenderedPageBreak/>
              <w:t>PLAN DE ACCIÓN</w:t>
            </w:r>
          </w:p>
        </w:tc>
        <w:tc>
          <w:tcPr>
            <w:tcW w:w="1252" w:type="dxa"/>
            <w:shd w:val="clear" w:color="auto" w:fill="D9D9D9" w:themeFill="background1" w:themeFillShade="D9"/>
            <w:vAlign w:val="center"/>
          </w:tcPr>
          <w:p w:rsidR="00284FDB" w:rsidRPr="001C0892" w:rsidRDefault="00284FDB" w:rsidP="00EA3B03">
            <w:pPr>
              <w:spacing w:after="0"/>
              <w:jc w:val="center"/>
              <w:rPr>
                <w:rFonts w:cstheme="minorHAnsi"/>
                <w:b/>
                <w:sz w:val="18"/>
                <w:szCs w:val="18"/>
              </w:rPr>
            </w:pPr>
            <w:r w:rsidRPr="001C0892">
              <w:rPr>
                <w:rFonts w:cstheme="minorHAnsi"/>
                <w:b/>
                <w:sz w:val="18"/>
                <w:szCs w:val="18"/>
              </w:rPr>
              <w:t>FASE</w:t>
            </w:r>
          </w:p>
        </w:tc>
        <w:tc>
          <w:tcPr>
            <w:tcW w:w="1023" w:type="dxa"/>
            <w:shd w:val="clear" w:color="auto" w:fill="D9D9D9" w:themeFill="background1" w:themeFillShade="D9"/>
            <w:vAlign w:val="center"/>
          </w:tcPr>
          <w:p w:rsidR="00284FDB" w:rsidRPr="001C0892" w:rsidRDefault="00284FDB" w:rsidP="00EA3B03">
            <w:pPr>
              <w:spacing w:after="0"/>
              <w:jc w:val="center"/>
              <w:rPr>
                <w:rFonts w:cstheme="minorHAnsi"/>
                <w:b/>
                <w:sz w:val="18"/>
                <w:szCs w:val="18"/>
              </w:rPr>
            </w:pPr>
            <w:r w:rsidRPr="001C0892">
              <w:rPr>
                <w:rFonts w:cstheme="minorHAnsi"/>
                <w:b/>
                <w:sz w:val="18"/>
                <w:szCs w:val="18"/>
              </w:rPr>
              <w:t xml:space="preserve"># HALLAZGO </w:t>
            </w:r>
          </w:p>
        </w:tc>
        <w:tc>
          <w:tcPr>
            <w:tcW w:w="1439" w:type="dxa"/>
            <w:shd w:val="clear" w:color="auto" w:fill="D9D9D9" w:themeFill="background1" w:themeFillShade="D9"/>
            <w:vAlign w:val="center"/>
          </w:tcPr>
          <w:p w:rsidR="00284FDB" w:rsidRPr="001C0892" w:rsidRDefault="00284FDB" w:rsidP="00EA3B03">
            <w:pPr>
              <w:spacing w:after="0"/>
              <w:jc w:val="center"/>
              <w:rPr>
                <w:rFonts w:cstheme="minorHAnsi"/>
                <w:b/>
                <w:sz w:val="18"/>
                <w:szCs w:val="18"/>
              </w:rPr>
            </w:pPr>
            <w:r w:rsidRPr="001C0892">
              <w:rPr>
                <w:rFonts w:cstheme="minorHAnsi"/>
                <w:b/>
                <w:sz w:val="18"/>
                <w:szCs w:val="18"/>
              </w:rPr>
              <w:t>RESPONSABLE</w:t>
            </w:r>
          </w:p>
        </w:tc>
        <w:tc>
          <w:tcPr>
            <w:tcW w:w="1164" w:type="dxa"/>
            <w:shd w:val="clear" w:color="auto" w:fill="D9D9D9" w:themeFill="background1" w:themeFillShade="D9"/>
            <w:vAlign w:val="center"/>
          </w:tcPr>
          <w:p w:rsidR="00284FDB" w:rsidRPr="001C0892" w:rsidRDefault="00284FDB" w:rsidP="00EA3B03">
            <w:pPr>
              <w:spacing w:after="0"/>
              <w:jc w:val="center"/>
              <w:rPr>
                <w:rFonts w:cstheme="minorHAnsi"/>
                <w:b/>
                <w:sz w:val="18"/>
                <w:szCs w:val="18"/>
              </w:rPr>
            </w:pPr>
            <w:r w:rsidRPr="001C0892">
              <w:rPr>
                <w:rFonts w:cstheme="minorHAnsi"/>
                <w:b/>
                <w:sz w:val="18"/>
                <w:szCs w:val="18"/>
              </w:rPr>
              <w:t>FECHAS</w:t>
            </w:r>
          </w:p>
        </w:tc>
      </w:tr>
      <w:tr w:rsidR="00E47717" w:rsidRPr="001C0892" w:rsidTr="008A36BD">
        <w:tc>
          <w:tcPr>
            <w:tcW w:w="4608" w:type="dxa"/>
            <w:vAlign w:val="center"/>
          </w:tcPr>
          <w:p w:rsidR="00E47717" w:rsidRPr="001C0892" w:rsidRDefault="00E47717" w:rsidP="00E63193">
            <w:pPr>
              <w:spacing w:after="0"/>
              <w:jc w:val="both"/>
              <w:rPr>
                <w:rFonts w:cstheme="minorHAnsi"/>
                <w:sz w:val="18"/>
                <w:szCs w:val="18"/>
              </w:rPr>
            </w:pPr>
            <w:r>
              <w:rPr>
                <w:rFonts w:cstheme="minorHAnsi"/>
                <w:sz w:val="18"/>
                <w:szCs w:val="18"/>
              </w:rPr>
              <w:t>I</w:t>
            </w:r>
            <w:r w:rsidRPr="001C0892">
              <w:rPr>
                <w:rFonts w:cstheme="minorHAnsi"/>
                <w:sz w:val="18"/>
                <w:szCs w:val="18"/>
              </w:rPr>
              <w:t xml:space="preserve">mplementar </w:t>
            </w:r>
            <w:r>
              <w:rPr>
                <w:rFonts w:cstheme="minorHAnsi"/>
                <w:sz w:val="18"/>
                <w:szCs w:val="18"/>
              </w:rPr>
              <w:t xml:space="preserve">y actualizar el </w:t>
            </w:r>
            <w:r w:rsidRPr="001C0892">
              <w:rPr>
                <w:rFonts w:cstheme="minorHAnsi"/>
                <w:sz w:val="18"/>
                <w:szCs w:val="18"/>
              </w:rPr>
              <w:t>Programa de Gestión Documental en cumplimiento del título V de la ley 594 del 2000.</w:t>
            </w:r>
          </w:p>
        </w:tc>
        <w:tc>
          <w:tcPr>
            <w:tcW w:w="1252" w:type="dxa"/>
            <w:vMerge w:val="restart"/>
            <w:vAlign w:val="center"/>
          </w:tcPr>
          <w:p w:rsidR="00E47717" w:rsidRPr="001C0892" w:rsidRDefault="00E47717" w:rsidP="00DD3CEF">
            <w:pPr>
              <w:spacing w:after="0"/>
              <w:jc w:val="center"/>
              <w:rPr>
                <w:rFonts w:cstheme="minorHAnsi"/>
                <w:sz w:val="18"/>
                <w:szCs w:val="18"/>
              </w:rPr>
            </w:pPr>
            <w:r w:rsidRPr="001C0892">
              <w:rPr>
                <w:rFonts w:cstheme="minorHAnsi"/>
                <w:sz w:val="18"/>
                <w:szCs w:val="18"/>
              </w:rPr>
              <w:t xml:space="preserve">Procesos de Gestión Documental </w:t>
            </w:r>
          </w:p>
        </w:tc>
        <w:tc>
          <w:tcPr>
            <w:tcW w:w="1023" w:type="dxa"/>
            <w:vAlign w:val="center"/>
          </w:tcPr>
          <w:p w:rsidR="00E47717" w:rsidRPr="001C0892" w:rsidRDefault="00E47717" w:rsidP="00DD3CEF">
            <w:pPr>
              <w:spacing w:after="0"/>
              <w:jc w:val="center"/>
              <w:rPr>
                <w:rFonts w:cstheme="minorHAnsi"/>
                <w:sz w:val="18"/>
                <w:szCs w:val="18"/>
              </w:rPr>
            </w:pPr>
            <w:r w:rsidRPr="001C0892">
              <w:rPr>
                <w:rFonts w:cstheme="minorHAnsi"/>
                <w:sz w:val="18"/>
                <w:szCs w:val="18"/>
              </w:rPr>
              <w:t>1-3-4</w:t>
            </w:r>
          </w:p>
        </w:tc>
        <w:tc>
          <w:tcPr>
            <w:tcW w:w="1439" w:type="dxa"/>
            <w:vAlign w:val="center"/>
          </w:tcPr>
          <w:p w:rsidR="00E47717" w:rsidRPr="001C0892" w:rsidRDefault="00E47717" w:rsidP="00DD3CEF">
            <w:pPr>
              <w:spacing w:after="0"/>
              <w:jc w:val="center"/>
              <w:rPr>
                <w:rFonts w:cstheme="minorHAnsi"/>
                <w:sz w:val="18"/>
                <w:szCs w:val="18"/>
              </w:rPr>
            </w:pPr>
            <w:r w:rsidRPr="001C0892">
              <w:rPr>
                <w:rFonts w:cstheme="minorHAnsi"/>
                <w:sz w:val="18"/>
                <w:szCs w:val="18"/>
              </w:rPr>
              <w:t>Grupo de Gestión Administrativa y Documental</w:t>
            </w:r>
          </w:p>
        </w:tc>
        <w:tc>
          <w:tcPr>
            <w:tcW w:w="1164" w:type="dxa"/>
            <w:vAlign w:val="center"/>
          </w:tcPr>
          <w:p w:rsidR="00E47717" w:rsidRPr="001C0892" w:rsidRDefault="005E194C" w:rsidP="00DD3CEF">
            <w:pPr>
              <w:spacing w:after="0"/>
              <w:jc w:val="center"/>
              <w:rPr>
                <w:rFonts w:cstheme="minorHAnsi"/>
                <w:sz w:val="18"/>
                <w:szCs w:val="18"/>
              </w:rPr>
            </w:pPr>
            <w:r>
              <w:rPr>
                <w:rFonts w:cstheme="minorHAnsi"/>
                <w:sz w:val="18"/>
                <w:szCs w:val="18"/>
              </w:rPr>
              <w:t>Ver PINAR</w:t>
            </w:r>
          </w:p>
        </w:tc>
      </w:tr>
      <w:tr w:rsidR="00E47717" w:rsidRPr="001C0892" w:rsidTr="008A36BD">
        <w:tc>
          <w:tcPr>
            <w:tcW w:w="4608" w:type="dxa"/>
            <w:vAlign w:val="center"/>
          </w:tcPr>
          <w:p w:rsidR="00E47717" w:rsidRPr="001C0892" w:rsidRDefault="00E47717" w:rsidP="00DD3CEF">
            <w:pPr>
              <w:spacing w:after="0"/>
              <w:jc w:val="both"/>
              <w:rPr>
                <w:rFonts w:cstheme="minorHAnsi"/>
                <w:sz w:val="18"/>
                <w:szCs w:val="18"/>
              </w:rPr>
            </w:pPr>
            <w:r w:rsidRPr="001C0892">
              <w:rPr>
                <w:rFonts w:cstheme="minorHAnsi"/>
                <w:sz w:val="18"/>
                <w:szCs w:val="18"/>
              </w:rPr>
              <w:t>Actualizar el procedimiento para el control de documentos de</w:t>
            </w:r>
            <w:r>
              <w:rPr>
                <w:rFonts w:cstheme="minorHAnsi"/>
                <w:sz w:val="18"/>
                <w:szCs w:val="18"/>
              </w:rPr>
              <w:t>l sistema de gestión de calidad.</w:t>
            </w:r>
          </w:p>
        </w:tc>
        <w:tc>
          <w:tcPr>
            <w:tcW w:w="1252" w:type="dxa"/>
            <w:vMerge/>
            <w:vAlign w:val="center"/>
          </w:tcPr>
          <w:p w:rsidR="00E47717" w:rsidRPr="001C0892" w:rsidRDefault="00E47717" w:rsidP="00DD3CEF">
            <w:pPr>
              <w:spacing w:after="0"/>
              <w:jc w:val="center"/>
              <w:rPr>
                <w:rFonts w:cstheme="minorHAnsi"/>
                <w:sz w:val="18"/>
                <w:szCs w:val="18"/>
              </w:rPr>
            </w:pPr>
          </w:p>
        </w:tc>
        <w:tc>
          <w:tcPr>
            <w:tcW w:w="1023" w:type="dxa"/>
            <w:vAlign w:val="center"/>
          </w:tcPr>
          <w:p w:rsidR="00E47717" w:rsidRPr="001C0892" w:rsidRDefault="00E47717" w:rsidP="00DD3CEF">
            <w:pPr>
              <w:spacing w:after="0"/>
              <w:jc w:val="center"/>
              <w:rPr>
                <w:rFonts w:cstheme="minorHAnsi"/>
                <w:sz w:val="18"/>
                <w:szCs w:val="18"/>
              </w:rPr>
            </w:pPr>
            <w:r w:rsidRPr="001C0892">
              <w:rPr>
                <w:rFonts w:cstheme="minorHAnsi"/>
                <w:sz w:val="18"/>
                <w:szCs w:val="18"/>
              </w:rPr>
              <w:t>4</w:t>
            </w:r>
          </w:p>
        </w:tc>
        <w:tc>
          <w:tcPr>
            <w:tcW w:w="1439" w:type="dxa"/>
            <w:vAlign w:val="center"/>
          </w:tcPr>
          <w:p w:rsidR="00E47717" w:rsidRPr="001C0892" w:rsidRDefault="00E47717" w:rsidP="00DD3CEF">
            <w:pPr>
              <w:spacing w:after="0"/>
              <w:jc w:val="center"/>
              <w:rPr>
                <w:rFonts w:cstheme="minorHAnsi"/>
                <w:sz w:val="18"/>
                <w:szCs w:val="18"/>
              </w:rPr>
            </w:pPr>
            <w:r>
              <w:rPr>
                <w:rFonts w:cstheme="minorHAnsi"/>
                <w:sz w:val="18"/>
                <w:szCs w:val="18"/>
              </w:rPr>
              <w:t>Oficina Asesora de Planeación</w:t>
            </w:r>
          </w:p>
        </w:tc>
        <w:tc>
          <w:tcPr>
            <w:tcW w:w="1164" w:type="dxa"/>
            <w:vAlign w:val="center"/>
          </w:tcPr>
          <w:p w:rsidR="00E47717" w:rsidRPr="001C0892" w:rsidRDefault="00C60D04" w:rsidP="00C60D04">
            <w:pPr>
              <w:spacing w:after="0"/>
              <w:jc w:val="center"/>
              <w:rPr>
                <w:rFonts w:cstheme="minorHAnsi"/>
                <w:sz w:val="18"/>
                <w:szCs w:val="18"/>
              </w:rPr>
            </w:pPr>
            <w:r>
              <w:rPr>
                <w:rFonts w:cstheme="minorHAnsi"/>
                <w:sz w:val="18"/>
                <w:szCs w:val="18"/>
              </w:rPr>
              <w:t>De acuerdo a las solicitudes</w:t>
            </w:r>
          </w:p>
        </w:tc>
      </w:tr>
      <w:tr w:rsidR="0055352E" w:rsidRPr="001C0892" w:rsidTr="008A36BD">
        <w:tc>
          <w:tcPr>
            <w:tcW w:w="4608" w:type="dxa"/>
            <w:vAlign w:val="center"/>
          </w:tcPr>
          <w:p w:rsidR="0055352E" w:rsidRPr="001C0892" w:rsidRDefault="0055352E" w:rsidP="00DD3CEF">
            <w:pPr>
              <w:spacing w:after="0"/>
              <w:jc w:val="both"/>
              <w:rPr>
                <w:rFonts w:cstheme="minorHAnsi"/>
                <w:sz w:val="18"/>
                <w:szCs w:val="18"/>
              </w:rPr>
            </w:pPr>
            <w:r w:rsidRPr="001C0892">
              <w:rPr>
                <w:rFonts w:cstheme="minorHAnsi"/>
                <w:sz w:val="18"/>
                <w:szCs w:val="18"/>
              </w:rPr>
              <w:t xml:space="preserve">Atender las recomendaciones dadas por el Archivo General de la Nación para la </w:t>
            </w:r>
            <w:r>
              <w:rPr>
                <w:rFonts w:cstheme="minorHAnsi"/>
                <w:sz w:val="18"/>
                <w:szCs w:val="18"/>
              </w:rPr>
              <w:t>convalidación</w:t>
            </w:r>
            <w:r w:rsidRPr="001C0892">
              <w:rPr>
                <w:rFonts w:cstheme="minorHAnsi"/>
                <w:sz w:val="18"/>
                <w:szCs w:val="18"/>
              </w:rPr>
              <w:t xml:space="preserve"> de las TRD.</w:t>
            </w:r>
          </w:p>
          <w:p w:rsidR="0055352E" w:rsidRPr="001C0892" w:rsidRDefault="0055352E" w:rsidP="00DD3CEF">
            <w:pPr>
              <w:spacing w:after="0"/>
              <w:jc w:val="both"/>
              <w:rPr>
                <w:rFonts w:cstheme="minorHAnsi"/>
                <w:sz w:val="18"/>
                <w:szCs w:val="18"/>
              </w:rPr>
            </w:pPr>
          </w:p>
          <w:p w:rsidR="0055352E" w:rsidRPr="001C0892" w:rsidRDefault="0055352E" w:rsidP="00DD3CEF">
            <w:pPr>
              <w:spacing w:after="0"/>
              <w:jc w:val="both"/>
              <w:rPr>
                <w:rFonts w:cstheme="minorHAnsi"/>
                <w:sz w:val="18"/>
                <w:szCs w:val="18"/>
              </w:rPr>
            </w:pPr>
            <w:r>
              <w:rPr>
                <w:rFonts w:cstheme="minorHAnsi"/>
                <w:sz w:val="18"/>
                <w:szCs w:val="18"/>
              </w:rPr>
              <w:t>Una vez convalidadas</w:t>
            </w:r>
            <w:r w:rsidRPr="001C0892">
              <w:rPr>
                <w:rFonts w:cstheme="minorHAnsi"/>
                <w:sz w:val="18"/>
                <w:szCs w:val="18"/>
              </w:rPr>
              <w:t xml:space="preserve"> las TRD proceder con su divulgación e implementación en todos los niveles de la entidad.</w:t>
            </w:r>
          </w:p>
        </w:tc>
        <w:tc>
          <w:tcPr>
            <w:tcW w:w="1252" w:type="dxa"/>
            <w:vMerge/>
            <w:vAlign w:val="center"/>
          </w:tcPr>
          <w:p w:rsidR="0055352E" w:rsidRPr="001C0892" w:rsidRDefault="0055352E" w:rsidP="00DD3CEF">
            <w:pPr>
              <w:spacing w:after="0"/>
              <w:jc w:val="center"/>
              <w:rPr>
                <w:rFonts w:cstheme="minorHAnsi"/>
                <w:sz w:val="18"/>
                <w:szCs w:val="18"/>
              </w:rPr>
            </w:pPr>
          </w:p>
        </w:tc>
        <w:tc>
          <w:tcPr>
            <w:tcW w:w="1023" w:type="dxa"/>
            <w:vAlign w:val="center"/>
          </w:tcPr>
          <w:p w:rsidR="0055352E" w:rsidRPr="001C0892" w:rsidRDefault="0055352E" w:rsidP="00DD3CEF">
            <w:pPr>
              <w:spacing w:after="0"/>
              <w:jc w:val="center"/>
              <w:rPr>
                <w:rFonts w:cstheme="minorHAnsi"/>
                <w:sz w:val="18"/>
                <w:szCs w:val="18"/>
              </w:rPr>
            </w:pPr>
            <w:r w:rsidRPr="001C0892">
              <w:rPr>
                <w:rFonts w:cstheme="minorHAnsi"/>
                <w:sz w:val="18"/>
                <w:szCs w:val="18"/>
              </w:rPr>
              <w:t>7-8-9</w:t>
            </w:r>
          </w:p>
        </w:tc>
        <w:tc>
          <w:tcPr>
            <w:tcW w:w="1439" w:type="dxa"/>
            <w:vMerge w:val="restart"/>
            <w:vAlign w:val="center"/>
          </w:tcPr>
          <w:p w:rsidR="0055352E" w:rsidRPr="001C0892" w:rsidRDefault="0055352E" w:rsidP="00DD3CEF">
            <w:pPr>
              <w:spacing w:after="0"/>
              <w:jc w:val="center"/>
              <w:rPr>
                <w:rFonts w:cstheme="minorHAnsi"/>
                <w:sz w:val="18"/>
                <w:szCs w:val="18"/>
              </w:rPr>
            </w:pPr>
            <w:r w:rsidRPr="001C0892">
              <w:rPr>
                <w:rFonts w:cstheme="minorHAnsi"/>
                <w:sz w:val="18"/>
                <w:szCs w:val="18"/>
              </w:rPr>
              <w:t>Grupo de Gestión Administrativa y Documental</w:t>
            </w:r>
          </w:p>
          <w:p w:rsidR="0055352E" w:rsidRPr="001C0892" w:rsidRDefault="0055352E" w:rsidP="00E177D3">
            <w:pPr>
              <w:spacing w:after="0"/>
              <w:jc w:val="center"/>
              <w:rPr>
                <w:rFonts w:cstheme="minorHAnsi"/>
                <w:sz w:val="18"/>
                <w:szCs w:val="18"/>
              </w:rPr>
            </w:pPr>
            <w:r w:rsidRPr="001C0892">
              <w:rPr>
                <w:rFonts w:cstheme="minorHAnsi"/>
                <w:sz w:val="18"/>
                <w:szCs w:val="18"/>
              </w:rPr>
              <w:t>Grupo de Gestión Administrativa y Documental</w:t>
            </w:r>
          </w:p>
        </w:tc>
        <w:tc>
          <w:tcPr>
            <w:tcW w:w="1164" w:type="dxa"/>
            <w:vAlign w:val="center"/>
          </w:tcPr>
          <w:p w:rsidR="0055352E" w:rsidRPr="001C0892" w:rsidRDefault="0055352E" w:rsidP="00DD3CEF">
            <w:pPr>
              <w:spacing w:after="0"/>
              <w:jc w:val="center"/>
              <w:rPr>
                <w:rFonts w:cstheme="minorHAnsi"/>
                <w:sz w:val="18"/>
                <w:szCs w:val="18"/>
              </w:rPr>
            </w:pPr>
            <w:r>
              <w:rPr>
                <w:rFonts w:cstheme="minorHAnsi"/>
                <w:sz w:val="18"/>
                <w:szCs w:val="18"/>
              </w:rPr>
              <w:t>Ver PINAR</w:t>
            </w:r>
          </w:p>
        </w:tc>
      </w:tr>
      <w:tr w:rsidR="0055352E" w:rsidRPr="001C0892" w:rsidTr="008A36BD">
        <w:tc>
          <w:tcPr>
            <w:tcW w:w="4608" w:type="dxa"/>
            <w:vAlign w:val="center"/>
          </w:tcPr>
          <w:p w:rsidR="0055352E" w:rsidRPr="001C0892" w:rsidRDefault="0055352E" w:rsidP="00DD3CEF">
            <w:pPr>
              <w:spacing w:after="0"/>
              <w:jc w:val="both"/>
              <w:rPr>
                <w:rFonts w:cstheme="minorHAnsi"/>
                <w:sz w:val="18"/>
                <w:szCs w:val="18"/>
              </w:rPr>
            </w:pPr>
            <w:r w:rsidRPr="001C0892">
              <w:rPr>
                <w:rFonts w:cstheme="minorHAnsi"/>
                <w:sz w:val="18"/>
                <w:szCs w:val="18"/>
              </w:rPr>
              <w:t>Diseñar e implementar un plan de preservación y conservación de documentos que garantice la integridad de los documentos de archivo.</w:t>
            </w:r>
          </w:p>
        </w:tc>
        <w:tc>
          <w:tcPr>
            <w:tcW w:w="1252" w:type="dxa"/>
            <w:vMerge/>
            <w:vAlign w:val="center"/>
          </w:tcPr>
          <w:p w:rsidR="0055352E" w:rsidRPr="001C0892" w:rsidRDefault="0055352E" w:rsidP="00DD3CEF">
            <w:pPr>
              <w:spacing w:after="0"/>
              <w:jc w:val="center"/>
              <w:rPr>
                <w:rFonts w:cstheme="minorHAnsi"/>
                <w:sz w:val="18"/>
                <w:szCs w:val="18"/>
              </w:rPr>
            </w:pPr>
          </w:p>
        </w:tc>
        <w:tc>
          <w:tcPr>
            <w:tcW w:w="1023" w:type="dxa"/>
            <w:vAlign w:val="center"/>
          </w:tcPr>
          <w:p w:rsidR="0055352E" w:rsidRPr="001C0892" w:rsidRDefault="0055352E" w:rsidP="00DD3CEF">
            <w:pPr>
              <w:spacing w:after="0"/>
              <w:jc w:val="center"/>
              <w:rPr>
                <w:rFonts w:cstheme="minorHAnsi"/>
                <w:sz w:val="18"/>
                <w:szCs w:val="18"/>
              </w:rPr>
            </w:pPr>
            <w:r w:rsidRPr="001C0892">
              <w:rPr>
                <w:rFonts w:cstheme="minorHAnsi"/>
                <w:sz w:val="18"/>
                <w:szCs w:val="18"/>
              </w:rPr>
              <w:t>9</w:t>
            </w:r>
          </w:p>
        </w:tc>
        <w:tc>
          <w:tcPr>
            <w:tcW w:w="1439" w:type="dxa"/>
            <w:vMerge/>
            <w:vAlign w:val="center"/>
          </w:tcPr>
          <w:p w:rsidR="0055352E" w:rsidRPr="001C0892" w:rsidRDefault="0055352E" w:rsidP="00DD3CEF">
            <w:pPr>
              <w:spacing w:after="0"/>
              <w:jc w:val="center"/>
              <w:rPr>
                <w:rFonts w:cstheme="minorHAnsi"/>
                <w:sz w:val="18"/>
                <w:szCs w:val="18"/>
              </w:rPr>
            </w:pPr>
          </w:p>
        </w:tc>
        <w:tc>
          <w:tcPr>
            <w:tcW w:w="1164" w:type="dxa"/>
            <w:vAlign w:val="center"/>
          </w:tcPr>
          <w:p w:rsidR="0055352E" w:rsidRPr="001C0892" w:rsidRDefault="0055352E" w:rsidP="00DD3CEF">
            <w:pPr>
              <w:spacing w:after="0"/>
              <w:jc w:val="center"/>
              <w:rPr>
                <w:rFonts w:cstheme="minorHAnsi"/>
                <w:sz w:val="18"/>
                <w:szCs w:val="18"/>
              </w:rPr>
            </w:pPr>
            <w:r>
              <w:rPr>
                <w:rFonts w:cstheme="minorHAnsi"/>
                <w:sz w:val="18"/>
                <w:szCs w:val="18"/>
              </w:rPr>
              <w:t>Ver PINAR</w:t>
            </w:r>
          </w:p>
        </w:tc>
      </w:tr>
      <w:tr w:rsidR="00B77315" w:rsidRPr="001C0892" w:rsidTr="008A36BD">
        <w:tc>
          <w:tcPr>
            <w:tcW w:w="4608" w:type="dxa"/>
            <w:vAlign w:val="center"/>
          </w:tcPr>
          <w:p w:rsidR="00B77315" w:rsidRPr="001C0892" w:rsidRDefault="00B77315" w:rsidP="00DD3CEF">
            <w:pPr>
              <w:spacing w:after="0"/>
              <w:jc w:val="both"/>
              <w:rPr>
                <w:rFonts w:cstheme="minorHAnsi"/>
                <w:sz w:val="18"/>
                <w:szCs w:val="18"/>
              </w:rPr>
            </w:pPr>
            <w:r w:rsidRPr="001C0892">
              <w:rPr>
                <w:rFonts w:cstheme="minorHAnsi"/>
                <w:sz w:val="18"/>
                <w:szCs w:val="18"/>
              </w:rPr>
              <w:t>Incluir la estructura de clasificación documental dada en el Cuadro de Clasificación Documental al sistema integral de información ESIGNA.</w:t>
            </w:r>
          </w:p>
        </w:tc>
        <w:tc>
          <w:tcPr>
            <w:tcW w:w="1252" w:type="dxa"/>
            <w:vMerge w:val="restart"/>
            <w:vAlign w:val="center"/>
          </w:tcPr>
          <w:p w:rsidR="00B77315" w:rsidRPr="001C0892" w:rsidRDefault="00B77315" w:rsidP="00DD3CEF">
            <w:pPr>
              <w:spacing w:after="0"/>
              <w:jc w:val="center"/>
              <w:rPr>
                <w:rFonts w:cstheme="minorHAnsi"/>
                <w:sz w:val="18"/>
                <w:szCs w:val="18"/>
              </w:rPr>
            </w:pPr>
            <w:r w:rsidRPr="001C0892">
              <w:rPr>
                <w:rFonts w:cstheme="minorHAnsi"/>
                <w:sz w:val="18"/>
                <w:szCs w:val="18"/>
              </w:rPr>
              <w:t xml:space="preserve">Sistemas de información </w:t>
            </w:r>
          </w:p>
        </w:tc>
        <w:tc>
          <w:tcPr>
            <w:tcW w:w="1023" w:type="dxa"/>
            <w:vAlign w:val="center"/>
          </w:tcPr>
          <w:p w:rsidR="00B77315" w:rsidRPr="001C0892" w:rsidRDefault="00B77315" w:rsidP="00DD3CEF">
            <w:pPr>
              <w:spacing w:after="0"/>
              <w:jc w:val="center"/>
              <w:rPr>
                <w:rFonts w:cstheme="minorHAnsi"/>
                <w:sz w:val="18"/>
                <w:szCs w:val="18"/>
              </w:rPr>
            </w:pPr>
            <w:r w:rsidRPr="001C0892">
              <w:rPr>
                <w:rFonts w:cstheme="minorHAnsi"/>
                <w:sz w:val="18"/>
                <w:szCs w:val="18"/>
              </w:rPr>
              <w:t>1</w:t>
            </w:r>
          </w:p>
        </w:tc>
        <w:tc>
          <w:tcPr>
            <w:tcW w:w="1439" w:type="dxa"/>
            <w:vMerge w:val="restart"/>
            <w:vAlign w:val="center"/>
          </w:tcPr>
          <w:p w:rsidR="00B77315" w:rsidRPr="001C0892" w:rsidRDefault="00B77315" w:rsidP="00DD3CEF">
            <w:pPr>
              <w:spacing w:after="0"/>
              <w:jc w:val="center"/>
              <w:rPr>
                <w:rFonts w:cstheme="minorHAnsi"/>
                <w:sz w:val="18"/>
                <w:szCs w:val="18"/>
              </w:rPr>
            </w:pPr>
            <w:r w:rsidRPr="001C0892">
              <w:rPr>
                <w:rFonts w:cstheme="minorHAnsi"/>
                <w:sz w:val="18"/>
                <w:szCs w:val="18"/>
              </w:rPr>
              <w:t>Grupo de Gestión Administrativa y Documental</w:t>
            </w:r>
          </w:p>
          <w:p w:rsidR="00B77315" w:rsidRPr="001C0892" w:rsidRDefault="00B77315" w:rsidP="00DD3CEF">
            <w:pPr>
              <w:spacing w:after="0"/>
              <w:jc w:val="center"/>
              <w:rPr>
                <w:rFonts w:cstheme="minorHAnsi"/>
                <w:sz w:val="18"/>
                <w:szCs w:val="18"/>
              </w:rPr>
            </w:pPr>
            <w:r w:rsidRPr="001C0892">
              <w:rPr>
                <w:rFonts w:cstheme="minorHAnsi"/>
                <w:sz w:val="18"/>
                <w:szCs w:val="18"/>
              </w:rPr>
              <w:t xml:space="preserve">Oficina de Tecnologías de la información y comunicación </w:t>
            </w:r>
          </w:p>
        </w:tc>
        <w:tc>
          <w:tcPr>
            <w:tcW w:w="1164" w:type="dxa"/>
            <w:vAlign w:val="center"/>
          </w:tcPr>
          <w:p w:rsidR="00B77315" w:rsidRPr="001C0892" w:rsidRDefault="009D24C2" w:rsidP="00DD3CEF">
            <w:pPr>
              <w:spacing w:after="0"/>
              <w:jc w:val="center"/>
              <w:rPr>
                <w:rFonts w:cstheme="minorHAnsi"/>
                <w:sz w:val="18"/>
                <w:szCs w:val="18"/>
              </w:rPr>
            </w:pPr>
            <w:r>
              <w:rPr>
                <w:rFonts w:cstheme="minorHAnsi"/>
                <w:sz w:val="18"/>
                <w:szCs w:val="18"/>
              </w:rPr>
              <w:t>Una vez convalidadas las TRD por el AGN</w:t>
            </w:r>
          </w:p>
        </w:tc>
      </w:tr>
      <w:tr w:rsidR="00B77315" w:rsidRPr="001C0892" w:rsidTr="008A36BD">
        <w:tc>
          <w:tcPr>
            <w:tcW w:w="4608" w:type="dxa"/>
            <w:vAlign w:val="center"/>
          </w:tcPr>
          <w:p w:rsidR="00B77315" w:rsidRPr="001C0892" w:rsidRDefault="00B77315" w:rsidP="00DD3CEF">
            <w:pPr>
              <w:spacing w:after="0"/>
              <w:jc w:val="both"/>
              <w:rPr>
                <w:rFonts w:cstheme="minorHAnsi"/>
                <w:sz w:val="18"/>
                <w:szCs w:val="18"/>
              </w:rPr>
            </w:pPr>
            <w:r w:rsidRPr="001C0892">
              <w:rPr>
                <w:rFonts w:cstheme="minorHAnsi"/>
                <w:sz w:val="18"/>
                <w:szCs w:val="18"/>
              </w:rPr>
              <w:t>Diseñar un sistema de alertas que permita al administrador del sistema ESIGNA</w:t>
            </w:r>
            <w:r w:rsidR="00FE1710">
              <w:rPr>
                <w:rFonts w:cstheme="minorHAnsi"/>
                <w:sz w:val="18"/>
                <w:szCs w:val="18"/>
              </w:rPr>
              <w:t>,</w:t>
            </w:r>
            <w:r w:rsidRPr="001C0892">
              <w:rPr>
                <w:rFonts w:cstheme="minorHAnsi"/>
                <w:sz w:val="18"/>
                <w:szCs w:val="18"/>
              </w:rPr>
              <w:t xml:space="preserve"> la aplicación del tiempo de retención y la realización de las transferencias documentales.   </w:t>
            </w:r>
          </w:p>
        </w:tc>
        <w:tc>
          <w:tcPr>
            <w:tcW w:w="1252" w:type="dxa"/>
            <w:vMerge/>
            <w:vAlign w:val="center"/>
          </w:tcPr>
          <w:p w:rsidR="00B77315" w:rsidRPr="001C0892" w:rsidRDefault="00B77315" w:rsidP="00DD3CEF">
            <w:pPr>
              <w:spacing w:after="0"/>
              <w:jc w:val="center"/>
              <w:rPr>
                <w:rFonts w:cstheme="minorHAnsi"/>
                <w:sz w:val="18"/>
                <w:szCs w:val="18"/>
              </w:rPr>
            </w:pPr>
          </w:p>
        </w:tc>
        <w:tc>
          <w:tcPr>
            <w:tcW w:w="1023" w:type="dxa"/>
            <w:vAlign w:val="center"/>
          </w:tcPr>
          <w:p w:rsidR="00B77315" w:rsidRPr="001C0892" w:rsidRDefault="00B77315" w:rsidP="00DD3CEF">
            <w:pPr>
              <w:spacing w:after="0"/>
              <w:jc w:val="center"/>
              <w:rPr>
                <w:rFonts w:cstheme="minorHAnsi"/>
                <w:sz w:val="18"/>
                <w:szCs w:val="18"/>
              </w:rPr>
            </w:pPr>
            <w:r w:rsidRPr="001C0892">
              <w:rPr>
                <w:rFonts w:cstheme="minorHAnsi"/>
                <w:sz w:val="18"/>
                <w:szCs w:val="18"/>
              </w:rPr>
              <w:t>2</w:t>
            </w:r>
          </w:p>
        </w:tc>
        <w:tc>
          <w:tcPr>
            <w:tcW w:w="1439" w:type="dxa"/>
            <w:vMerge/>
            <w:vAlign w:val="center"/>
          </w:tcPr>
          <w:p w:rsidR="00B77315" w:rsidRPr="001C0892" w:rsidRDefault="00B77315" w:rsidP="00DD3CEF">
            <w:pPr>
              <w:spacing w:after="0"/>
              <w:jc w:val="center"/>
              <w:rPr>
                <w:rFonts w:cstheme="minorHAnsi"/>
                <w:sz w:val="18"/>
                <w:szCs w:val="18"/>
              </w:rPr>
            </w:pPr>
          </w:p>
        </w:tc>
        <w:tc>
          <w:tcPr>
            <w:tcW w:w="1164" w:type="dxa"/>
            <w:vAlign w:val="center"/>
          </w:tcPr>
          <w:p w:rsidR="00B77315" w:rsidRPr="001C0892" w:rsidRDefault="00FE1710" w:rsidP="00DD3CEF">
            <w:pPr>
              <w:spacing w:after="0"/>
              <w:jc w:val="center"/>
              <w:rPr>
                <w:rFonts w:cstheme="minorHAnsi"/>
                <w:sz w:val="18"/>
                <w:szCs w:val="18"/>
              </w:rPr>
            </w:pPr>
            <w:r>
              <w:rPr>
                <w:rFonts w:cstheme="minorHAnsi"/>
                <w:sz w:val="18"/>
                <w:szCs w:val="18"/>
              </w:rPr>
              <w:t>Ver PINAR</w:t>
            </w:r>
          </w:p>
        </w:tc>
      </w:tr>
    </w:tbl>
    <w:p w:rsidR="00E24F51" w:rsidRDefault="00E24F51" w:rsidP="007F59B5">
      <w:pPr>
        <w:spacing w:after="0" w:line="240" w:lineRule="auto"/>
        <w:jc w:val="both"/>
        <w:rPr>
          <w:rFonts w:ascii="Arial Narrow" w:eastAsia="Times New Roman" w:hAnsi="Arial Narrow" w:cs="Arial"/>
          <w:b/>
          <w:bCs/>
          <w:sz w:val="24"/>
          <w:szCs w:val="24"/>
          <w:lang w:eastAsia="es-ES"/>
        </w:rPr>
        <w:sectPr w:rsidR="00E24F51" w:rsidSect="00FC61F3">
          <w:type w:val="continuous"/>
          <w:pgSz w:w="12240" w:h="15840"/>
          <w:pgMar w:top="1418" w:right="1043" w:bottom="1418" w:left="1701" w:header="709" w:footer="288" w:gutter="0"/>
          <w:cols w:space="708"/>
          <w:titlePg/>
          <w:docGrid w:linePitch="360"/>
        </w:sectPr>
      </w:pPr>
    </w:p>
    <w:p w:rsidR="00284FDB" w:rsidRDefault="00284FDB">
      <w:pPr>
        <w:spacing w:after="0" w:line="240" w:lineRule="auto"/>
        <w:rPr>
          <w:rFonts w:ascii="Arial Narrow" w:eastAsia="Times New Roman" w:hAnsi="Arial Narrow" w:cs="Arial"/>
          <w:b/>
          <w:bCs/>
          <w:sz w:val="24"/>
          <w:szCs w:val="24"/>
          <w:lang w:eastAsia="es-ES"/>
        </w:rPr>
      </w:pPr>
    </w:p>
    <w:p w:rsidR="007F59B5" w:rsidRPr="00173EC9" w:rsidRDefault="007F59B5" w:rsidP="00173EC9">
      <w:pPr>
        <w:pStyle w:val="Prrafodelista"/>
        <w:numPr>
          <w:ilvl w:val="0"/>
          <w:numId w:val="27"/>
        </w:numPr>
        <w:spacing w:after="0" w:line="240" w:lineRule="auto"/>
        <w:outlineLvl w:val="0"/>
        <w:rPr>
          <w:rFonts w:ascii="Arial Narrow" w:eastAsia="Times New Roman" w:hAnsi="Arial Narrow" w:cs="Arial"/>
          <w:b/>
          <w:bCs/>
          <w:sz w:val="24"/>
          <w:szCs w:val="24"/>
          <w:lang w:eastAsia="es-ES"/>
        </w:rPr>
      </w:pPr>
      <w:bookmarkStart w:id="31" w:name="_Toc490495778"/>
      <w:r w:rsidRPr="00173EC9">
        <w:rPr>
          <w:rFonts w:ascii="Arial Narrow" w:eastAsia="Times New Roman" w:hAnsi="Arial Narrow" w:cs="Arial"/>
          <w:b/>
          <w:bCs/>
          <w:sz w:val="24"/>
          <w:szCs w:val="24"/>
          <w:lang w:eastAsia="es-ES"/>
        </w:rPr>
        <w:t>GERENCIA DE GESTIÓN DOCUMENTAL</w:t>
      </w:r>
      <w:bookmarkEnd w:id="31"/>
      <w:r w:rsidRPr="00173EC9">
        <w:rPr>
          <w:rFonts w:ascii="Arial Narrow" w:eastAsia="Times New Roman" w:hAnsi="Arial Narrow" w:cs="Arial"/>
          <w:b/>
          <w:bCs/>
          <w:sz w:val="24"/>
          <w:szCs w:val="24"/>
          <w:lang w:eastAsia="es-ES"/>
        </w:rPr>
        <w:t xml:space="preserve"> </w:t>
      </w:r>
    </w:p>
    <w:p w:rsidR="007F59B5" w:rsidRPr="0057116E" w:rsidRDefault="007F59B5" w:rsidP="007F59B5">
      <w:pPr>
        <w:spacing w:after="0" w:line="240" w:lineRule="auto"/>
        <w:jc w:val="both"/>
        <w:rPr>
          <w:rFonts w:ascii="Arial Narrow" w:eastAsia="Times New Roman" w:hAnsi="Arial Narrow" w:cs="Arial"/>
          <w:bCs/>
          <w:sz w:val="24"/>
          <w:szCs w:val="24"/>
          <w:lang w:eastAsia="es-ES"/>
        </w:rPr>
      </w:pPr>
    </w:p>
    <w:p w:rsidR="00D91F25" w:rsidRDefault="007F59B5" w:rsidP="007F59B5">
      <w:pPr>
        <w:spacing w:after="0" w:line="240" w:lineRule="auto"/>
        <w:jc w:val="both"/>
        <w:rPr>
          <w:rFonts w:ascii="Arial Narrow" w:eastAsia="Times New Roman" w:hAnsi="Arial Narrow" w:cs="Arial"/>
          <w:bCs/>
          <w:sz w:val="24"/>
          <w:szCs w:val="24"/>
          <w:lang w:eastAsia="es-ES"/>
        </w:rPr>
      </w:pPr>
      <w:r w:rsidRPr="0057116E">
        <w:rPr>
          <w:rFonts w:ascii="Arial Narrow" w:eastAsia="Times New Roman" w:hAnsi="Arial Narrow" w:cs="Arial"/>
          <w:bCs/>
          <w:sz w:val="24"/>
          <w:szCs w:val="24"/>
          <w:lang w:eastAsia="es-ES"/>
        </w:rPr>
        <w:t xml:space="preserve">Para garantizar una exitosa implementación, mantenimiento y mejora del Programa de Gestión Documental </w:t>
      </w:r>
      <w:r w:rsidR="003C5D53">
        <w:rPr>
          <w:rFonts w:ascii="Arial Narrow" w:eastAsia="Times New Roman" w:hAnsi="Arial Narrow" w:cs="Arial"/>
          <w:bCs/>
          <w:sz w:val="24"/>
          <w:szCs w:val="24"/>
          <w:lang w:eastAsia="es-ES"/>
        </w:rPr>
        <w:t>se a</w:t>
      </w:r>
      <w:r w:rsidR="00D91F25">
        <w:rPr>
          <w:rFonts w:ascii="Arial Narrow" w:eastAsia="Times New Roman" w:hAnsi="Arial Narrow" w:cs="Arial"/>
          <w:bCs/>
          <w:sz w:val="24"/>
          <w:szCs w:val="24"/>
          <w:lang w:eastAsia="es-ES"/>
        </w:rPr>
        <w:t>signa al Grupo de Gestión Administrativa y Documental</w:t>
      </w:r>
      <w:r w:rsidRPr="0057116E">
        <w:rPr>
          <w:rFonts w:ascii="Arial Narrow" w:eastAsia="Times New Roman" w:hAnsi="Arial Narrow" w:cs="Arial"/>
          <w:bCs/>
          <w:sz w:val="24"/>
          <w:szCs w:val="24"/>
          <w:lang w:eastAsia="es-ES"/>
        </w:rPr>
        <w:t xml:space="preserve"> como</w:t>
      </w:r>
      <w:r w:rsidR="00D91F25">
        <w:rPr>
          <w:rFonts w:ascii="Arial Narrow" w:eastAsia="Times New Roman" w:hAnsi="Arial Narrow" w:cs="Arial"/>
          <w:bCs/>
          <w:sz w:val="24"/>
          <w:szCs w:val="24"/>
          <w:lang w:eastAsia="es-ES"/>
        </w:rPr>
        <w:t xml:space="preserve"> el</w:t>
      </w:r>
      <w:r w:rsidRPr="0057116E">
        <w:rPr>
          <w:rFonts w:ascii="Arial Narrow" w:eastAsia="Times New Roman" w:hAnsi="Arial Narrow" w:cs="Arial"/>
          <w:bCs/>
          <w:sz w:val="24"/>
          <w:szCs w:val="24"/>
          <w:lang w:eastAsia="es-ES"/>
        </w:rPr>
        <w:t xml:space="preserve"> responsable de la </w:t>
      </w:r>
      <w:r w:rsidR="00D91F25">
        <w:rPr>
          <w:rFonts w:ascii="Arial Narrow" w:eastAsia="Times New Roman" w:hAnsi="Arial Narrow" w:cs="Arial"/>
          <w:bCs/>
          <w:sz w:val="24"/>
          <w:szCs w:val="24"/>
          <w:lang w:eastAsia="es-ES"/>
        </w:rPr>
        <w:t xml:space="preserve">actualización e </w:t>
      </w:r>
      <w:r w:rsidRPr="0057116E">
        <w:rPr>
          <w:rFonts w:ascii="Arial Narrow" w:eastAsia="Times New Roman" w:hAnsi="Arial Narrow" w:cs="Arial"/>
          <w:bCs/>
          <w:sz w:val="24"/>
          <w:szCs w:val="24"/>
          <w:lang w:eastAsia="es-ES"/>
        </w:rPr>
        <w:t>implementación de l</w:t>
      </w:r>
      <w:r w:rsidR="003C5D53">
        <w:rPr>
          <w:rFonts w:ascii="Arial Narrow" w:eastAsia="Times New Roman" w:hAnsi="Arial Narrow" w:cs="Arial"/>
          <w:bCs/>
          <w:sz w:val="24"/>
          <w:szCs w:val="24"/>
          <w:lang w:eastAsia="es-ES"/>
        </w:rPr>
        <w:t>os procesos de G</w:t>
      </w:r>
      <w:r w:rsidRPr="0057116E">
        <w:rPr>
          <w:rFonts w:ascii="Arial Narrow" w:eastAsia="Times New Roman" w:hAnsi="Arial Narrow" w:cs="Arial"/>
          <w:bCs/>
          <w:sz w:val="24"/>
          <w:szCs w:val="24"/>
          <w:lang w:eastAsia="es-ES"/>
        </w:rPr>
        <w:t xml:space="preserve">estión </w:t>
      </w:r>
      <w:r w:rsidR="003C5D53">
        <w:rPr>
          <w:rFonts w:ascii="Arial Narrow" w:eastAsia="Times New Roman" w:hAnsi="Arial Narrow" w:cs="Arial"/>
          <w:bCs/>
          <w:sz w:val="24"/>
          <w:szCs w:val="24"/>
          <w:lang w:eastAsia="es-ES"/>
        </w:rPr>
        <w:t>D</w:t>
      </w:r>
      <w:r w:rsidRPr="0057116E">
        <w:rPr>
          <w:rFonts w:ascii="Arial Narrow" w:eastAsia="Times New Roman" w:hAnsi="Arial Narrow" w:cs="Arial"/>
          <w:bCs/>
          <w:sz w:val="24"/>
          <w:szCs w:val="24"/>
          <w:lang w:eastAsia="es-ES"/>
        </w:rPr>
        <w:t xml:space="preserve">ocumental </w:t>
      </w:r>
      <w:r w:rsidR="00D91F25">
        <w:rPr>
          <w:rFonts w:ascii="Arial Narrow" w:eastAsia="Times New Roman" w:hAnsi="Arial Narrow" w:cs="Arial"/>
          <w:bCs/>
          <w:sz w:val="24"/>
          <w:szCs w:val="24"/>
          <w:lang w:eastAsia="es-ES"/>
        </w:rPr>
        <w:t>formulados en este documento.</w:t>
      </w:r>
      <w:r w:rsidRPr="0057116E">
        <w:rPr>
          <w:rFonts w:ascii="Arial Narrow" w:eastAsia="Times New Roman" w:hAnsi="Arial Narrow" w:cs="Arial"/>
          <w:bCs/>
          <w:sz w:val="24"/>
          <w:szCs w:val="24"/>
          <w:lang w:eastAsia="es-ES"/>
        </w:rPr>
        <w:t xml:space="preserve"> </w:t>
      </w:r>
    </w:p>
    <w:p w:rsidR="00D91F25" w:rsidRDefault="00D91F25" w:rsidP="007F59B5">
      <w:pPr>
        <w:spacing w:after="0" w:line="240" w:lineRule="auto"/>
        <w:jc w:val="both"/>
        <w:rPr>
          <w:rFonts w:ascii="Arial Narrow" w:eastAsia="Times New Roman" w:hAnsi="Arial Narrow" w:cs="Arial"/>
          <w:bCs/>
          <w:sz w:val="24"/>
          <w:szCs w:val="24"/>
          <w:lang w:eastAsia="es-ES"/>
        </w:rPr>
      </w:pPr>
    </w:p>
    <w:p w:rsidR="007F59B5" w:rsidRPr="0057116E" w:rsidRDefault="00D91F25" w:rsidP="00D91F2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Nota: En</w:t>
      </w:r>
      <w:r w:rsidR="007F59B5" w:rsidRPr="0057116E">
        <w:rPr>
          <w:rFonts w:ascii="Arial Narrow" w:eastAsia="Times New Roman" w:hAnsi="Arial Narrow" w:cs="Arial"/>
          <w:bCs/>
          <w:sz w:val="24"/>
          <w:szCs w:val="24"/>
          <w:lang w:eastAsia="es-ES"/>
        </w:rPr>
        <w:t xml:space="preserve"> la resolución 0129 del 7 de febrero del 2014 se crea el </w:t>
      </w:r>
      <w:r w:rsidR="003C5D53">
        <w:rPr>
          <w:rFonts w:ascii="Arial Narrow" w:eastAsia="Times New Roman" w:hAnsi="Arial Narrow" w:cs="Arial"/>
          <w:bCs/>
          <w:sz w:val="24"/>
          <w:szCs w:val="24"/>
          <w:lang w:eastAsia="es-ES"/>
        </w:rPr>
        <w:t>Grupo de G</w:t>
      </w:r>
      <w:r w:rsidR="007F59B5" w:rsidRPr="0057116E">
        <w:rPr>
          <w:rFonts w:ascii="Arial Narrow" w:eastAsia="Times New Roman" w:hAnsi="Arial Narrow" w:cs="Arial"/>
          <w:bCs/>
          <w:sz w:val="24"/>
          <w:szCs w:val="24"/>
          <w:lang w:eastAsia="es-ES"/>
        </w:rPr>
        <w:t xml:space="preserve">estión </w:t>
      </w:r>
      <w:r w:rsidR="003C5D53">
        <w:rPr>
          <w:rFonts w:ascii="Arial Narrow" w:eastAsia="Times New Roman" w:hAnsi="Arial Narrow" w:cs="Arial"/>
          <w:bCs/>
          <w:sz w:val="24"/>
          <w:szCs w:val="24"/>
          <w:lang w:eastAsia="es-ES"/>
        </w:rPr>
        <w:t>Administrativa y D</w:t>
      </w:r>
      <w:r w:rsidR="007F59B5" w:rsidRPr="0057116E">
        <w:rPr>
          <w:rFonts w:ascii="Arial Narrow" w:eastAsia="Times New Roman" w:hAnsi="Arial Narrow" w:cs="Arial"/>
          <w:bCs/>
          <w:sz w:val="24"/>
          <w:szCs w:val="24"/>
          <w:lang w:eastAsia="es-ES"/>
        </w:rPr>
        <w:t>ocumental con las siguientes funciones frente a la gestión documental. Para ver las funciones asignadas ver el artículo quinto numeral 2, 3 y del numeral 20 al 38.</w:t>
      </w:r>
      <w:r w:rsidR="003C5D53">
        <w:rPr>
          <w:rFonts w:ascii="Arial Narrow" w:eastAsia="Times New Roman" w:hAnsi="Arial Narrow" w:cs="Arial"/>
          <w:bCs/>
          <w:sz w:val="24"/>
          <w:szCs w:val="24"/>
          <w:lang w:eastAsia="es-ES"/>
        </w:rPr>
        <w:t xml:space="preserve"> (Anexo No. 6).</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E177D3" w:rsidRDefault="007F59B5" w:rsidP="007F59B5">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32" w:name="_Toc490495779"/>
      <w:r w:rsidRPr="00E177D3">
        <w:rPr>
          <w:rFonts w:ascii="Arial Narrow" w:eastAsia="Times New Roman" w:hAnsi="Arial Narrow" w:cs="Arial"/>
          <w:b/>
          <w:bCs/>
          <w:sz w:val="24"/>
          <w:szCs w:val="24"/>
          <w:lang w:eastAsia="es-ES"/>
        </w:rPr>
        <w:t>MISIÓN DE LA GESTIÓN DOCUMENTAL</w:t>
      </w:r>
      <w:bookmarkEnd w:id="32"/>
    </w:p>
    <w:p w:rsidR="00EA0D0D" w:rsidRPr="00EA0D0D" w:rsidRDefault="00EA0D0D" w:rsidP="00EA0D0D">
      <w:pPr>
        <w:pStyle w:val="Prrafodelista"/>
        <w:spacing w:after="0" w:line="240" w:lineRule="auto"/>
        <w:jc w:val="both"/>
        <w:outlineLvl w:val="1"/>
        <w:rPr>
          <w:rFonts w:ascii="Arial Narrow" w:eastAsia="Times New Roman" w:hAnsi="Arial Narrow" w:cs="Arial"/>
          <w:bCs/>
          <w:sz w:val="24"/>
          <w:szCs w:val="24"/>
          <w:lang w:eastAsia="es-ES"/>
        </w:rPr>
      </w:pPr>
    </w:p>
    <w:p w:rsidR="007F59B5" w:rsidRPr="00275332" w:rsidRDefault="007F59B5" w:rsidP="007F59B5">
      <w:pPr>
        <w:spacing w:after="0" w:line="240" w:lineRule="auto"/>
        <w:jc w:val="both"/>
        <w:rPr>
          <w:rFonts w:ascii="Arial Narrow" w:eastAsia="Times New Roman" w:hAnsi="Arial Narrow" w:cs="Arial"/>
          <w:bCs/>
          <w:sz w:val="24"/>
          <w:szCs w:val="24"/>
          <w:lang w:eastAsia="es-ES"/>
        </w:rPr>
      </w:pPr>
      <w:r w:rsidRPr="00275332">
        <w:rPr>
          <w:rFonts w:ascii="Arial Narrow" w:eastAsia="Times New Roman" w:hAnsi="Arial Narrow" w:cs="Arial"/>
          <w:bCs/>
          <w:sz w:val="24"/>
          <w:szCs w:val="24"/>
          <w:lang w:eastAsia="es-ES"/>
        </w:rPr>
        <w:t>La Gestión Documental se constituye en una herramienta estratégica para la gestión diaria de la Superintendencia de</w:t>
      </w:r>
      <w:r w:rsidR="003C5D53">
        <w:rPr>
          <w:rFonts w:ascii="Arial Narrow" w:eastAsia="Times New Roman" w:hAnsi="Arial Narrow" w:cs="Arial"/>
          <w:bCs/>
          <w:sz w:val="24"/>
          <w:szCs w:val="24"/>
          <w:lang w:eastAsia="es-ES"/>
        </w:rPr>
        <w:t>l</w:t>
      </w:r>
      <w:r w:rsidRPr="00275332">
        <w:rPr>
          <w:rFonts w:ascii="Arial Narrow" w:eastAsia="Times New Roman" w:hAnsi="Arial Narrow" w:cs="Arial"/>
          <w:bCs/>
          <w:sz w:val="24"/>
          <w:szCs w:val="24"/>
          <w:lang w:eastAsia="es-ES"/>
        </w:rPr>
        <w:t xml:space="preserve"> Subsidio Familiar y es por eso que para garantizar una armonización con los demás procesos de la entidad se formula la siguiente misión para el proceso:</w:t>
      </w:r>
    </w:p>
    <w:p w:rsidR="007F59B5" w:rsidRPr="00275332" w:rsidRDefault="007F59B5" w:rsidP="007F59B5">
      <w:pPr>
        <w:spacing w:after="0" w:line="240" w:lineRule="auto"/>
        <w:jc w:val="both"/>
        <w:rPr>
          <w:rFonts w:ascii="Arial Narrow" w:eastAsia="Times New Roman" w:hAnsi="Arial Narrow" w:cs="Arial"/>
          <w:bCs/>
          <w:sz w:val="24"/>
          <w:szCs w:val="24"/>
          <w:lang w:eastAsia="es-ES"/>
        </w:rPr>
      </w:pPr>
    </w:p>
    <w:p w:rsidR="007F59B5" w:rsidRPr="00275332" w:rsidRDefault="00A950F7" w:rsidP="00911D36">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La G</w:t>
      </w:r>
      <w:r w:rsidR="007F59B5" w:rsidRPr="00275332">
        <w:rPr>
          <w:rFonts w:ascii="Arial Narrow" w:eastAsia="Times New Roman" w:hAnsi="Arial Narrow" w:cs="Arial"/>
          <w:bCs/>
          <w:sz w:val="24"/>
          <w:szCs w:val="24"/>
          <w:lang w:eastAsia="es-ES"/>
        </w:rPr>
        <w:t xml:space="preserve">estión </w:t>
      </w:r>
      <w:r>
        <w:rPr>
          <w:rFonts w:ascii="Arial Narrow" w:eastAsia="Times New Roman" w:hAnsi="Arial Narrow" w:cs="Arial"/>
          <w:bCs/>
          <w:sz w:val="24"/>
          <w:szCs w:val="24"/>
          <w:lang w:eastAsia="es-ES"/>
        </w:rPr>
        <w:t>D</w:t>
      </w:r>
      <w:r w:rsidR="007F59B5" w:rsidRPr="00275332">
        <w:rPr>
          <w:rFonts w:ascii="Arial Narrow" w:eastAsia="Times New Roman" w:hAnsi="Arial Narrow" w:cs="Arial"/>
          <w:bCs/>
          <w:sz w:val="24"/>
          <w:szCs w:val="24"/>
          <w:lang w:eastAsia="es-ES"/>
        </w:rPr>
        <w:t>ocumental será reconocida como un proceso habilitador que gestione con criterios de calidad, oportunidad</w:t>
      </w:r>
      <w:r w:rsidR="00B41F4B">
        <w:rPr>
          <w:rFonts w:ascii="Arial Narrow" w:eastAsia="Times New Roman" w:hAnsi="Arial Narrow" w:cs="Arial"/>
          <w:bCs/>
          <w:sz w:val="24"/>
          <w:szCs w:val="24"/>
          <w:lang w:eastAsia="es-ES"/>
        </w:rPr>
        <w:t xml:space="preserve"> y transparencia </w:t>
      </w:r>
      <w:r w:rsidR="007F59B5" w:rsidRPr="00275332">
        <w:rPr>
          <w:rFonts w:ascii="Arial Narrow" w:eastAsia="Times New Roman" w:hAnsi="Arial Narrow" w:cs="Arial"/>
          <w:bCs/>
          <w:sz w:val="24"/>
          <w:szCs w:val="24"/>
          <w:lang w:eastAsia="es-ES"/>
        </w:rPr>
        <w:t>los recursos de información de la organización con el propósito de apalancar los objetivos estratégicos</w:t>
      </w:r>
      <w:r w:rsidR="00B41F4B">
        <w:rPr>
          <w:rFonts w:ascii="Arial Narrow" w:eastAsia="Times New Roman" w:hAnsi="Arial Narrow" w:cs="Arial"/>
          <w:bCs/>
          <w:sz w:val="24"/>
          <w:szCs w:val="24"/>
          <w:lang w:eastAsia="es-ES"/>
        </w:rPr>
        <w:t xml:space="preserve"> de la Superintendencia del Subsidio Familiar</w:t>
      </w:r>
      <w:r w:rsidR="007F59B5" w:rsidRPr="00275332">
        <w:rPr>
          <w:rFonts w:ascii="Arial Narrow" w:eastAsia="Times New Roman" w:hAnsi="Arial Narrow" w:cs="Arial"/>
          <w:bCs/>
          <w:sz w:val="24"/>
          <w:szCs w:val="24"/>
          <w:lang w:eastAsia="es-ES"/>
        </w:rPr>
        <w:t>.</w:t>
      </w:r>
    </w:p>
    <w:p w:rsidR="007F59B5" w:rsidRPr="00275332" w:rsidRDefault="007F59B5" w:rsidP="007F59B5">
      <w:pPr>
        <w:spacing w:after="0" w:line="240" w:lineRule="auto"/>
        <w:jc w:val="both"/>
        <w:rPr>
          <w:rFonts w:ascii="Arial Narrow" w:eastAsia="Times New Roman" w:hAnsi="Arial Narrow" w:cs="Arial"/>
          <w:bCs/>
          <w:sz w:val="24"/>
          <w:szCs w:val="24"/>
          <w:lang w:eastAsia="es-ES"/>
        </w:rPr>
      </w:pPr>
    </w:p>
    <w:p w:rsidR="007F59B5" w:rsidRPr="00275332" w:rsidRDefault="007F59B5" w:rsidP="007F59B5">
      <w:pPr>
        <w:spacing w:after="0" w:line="240" w:lineRule="auto"/>
        <w:jc w:val="both"/>
        <w:rPr>
          <w:rFonts w:ascii="Arial Narrow" w:eastAsia="Times New Roman" w:hAnsi="Arial Narrow" w:cs="Arial"/>
          <w:bCs/>
          <w:sz w:val="24"/>
          <w:szCs w:val="24"/>
          <w:lang w:eastAsia="es-ES"/>
        </w:rPr>
      </w:pPr>
      <w:r w:rsidRPr="00275332">
        <w:rPr>
          <w:rFonts w:ascii="Arial Narrow" w:eastAsia="Times New Roman" w:hAnsi="Arial Narrow" w:cs="Arial"/>
          <w:bCs/>
          <w:sz w:val="24"/>
          <w:szCs w:val="24"/>
          <w:lang w:eastAsia="es-ES"/>
        </w:rPr>
        <w:lastRenderedPageBreak/>
        <w:t>El diseño y la imp</w:t>
      </w:r>
      <w:r w:rsidR="00A950F7">
        <w:rPr>
          <w:rFonts w:ascii="Arial Narrow" w:eastAsia="Times New Roman" w:hAnsi="Arial Narrow" w:cs="Arial"/>
          <w:bCs/>
          <w:sz w:val="24"/>
          <w:szCs w:val="24"/>
          <w:lang w:eastAsia="es-ES"/>
        </w:rPr>
        <w:t>lementación de los procesos de Gestión D</w:t>
      </w:r>
      <w:r w:rsidRPr="00275332">
        <w:rPr>
          <w:rFonts w:ascii="Arial Narrow" w:eastAsia="Times New Roman" w:hAnsi="Arial Narrow" w:cs="Arial"/>
          <w:bCs/>
          <w:sz w:val="24"/>
          <w:szCs w:val="24"/>
          <w:lang w:eastAsia="es-ES"/>
        </w:rPr>
        <w:t>ocumental en la entidad deberá apuntar al cumplimiento de esta misión ya que es el eje central del proceso.</w:t>
      </w:r>
    </w:p>
    <w:p w:rsidR="007F59B5" w:rsidRPr="00275332" w:rsidRDefault="007F59B5" w:rsidP="007F59B5">
      <w:pPr>
        <w:spacing w:after="0" w:line="240" w:lineRule="auto"/>
        <w:jc w:val="both"/>
        <w:rPr>
          <w:rFonts w:ascii="Arial Narrow" w:eastAsia="Times New Roman" w:hAnsi="Arial Narrow" w:cs="Arial"/>
          <w:bCs/>
          <w:sz w:val="24"/>
          <w:szCs w:val="24"/>
          <w:lang w:eastAsia="es-ES"/>
        </w:rPr>
      </w:pPr>
    </w:p>
    <w:p w:rsidR="007F59B5" w:rsidRPr="00B41F4B" w:rsidRDefault="007F59B5" w:rsidP="00B41F4B">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33" w:name="_Toc490495780"/>
      <w:r w:rsidRPr="00B41F4B">
        <w:rPr>
          <w:rFonts w:ascii="Arial Narrow" w:eastAsia="Times New Roman" w:hAnsi="Arial Narrow" w:cs="Arial"/>
          <w:b/>
          <w:bCs/>
          <w:sz w:val="24"/>
          <w:szCs w:val="24"/>
          <w:lang w:eastAsia="es-ES"/>
        </w:rPr>
        <w:t>VISIÓN DE LA GESTIÓN DOCUMENTAL</w:t>
      </w:r>
      <w:bookmarkEnd w:id="33"/>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B378EE" w:rsidRDefault="007F59B5" w:rsidP="007F59B5">
      <w:pPr>
        <w:spacing w:after="0" w:line="240" w:lineRule="auto"/>
        <w:jc w:val="both"/>
        <w:rPr>
          <w:rFonts w:ascii="Arial Narrow" w:eastAsia="Times New Roman" w:hAnsi="Arial Narrow" w:cs="Arial"/>
          <w:bCs/>
          <w:sz w:val="24"/>
          <w:szCs w:val="24"/>
          <w:lang w:eastAsia="es-ES"/>
        </w:rPr>
      </w:pPr>
      <w:r w:rsidRPr="00B378EE">
        <w:rPr>
          <w:rFonts w:ascii="Arial Narrow" w:eastAsia="Times New Roman" w:hAnsi="Arial Narrow" w:cs="Arial"/>
          <w:bCs/>
          <w:sz w:val="24"/>
          <w:szCs w:val="24"/>
          <w:lang w:eastAsia="es-ES"/>
        </w:rPr>
        <w:t xml:space="preserve">El planteamiento de </w:t>
      </w:r>
      <w:r w:rsidR="00580BEB">
        <w:rPr>
          <w:rFonts w:ascii="Arial Narrow" w:eastAsia="Times New Roman" w:hAnsi="Arial Narrow" w:cs="Arial"/>
          <w:bCs/>
          <w:sz w:val="24"/>
          <w:szCs w:val="24"/>
          <w:lang w:eastAsia="es-ES"/>
        </w:rPr>
        <w:t>la visión para los procesos de G</w:t>
      </w:r>
      <w:r w:rsidRPr="00B378EE">
        <w:rPr>
          <w:rFonts w:ascii="Arial Narrow" w:eastAsia="Times New Roman" w:hAnsi="Arial Narrow" w:cs="Arial"/>
          <w:bCs/>
          <w:sz w:val="24"/>
          <w:szCs w:val="24"/>
          <w:lang w:eastAsia="es-ES"/>
        </w:rPr>
        <w:t xml:space="preserve">estión </w:t>
      </w:r>
      <w:r w:rsidR="00580BEB">
        <w:rPr>
          <w:rFonts w:ascii="Arial Narrow" w:eastAsia="Times New Roman" w:hAnsi="Arial Narrow" w:cs="Arial"/>
          <w:bCs/>
          <w:sz w:val="24"/>
          <w:szCs w:val="24"/>
          <w:lang w:eastAsia="es-ES"/>
        </w:rPr>
        <w:t>D</w:t>
      </w:r>
      <w:r w:rsidRPr="00B378EE">
        <w:rPr>
          <w:rFonts w:ascii="Arial Narrow" w:eastAsia="Times New Roman" w:hAnsi="Arial Narrow" w:cs="Arial"/>
          <w:bCs/>
          <w:sz w:val="24"/>
          <w:szCs w:val="24"/>
          <w:lang w:eastAsia="es-ES"/>
        </w:rPr>
        <w:t>ocumental apunta al establecimiento de metas estratégicas a corto</w:t>
      </w:r>
      <w:r w:rsidR="00580BEB">
        <w:rPr>
          <w:rFonts w:ascii="Arial Narrow" w:eastAsia="Times New Roman" w:hAnsi="Arial Narrow" w:cs="Arial"/>
          <w:bCs/>
          <w:sz w:val="24"/>
          <w:szCs w:val="24"/>
          <w:lang w:eastAsia="es-ES"/>
        </w:rPr>
        <w:t>,</w:t>
      </w:r>
      <w:r w:rsidRPr="00B378EE">
        <w:rPr>
          <w:rFonts w:ascii="Arial Narrow" w:eastAsia="Times New Roman" w:hAnsi="Arial Narrow" w:cs="Arial"/>
          <w:bCs/>
          <w:sz w:val="24"/>
          <w:szCs w:val="24"/>
          <w:lang w:eastAsia="es-ES"/>
        </w:rPr>
        <w:t xml:space="preserve"> mediano </w:t>
      </w:r>
      <w:r w:rsidR="00580BEB">
        <w:rPr>
          <w:rFonts w:ascii="Arial Narrow" w:eastAsia="Times New Roman" w:hAnsi="Arial Narrow" w:cs="Arial"/>
          <w:bCs/>
          <w:sz w:val="24"/>
          <w:szCs w:val="24"/>
          <w:lang w:eastAsia="es-ES"/>
        </w:rPr>
        <w:t xml:space="preserve">y largo </w:t>
      </w:r>
      <w:r w:rsidRPr="00B378EE">
        <w:rPr>
          <w:rFonts w:ascii="Arial Narrow" w:eastAsia="Times New Roman" w:hAnsi="Arial Narrow" w:cs="Arial"/>
          <w:bCs/>
          <w:sz w:val="24"/>
          <w:szCs w:val="24"/>
          <w:lang w:eastAsia="es-ES"/>
        </w:rPr>
        <w:t>plazo,</w:t>
      </w:r>
      <w:r w:rsidR="00803924">
        <w:rPr>
          <w:rFonts w:ascii="Arial Narrow" w:eastAsia="Times New Roman" w:hAnsi="Arial Narrow" w:cs="Arial"/>
          <w:bCs/>
          <w:sz w:val="24"/>
          <w:szCs w:val="24"/>
          <w:lang w:eastAsia="es-ES"/>
        </w:rPr>
        <w:t xml:space="preserve"> que serán desarrolladas en el Plan Institucional de Archivos (PINAR). E</w:t>
      </w:r>
      <w:r w:rsidRPr="00B378EE">
        <w:rPr>
          <w:rFonts w:ascii="Arial Narrow" w:eastAsia="Times New Roman" w:hAnsi="Arial Narrow" w:cs="Arial"/>
          <w:bCs/>
          <w:sz w:val="24"/>
          <w:szCs w:val="24"/>
          <w:lang w:eastAsia="es-ES"/>
        </w:rPr>
        <w:t xml:space="preserve">n consecuencia, se formula la siguiente visión: </w:t>
      </w:r>
    </w:p>
    <w:p w:rsidR="007F59B5" w:rsidRPr="00B378EE" w:rsidRDefault="007F59B5" w:rsidP="007F59B5">
      <w:pPr>
        <w:spacing w:after="0" w:line="240" w:lineRule="auto"/>
        <w:jc w:val="both"/>
        <w:rPr>
          <w:rFonts w:ascii="Arial Narrow" w:eastAsia="Times New Roman" w:hAnsi="Arial Narrow" w:cs="Arial"/>
          <w:bCs/>
          <w:sz w:val="24"/>
          <w:szCs w:val="24"/>
          <w:lang w:eastAsia="es-ES"/>
        </w:rPr>
      </w:pPr>
    </w:p>
    <w:p w:rsidR="007F59B5" w:rsidRPr="00B378EE" w:rsidRDefault="007F59B5" w:rsidP="00B378EE">
      <w:pPr>
        <w:spacing w:after="0" w:line="240" w:lineRule="auto"/>
        <w:ind w:left="708"/>
        <w:jc w:val="both"/>
        <w:rPr>
          <w:rFonts w:ascii="Arial Narrow" w:eastAsia="Times New Roman" w:hAnsi="Arial Narrow" w:cs="Arial"/>
          <w:bCs/>
          <w:sz w:val="24"/>
          <w:szCs w:val="24"/>
          <w:lang w:eastAsia="es-ES"/>
        </w:rPr>
      </w:pPr>
      <w:r w:rsidRPr="00B378EE">
        <w:rPr>
          <w:rFonts w:ascii="Arial Narrow" w:eastAsia="Times New Roman" w:hAnsi="Arial Narrow" w:cs="Arial"/>
          <w:bCs/>
          <w:sz w:val="24"/>
          <w:szCs w:val="24"/>
          <w:lang w:eastAsia="es-ES"/>
        </w:rPr>
        <w:t>Implementar en todos los niveles y procesos de la Superintendencia de</w:t>
      </w:r>
      <w:r w:rsidR="00580BEB">
        <w:rPr>
          <w:rFonts w:ascii="Arial Narrow" w:eastAsia="Times New Roman" w:hAnsi="Arial Narrow" w:cs="Arial"/>
          <w:bCs/>
          <w:sz w:val="24"/>
          <w:szCs w:val="24"/>
          <w:lang w:eastAsia="es-ES"/>
        </w:rPr>
        <w:t>l</w:t>
      </w:r>
      <w:r w:rsidRPr="00B378EE">
        <w:rPr>
          <w:rFonts w:ascii="Arial Narrow" w:eastAsia="Times New Roman" w:hAnsi="Arial Narrow" w:cs="Arial"/>
          <w:bCs/>
          <w:sz w:val="24"/>
          <w:szCs w:val="24"/>
          <w:lang w:eastAsia="es-ES"/>
        </w:rPr>
        <w:t xml:space="preserve"> Subsidio Familiar, el Programa de Gestión Documental logrando una asertiva y provech</w:t>
      </w:r>
      <w:r w:rsidR="00580BEB">
        <w:rPr>
          <w:rFonts w:ascii="Arial Narrow" w:eastAsia="Times New Roman" w:hAnsi="Arial Narrow" w:cs="Arial"/>
          <w:bCs/>
          <w:sz w:val="24"/>
          <w:szCs w:val="24"/>
          <w:lang w:eastAsia="es-ES"/>
        </w:rPr>
        <w:t xml:space="preserve">osa integración con el </w:t>
      </w:r>
      <w:r w:rsidR="00D60417" w:rsidRPr="00D60417">
        <w:rPr>
          <w:rFonts w:ascii="Arial Narrow" w:eastAsia="Times New Roman" w:hAnsi="Arial Narrow" w:cs="Arial"/>
          <w:bCs/>
          <w:sz w:val="24"/>
          <w:szCs w:val="24"/>
          <w:lang w:eastAsia="es-ES"/>
        </w:rPr>
        <w:t>Sistema Integrado de Gestión</w:t>
      </w:r>
      <w:r w:rsidRPr="00D60417">
        <w:rPr>
          <w:rFonts w:ascii="Arial Narrow" w:eastAsia="Times New Roman" w:hAnsi="Arial Narrow" w:cs="Arial"/>
          <w:bCs/>
          <w:sz w:val="24"/>
          <w:szCs w:val="24"/>
          <w:lang w:eastAsia="es-ES"/>
        </w:rPr>
        <w:t>,</w:t>
      </w:r>
      <w:r w:rsidRPr="00B378EE">
        <w:rPr>
          <w:rFonts w:ascii="Arial Narrow" w:eastAsia="Times New Roman" w:hAnsi="Arial Narrow" w:cs="Arial"/>
          <w:bCs/>
          <w:sz w:val="24"/>
          <w:szCs w:val="24"/>
          <w:lang w:eastAsia="es-ES"/>
        </w:rPr>
        <w:t xml:space="preserve"> con el fin de disminuir el tiempo de gestión de cada uno de los tram</w:t>
      </w:r>
      <w:r w:rsidR="00D60417">
        <w:rPr>
          <w:rFonts w:ascii="Arial Narrow" w:eastAsia="Times New Roman" w:hAnsi="Arial Narrow" w:cs="Arial"/>
          <w:bCs/>
          <w:sz w:val="24"/>
          <w:szCs w:val="24"/>
          <w:lang w:eastAsia="es-ES"/>
        </w:rPr>
        <w:t>ites de todos los procesos en</w:t>
      </w:r>
      <w:r w:rsidRPr="00B378EE">
        <w:rPr>
          <w:rFonts w:ascii="Arial Narrow" w:eastAsia="Times New Roman" w:hAnsi="Arial Narrow" w:cs="Arial"/>
          <w:bCs/>
          <w:sz w:val="24"/>
          <w:szCs w:val="24"/>
          <w:lang w:eastAsia="es-ES"/>
        </w:rPr>
        <w:t xml:space="preserve"> la entidad</w:t>
      </w:r>
      <w:r w:rsidR="00025471">
        <w:rPr>
          <w:rFonts w:ascii="Arial Narrow" w:eastAsia="Times New Roman" w:hAnsi="Arial Narrow" w:cs="Arial"/>
          <w:bCs/>
          <w:sz w:val="24"/>
          <w:szCs w:val="24"/>
          <w:lang w:eastAsia="es-ES"/>
        </w:rPr>
        <w:t>.</w:t>
      </w:r>
      <w:r w:rsidRPr="00B378EE">
        <w:rPr>
          <w:rFonts w:ascii="Arial Narrow" w:eastAsia="Times New Roman" w:hAnsi="Arial Narrow" w:cs="Arial"/>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263" w:rsidRDefault="007F59B5" w:rsidP="00714263">
      <w:pPr>
        <w:pStyle w:val="Prrafodelista"/>
        <w:numPr>
          <w:ilvl w:val="1"/>
          <w:numId w:val="27"/>
        </w:numPr>
        <w:spacing w:after="0" w:line="240" w:lineRule="auto"/>
        <w:jc w:val="both"/>
        <w:rPr>
          <w:rFonts w:ascii="Arial Narrow" w:eastAsia="Times New Roman" w:hAnsi="Arial Narrow" w:cs="Arial"/>
          <w:b/>
          <w:bCs/>
          <w:sz w:val="24"/>
          <w:szCs w:val="24"/>
          <w:lang w:eastAsia="es-ES"/>
        </w:rPr>
      </w:pPr>
      <w:r w:rsidRPr="00714263">
        <w:rPr>
          <w:rFonts w:ascii="Arial Narrow" w:eastAsia="Times New Roman" w:hAnsi="Arial Narrow" w:cs="Arial"/>
          <w:b/>
          <w:bCs/>
          <w:sz w:val="24"/>
          <w:szCs w:val="24"/>
          <w:lang w:eastAsia="es-ES"/>
        </w:rPr>
        <w:t xml:space="preserve">CARACTERIZACIÓN DEL PROCESO DE GESTIÓN DOCUMENTAL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
          <w:bCs/>
          <w:sz w:val="24"/>
          <w:szCs w:val="24"/>
          <w:lang w:eastAsia="es-ES"/>
        </w:rPr>
      </w:pPr>
      <w:r w:rsidRPr="00B378EE">
        <w:rPr>
          <w:rFonts w:ascii="Arial Narrow" w:eastAsia="Times New Roman" w:hAnsi="Arial Narrow" w:cs="Arial"/>
          <w:bCs/>
          <w:sz w:val="24"/>
          <w:szCs w:val="24"/>
          <w:lang w:eastAsia="es-ES"/>
        </w:rPr>
        <w:t xml:space="preserve">Es el documento que describe las características generales del proceso, la integración con los demás procesos de la entidad y las actividades que este realiza de acuerdo al ciclo PHVA. Actualmente </w:t>
      </w:r>
      <w:r w:rsidR="0091128C">
        <w:rPr>
          <w:rFonts w:ascii="Arial Narrow" w:eastAsia="Times New Roman" w:hAnsi="Arial Narrow" w:cs="Arial"/>
          <w:bCs/>
          <w:sz w:val="24"/>
          <w:szCs w:val="24"/>
          <w:lang w:eastAsia="es-ES"/>
        </w:rPr>
        <w:t>la caracterización se encuentra en</w:t>
      </w:r>
      <w:r w:rsidRPr="00B378EE">
        <w:rPr>
          <w:rFonts w:ascii="Arial Narrow" w:eastAsia="Times New Roman" w:hAnsi="Arial Narrow" w:cs="Arial"/>
          <w:bCs/>
          <w:sz w:val="24"/>
          <w:szCs w:val="24"/>
          <w:lang w:eastAsia="es-ES"/>
        </w:rPr>
        <w:t xml:space="preserve"> proceso </w:t>
      </w:r>
      <w:r w:rsidR="0091128C">
        <w:rPr>
          <w:rFonts w:ascii="Arial Narrow" w:eastAsia="Times New Roman" w:hAnsi="Arial Narrow" w:cs="Arial"/>
          <w:bCs/>
          <w:sz w:val="24"/>
          <w:szCs w:val="24"/>
          <w:lang w:eastAsia="es-ES"/>
        </w:rPr>
        <w:t xml:space="preserve">de aprobación y codificación por parte del Sistema de Gestión de Calidad. A </w:t>
      </w:r>
      <w:r w:rsidR="0066304F">
        <w:rPr>
          <w:rFonts w:ascii="Arial Narrow" w:eastAsia="Times New Roman" w:hAnsi="Arial Narrow" w:cs="Arial"/>
          <w:bCs/>
          <w:sz w:val="24"/>
          <w:szCs w:val="24"/>
          <w:lang w:eastAsia="es-ES"/>
        </w:rPr>
        <w:t>continuación,</w:t>
      </w:r>
      <w:r w:rsidR="0091128C">
        <w:rPr>
          <w:rFonts w:ascii="Arial Narrow" w:eastAsia="Times New Roman" w:hAnsi="Arial Narrow" w:cs="Arial"/>
          <w:bCs/>
          <w:sz w:val="24"/>
          <w:szCs w:val="24"/>
          <w:lang w:eastAsia="es-ES"/>
        </w:rPr>
        <w:t xml:space="preserve"> se presenta la versión 2 de la Caracterización del Proceso de Gestión Documental:</w:t>
      </w:r>
    </w:p>
    <w:p w:rsidR="007175B8" w:rsidRDefault="007175B8">
      <w:pPr>
        <w:spacing w:after="0" w:line="240" w:lineRule="auto"/>
        <w:rPr>
          <w:rFonts w:ascii="Arial Narrow" w:eastAsia="Times New Roman" w:hAnsi="Arial Narrow" w:cs="Arial"/>
          <w:b/>
          <w:bCs/>
          <w:sz w:val="24"/>
          <w:szCs w:val="24"/>
          <w:lang w:eastAsia="es-ES"/>
        </w:rPr>
      </w:pPr>
    </w:p>
    <w:tbl>
      <w:tblPr>
        <w:tblStyle w:val="Tablaconcuadrcula"/>
        <w:tblW w:w="0" w:type="auto"/>
        <w:tblLook w:val="04A0" w:firstRow="1" w:lastRow="0" w:firstColumn="1" w:lastColumn="0" w:noHBand="0" w:noVBand="1"/>
      </w:tblPr>
      <w:tblGrid>
        <w:gridCol w:w="3054"/>
        <w:gridCol w:w="3411"/>
        <w:gridCol w:w="2589"/>
      </w:tblGrid>
      <w:tr w:rsidR="00E65C99" w:rsidRPr="003E7724" w:rsidTr="00931A56">
        <w:tc>
          <w:tcPr>
            <w:tcW w:w="6465" w:type="dxa"/>
            <w:gridSpan w:val="2"/>
          </w:tcPr>
          <w:p w:rsidR="00E65C99" w:rsidRPr="003E7724" w:rsidRDefault="00E65C99" w:rsidP="00931A56">
            <w:pPr>
              <w:spacing w:after="0"/>
              <w:jc w:val="center"/>
              <w:rPr>
                <w:rFonts w:ascii="Arial Narrow" w:hAnsi="Arial Narrow" w:cstheme="minorHAnsi"/>
                <w:b/>
              </w:rPr>
            </w:pPr>
            <w:r w:rsidRPr="003E7724">
              <w:rPr>
                <w:rFonts w:ascii="Arial Narrow" w:hAnsi="Arial Narrow" w:cstheme="minorHAnsi"/>
                <w:b/>
              </w:rPr>
              <w:t>GESTIÓN INTEGRAL</w:t>
            </w:r>
          </w:p>
        </w:tc>
        <w:tc>
          <w:tcPr>
            <w:tcW w:w="2589" w:type="dxa"/>
          </w:tcPr>
          <w:p w:rsidR="00E65C99" w:rsidRPr="003E7724" w:rsidRDefault="00E65C99" w:rsidP="0066304F">
            <w:pPr>
              <w:spacing w:after="0"/>
              <w:jc w:val="center"/>
              <w:rPr>
                <w:rFonts w:ascii="Arial Narrow" w:hAnsi="Arial Narrow" w:cstheme="minorHAnsi"/>
                <w:b/>
              </w:rPr>
            </w:pPr>
            <w:r w:rsidRPr="003E7724">
              <w:rPr>
                <w:rFonts w:ascii="Arial Narrow" w:hAnsi="Arial Narrow" w:cstheme="minorHAnsi"/>
                <w:b/>
              </w:rPr>
              <w:t xml:space="preserve">CÓDIGO: </w:t>
            </w:r>
          </w:p>
        </w:tc>
      </w:tr>
      <w:tr w:rsidR="00E65C99" w:rsidRPr="003E7724" w:rsidTr="00931A56">
        <w:tc>
          <w:tcPr>
            <w:tcW w:w="6465" w:type="dxa"/>
            <w:gridSpan w:val="2"/>
          </w:tcPr>
          <w:p w:rsidR="00E65C99" w:rsidRPr="003E7724" w:rsidRDefault="00E65C99" w:rsidP="00931A56">
            <w:pPr>
              <w:spacing w:after="0"/>
              <w:jc w:val="center"/>
              <w:rPr>
                <w:rFonts w:ascii="Arial Narrow" w:hAnsi="Arial Narrow" w:cstheme="minorHAnsi"/>
                <w:b/>
              </w:rPr>
            </w:pPr>
            <w:r w:rsidRPr="003E7724">
              <w:rPr>
                <w:rFonts w:ascii="Arial Narrow" w:hAnsi="Arial Narrow" w:cstheme="minorHAnsi"/>
                <w:b/>
              </w:rPr>
              <w:t>CARACTERIZACIÓN DE PROCESO</w:t>
            </w:r>
          </w:p>
        </w:tc>
        <w:tc>
          <w:tcPr>
            <w:tcW w:w="2589" w:type="dxa"/>
            <w:vMerge w:val="restart"/>
            <w:vAlign w:val="center"/>
          </w:tcPr>
          <w:p w:rsidR="00E65C99" w:rsidRPr="003E7724" w:rsidRDefault="00E65C99" w:rsidP="00931A56">
            <w:pPr>
              <w:spacing w:after="0"/>
              <w:jc w:val="center"/>
              <w:rPr>
                <w:rFonts w:ascii="Arial Narrow" w:hAnsi="Arial Narrow" w:cstheme="minorHAnsi"/>
                <w:b/>
              </w:rPr>
            </w:pPr>
            <w:r w:rsidRPr="003E7724">
              <w:rPr>
                <w:rFonts w:ascii="Arial Narrow" w:hAnsi="Arial Narrow" w:cstheme="minorHAnsi"/>
                <w:b/>
              </w:rPr>
              <w:t>VERSIÓN: 2</w:t>
            </w:r>
          </w:p>
        </w:tc>
      </w:tr>
      <w:tr w:rsidR="00E65C99" w:rsidRPr="003E7724" w:rsidTr="00931A56">
        <w:tc>
          <w:tcPr>
            <w:tcW w:w="3054" w:type="dxa"/>
          </w:tcPr>
          <w:p w:rsidR="00E65C99" w:rsidRPr="003E7724" w:rsidRDefault="00E65C99" w:rsidP="00931A56">
            <w:pPr>
              <w:spacing w:after="0"/>
              <w:jc w:val="both"/>
              <w:rPr>
                <w:rFonts w:ascii="Arial Narrow" w:hAnsi="Arial Narrow" w:cstheme="minorHAnsi"/>
              </w:rPr>
            </w:pPr>
            <w:r w:rsidRPr="003E7724">
              <w:rPr>
                <w:rFonts w:ascii="Arial Narrow" w:hAnsi="Arial Narrow" w:cstheme="minorHAnsi"/>
                <w:b/>
              </w:rPr>
              <w:t>MACRO-PROCESÓ:</w:t>
            </w:r>
            <w:r w:rsidRPr="003E7724">
              <w:rPr>
                <w:rFonts w:ascii="Arial Narrow" w:hAnsi="Arial Narrow" w:cstheme="minorHAnsi"/>
              </w:rPr>
              <w:t xml:space="preserve"> GESTIÓN DE TECNOLOGÍA E INFORMACIÓN.</w:t>
            </w:r>
          </w:p>
        </w:tc>
        <w:tc>
          <w:tcPr>
            <w:tcW w:w="3411" w:type="dxa"/>
          </w:tcPr>
          <w:p w:rsidR="00E65C99" w:rsidRPr="003E7724" w:rsidRDefault="00E65C99" w:rsidP="00931A56">
            <w:pPr>
              <w:spacing w:after="0"/>
              <w:jc w:val="both"/>
              <w:rPr>
                <w:rFonts w:ascii="Arial Narrow" w:hAnsi="Arial Narrow" w:cstheme="minorHAnsi"/>
              </w:rPr>
            </w:pPr>
            <w:r w:rsidRPr="003E7724">
              <w:rPr>
                <w:rFonts w:ascii="Arial Narrow" w:hAnsi="Arial Narrow" w:cstheme="minorHAnsi"/>
                <w:b/>
              </w:rPr>
              <w:t>PROCESO:</w:t>
            </w:r>
            <w:r w:rsidRPr="003E7724">
              <w:rPr>
                <w:rFonts w:ascii="Arial Narrow" w:hAnsi="Arial Narrow" w:cstheme="minorHAnsi"/>
              </w:rPr>
              <w:t xml:space="preserve"> GESTIÓN DOCUMENTAL</w:t>
            </w:r>
          </w:p>
        </w:tc>
        <w:tc>
          <w:tcPr>
            <w:tcW w:w="2589" w:type="dxa"/>
            <w:vMerge/>
          </w:tcPr>
          <w:p w:rsidR="00E65C99" w:rsidRPr="003E7724" w:rsidRDefault="00E65C99" w:rsidP="00931A56">
            <w:pPr>
              <w:spacing w:after="0"/>
              <w:jc w:val="both"/>
              <w:rPr>
                <w:rFonts w:ascii="Arial Narrow" w:hAnsi="Arial Narrow" w:cstheme="minorHAnsi"/>
              </w:rPr>
            </w:pPr>
          </w:p>
        </w:tc>
      </w:tr>
      <w:tr w:rsidR="00E65C99" w:rsidRPr="003E7724" w:rsidTr="00931A56">
        <w:trPr>
          <w:trHeight w:val="334"/>
        </w:trPr>
        <w:tc>
          <w:tcPr>
            <w:tcW w:w="6465" w:type="dxa"/>
            <w:gridSpan w:val="2"/>
          </w:tcPr>
          <w:p w:rsidR="00E65C99" w:rsidRPr="003E7724" w:rsidRDefault="00E65C99" w:rsidP="00931A56">
            <w:pPr>
              <w:spacing w:after="0"/>
              <w:jc w:val="both"/>
              <w:rPr>
                <w:rFonts w:ascii="Arial Narrow" w:hAnsi="Arial Narrow" w:cstheme="minorHAnsi"/>
              </w:rPr>
            </w:pPr>
            <w:r w:rsidRPr="003E7724">
              <w:rPr>
                <w:rFonts w:ascii="Arial Narrow" w:hAnsi="Arial Narrow" w:cstheme="minorHAnsi"/>
                <w:b/>
              </w:rPr>
              <w:t>DUEÑO DEL PROCESO</w:t>
            </w:r>
            <w:r w:rsidRPr="003E7724">
              <w:rPr>
                <w:rFonts w:ascii="Arial Narrow" w:hAnsi="Arial Narrow" w:cstheme="minorHAnsi"/>
              </w:rPr>
              <w:t>: COORDINADOR GRUPO DE GESTIÓN ADMINISTRATIVA Y DOCUMENTAL.</w:t>
            </w:r>
          </w:p>
        </w:tc>
        <w:tc>
          <w:tcPr>
            <w:tcW w:w="2589" w:type="dxa"/>
            <w:vMerge/>
          </w:tcPr>
          <w:p w:rsidR="00E65C99" w:rsidRPr="003E7724" w:rsidRDefault="00E65C99" w:rsidP="00931A56">
            <w:pPr>
              <w:spacing w:after="0"/>
              <w:jc w:val="both"/>
              <w:rPr>
                <w:rFonts w:ascii="Arial Narrow" w:hAnsi="Arial Narrow" w:cstheme="minorHAnsi"/>
              </w:rPr>
            </w:pPr>
          </w:p>
        </w:tc>
      </w:tr>
    </w:tbl>
    <w:p w:rsidR="00E65C99" w:rsidRPr="00F3459F" w:rsidRDefault="00E65C99" w:rsidP="00E65C99">
      <w:pPr>
        <w:spacing w:after="0"/>
        <w:jc w:val="both"/>
        <w:rPr>
          <w:rFonts w:ascii="Arial Narrow" w:hAnsi="Arial Narrow" w:cstheme="minorHAnsi"/>
        </w:rPr>
      </w:pPr>
      <w:r w:rsidRPr="00F3459F">
        <w:rPr>
          <w:rFonts w:ascii="Arial Narrow" w:hAnsi="Arial Narrow" w:cstheme="minorHAnsi"/>
        </w:rPr>
        <w:t xml:space="preserve">  </w:t>
      </w:r>
      <w:r w:rsidRPr="00F3459F">
        <w:rPr>
          <w:rFonts w:ascii="Arial Narrow" w:hAnsi="Arial Narrow" w:cstheme="minorHAnsi"/>
          <w:b/>
        </w:rPr>
        <w:t xml:space="preserve">CLASE DE COPIA: </w:t>
      </w:r>
      <w:r w:rsidRPr="00F3459F">
        <w:rPr>
          <w:rFonts w:ascii="Arial Narrow" w:hAnsi="Arial Narrow" w:cstheme="minorHAnsi"/>
        </w:rPr>
        <w:t>CONTROLADO</w:t>
      </w:r>
    </w:p>
    <w:p w:rsidR="00E65C99" w:rsidRPr="00F3459F" w:rsidRDefault="00E65C99" w:rsidP="00E65C99">
      <w:pPr>
        <w:spacing w:after="0"/>
        <w:jc w:val="both"/>
        <w:rPr>
          <w:rFonts w:ascii="Arial Narrow" w:hAnsi="Arial Narrow" w:cstheme="minorHAnsi"/>
        </w:rPr>
      </w:pPr>
    </w:p>
    <w:p w:rsidR="00E65C99" w:rsidRPr="005F205B" w:rsidRDefault="00E65C99" w:rsidP="00E65C99">
      <w:pPr>
        <w:pStyle w:val="Prrafodelista"/>
        <w:numPr>
          <w:ilvl w:val="0"/>
          <w:numId w:val="9"/>
        </w:numPr>
        <w:spacing w:after="0"/>
        <w:jc w:val="both"/>
        <w:rPr>
          <w:rFonts w:ascii="Arial Narrow" w:hAnsi="Arial Narrow" w:cstheme="minorHAnsi"/>
          <w:b/>
          <w:sz w:val="22"/>
          <w:szCs w:val="22"/>
        </w:rPr>
      </w:pPr>
      <w:r w:rsidRPr="005F205B">
        <w:rPr>
          <w:rFonts w:ascii="Arial Narrow" w:hAnsi="Arial Narrow" w:cstheme="minorHAnsi"/>
          <w:b/>
          <w:sz w:val="22"/>
          <w:szCs w:val="22"/>
        </w:rPr>
        <w:t xml:space="preserve">OBJETIVO </w:t>
      </w:r>
    </w:p>
    <w:p w:rsidR="00E65C99" w:rsidRPr="005F205B" w:rsidRDefault="00E65C99" w:rsidP="00E65C99">
      <w:pPr>
        <w:spacing w:after="0"/>
        <w:jc w:val="both"/>
        <w:rPr>
          <w:rFonts w:ascii="Arial Narrow" w:hAnsi="Arial Narrow" w:cstheme="minorHAnsi"/>
        </w:rPr>
      </w:pPr>
      <w:r w:rsidRPr="005F205B">
        <w:rPr>
          <w:rFonts w:ascii="Arial Narrow" w:hAnsi="Arial Narrow" w:cstheme="minorHAnsi"/>
        </w:rPr>
        <w:t>Gestionar los proyectos, programas y tecnologías, enfocadas a la eficaz administración de la información en todo el ciclo vital de los documentos de archivo (ARCHIVO TOTAL) de la Superintendencia del Subsidio Familiar, a través de la generación e implementación de políticas y metodologías enfocadas a garantizar el uso, acceso y la preservación de la memoria institucional de la Entidad, así como el apoyo al cumplimiento de los objetivos estratégicos de la entidad.</w:t>
      </w:r>
    </w:p>
    <w:p w:rsidR="00E65C99" w:rsidRPr="005F205B" w:rsidRDefault="00E65C99" w:rsidP="00E65C99">
      <w:pPr>
        <w:spacing w:after="0"/>
        <w:jc w:val="both"/>
        <w:rPr>
          <w:rFonts w:ascii="Arial Narrow" w:hAnsi="Arial Narrow" w:cstheme="minorHAnsi"/>
        </w:rPr>
      </w:pPr>
    </w:p>
    <w:p w:rsidR="00E65C99" w:rsidRPr="005F205B" w:rsidRDefault="00E65C99" w:rsidP="00E65C99">
      <w:pPr>
        <w:pStyle w:val="Prrafodelista"/>
        <w:numPr>
          <w:ilvl w:val="0"/>
          <w:numId w:val="9"/>
        </w:numPr>
        <w:spacing w:after="0"/>
        <w:jc w:val="both"/>
        <w:rPr>
          <w:rFonts w:ascii="Arial Narrow" w:hAnsi="Arial Narrow" w:cstheme="minorHAnsi"/>
          <w:b/>
          <w:sz w:val="22"/>
          <w:szCs w:val="22"/>
        </w:rPr>
      </w:pPr>
      <w:r w:rsidRPr="005F205B">
        <w:rPr>
          <w:rFonts w:ascii="Arial Narrow" w:eastAsia="Times New Roman" w:hAnsi="Arial Narrow" w:cs="Arial"/>
          <w:b/>
          <w:bCs/>
          <w:color w:val="000000"/>
          <w:sz w:val="22"/>
          <w:szCs w:val="22"/>
          <w:lang w:eastAsia="es-CO"/>
        </w:rPr>
        <w:t>ALCANCE</w:t>
      </w:r>
    </w:p>
    <w:p w:rsidR="00E65C99" w:rsidRPr="005F205B" w:rsidRDefault="00E65C99" w:rsidP="00E65C99">
      <w:pPr>
        <w:spacing w:after="0"/>
        <w:jc w:val="both"/>
        <w:rPr>
          <w:rFonts w:ascii="Arial Narrow" w:hAnsi="Arial Narrow" w:cstheme="minorHAnsi"/>
        </w:rPr>
      </w:pPr>
      <w:r w:rsidRPr="005F205B">
        <w:rPr>
          <w:rFonts w:ascii="Arial Narrow" w:hAnsi="Arial Narrow" w:cstheme="minorHAnsi"/>
        </w:rPr>
        <w:t>Aplica a todas los niveles y procesos de la entidad relacionados con la gestión de los siguientes procesos: Planeación, Producción, Gestión y Trámite, Organización, Transferencia, Disposición de Documentos, Preservación a largo plazo y Valoración Documental.</w:t>
      </w:r>
    </w:p>
    <w:p w:rsidR="00E65C99" w:rsidRPr="00F3459F" w:rsidRDefault="00E65C99" w:rsidP="00E65C99">
      <w:pPr>
        <w:pStyle w:val="Prrafodelista"/>
        <w:spacing w:after="0"/>
        <w:jc w:val="both"/>
        <w:rPr>
          <w:rFonts w:ascii="Arial Narrow" w:hAnsi="Arial Narrow" w:cstheme="minorHAnsi"/>
          <w:b/>
        </w:rPr>
      </w:pPr>
    </w:p>
    <w:p w:rsidR="00E65C99" w:rsidRPr="005F205B" w:rsidRDefault="00E65C99" w:rsidP="00E65C99">
      <w:pPr>
        <w:pStyle w:val="Prrafodelista"/>
        <w:numPr>
          <w:ilvl w:val="0"/>
          <w:numId w:val="9"/>
        </w:numPr>
        <w:spacing w:after="0"/>
        <w:jc w:val="both"/>
        <w:rPr>
          <w:rFonts w:ascii="Arial Narrow" w:hAnsi="Arial Narrow" w:cstheme="minorHAnsi"/>
          <w:b/>
          <w:sz w:val="22"/>
          <w:szCs w:val="22"/>
        </w:rPr>
      </w:pPr>
      <w:r w:rsidRPr="005F205B">
        <w:rPr>
          <w:rFonts w:ascii="Arial Narrow" w:hAnsi="Arial Narrow" w:cstheme="minorHAnsi"/>
          <w:b/>
          <w:sz w:val="22"/>
          <w:szCs w:val="22"/>
        </w:rPr>
        <w:t>DESCRIPCIÓN DEL PROCESO</w:t>
      </w:r>
    </w:p>
    <w:tbl>
      <w:tblPr>
        <w:tblStyle w:val="Tablaconcuadrcula"/>
        <w:tblW w:w="9776" w:type="dxa"/>
        <w:jc w:val="center"/>
        <w:tblLayout w:type="fixed"/>
        <w:tblLook w:val="04A0" w:firstRow="1" w:lastRow="0" w:firstColumn="1" w:lastColumn="0" w:noHBand="0" w:noVBand="1"/>
      </w:tblPr>
      <w:tblGrid>
        <w:gridCol w:w="1413"/>
        <w:gridCol w:w="1417"/>
        <w:gridCol w:w="2127"/>
        <w:gridCol w:w="1701"/>
        <w:gridCol w:w="1417"/>
        <w:gridCol w:w="1701"/>
      </w:tblGrid>
      <w:tr w:rsidR="00E65C99" w:rsidRPr="005F205B" w:rsidTr="00931A56">
        <w:trPr>
          <w:jc w:val="center"/>
        </w:trPr>
        <w:tc>
          <w:tcPr>
            <w:tcW w:w="1413" w:type="dxa"/>
            <w:vAlign w:val="center"/>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lastRenderedPageBreak/>
              <w:t>ENTRADAS</w:t>
            </w:r>
          </w:p>
        </w:tc>
        <w:tc>
          <w:tcPr>
            <w:tcW w:w="1417" w:type="dxa"/>
            <w:vAlign w:val="center"/>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PROVEEDOR</w:t>
            </w:r>
          </w:p>
        </w:tc>
        <w:tc>
          <w:tcPr>
            <w:tcW w:w="2127" w:type="dxa"/>
            <w:vAlign w:val="center"/>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ACTIVIDADES DEL PROCESO</w:t>
            </w:r>
          </w:p>
        </w:tc>
        <w:tc>
          <w:tcPr>
            <w:tcW w:w="1701" w:type="dxa"/>
            <w:vAlign w:val="center"/>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SALIDAS</w:t>
            </w:r>
          </w:p>
        </w:tc>
        <w:tc>
          <w:tcPr>
            <w:tcW w:w="1417" w:type="dxa"/>
            <w:vAlign w:val="center"/>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CLIENTES</w:t>
            </w:r>
          </w:p>
        </w:tc>
        <w:tc>
          <w:tcPr>
            <w:tcW w:w="1701" w:type="dxa"/>
            <w:vAlign w:val="center"/>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PUNTO DE CONTROL</w:t>
            </w:r>
          </w:p>
        </w:tc>
      </w:tr>
      <w:tr w:rsidR="00E65C99" w:rsidRPr="005F205B" w:rsidTr="00931A56">
        <w:trPr>
          <w:trHeight w:val="977"/>
          <w:jc w:val="center"/>
        </w:trPr>
        <w:tc>
          <w:tcPr>
            <w:tcW w:w="1413"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Legislación archivista vigente dictada por el Archivo General de la Nación </w:t>
            </w:r>
          </w:p>
        </w:tc>
        <w:tc>
          <w:tcPr>
            <w:tcW w:w="1417"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Archivo General de la Nación</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Presidencia de</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la República de</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Colombia</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p>
        </w:tc>
        <w:tc>
          <w:tcPr>
            <w:tcW w:w="2127" w:type="dxa"/>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Diseñar, presentar y convalidar los instrumentos y guías archivísticas </w:t>
            </w:r>
          </w:p>
        </w:tc>
        <w:tc>
          <w:tcPr>
            <w:tcW w:w="1701"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Instrumentos archivísticos aprobados </w:t>
            </w:r>
          </w:p>
        </w:tc>
        <w:tc>
          <w:tcPr>
            <w:tcW w:w="1417"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1701"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Tablas de Retención Documental</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Tablas de Valoración Documental </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Programa de Gestión Documental</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Programa de gestión de documentos electrónicos </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Plan Institucional de Archivos </w:t>
            </w:r>
          </w:p>
        </w:tc>
      </w:tr>
      <w:tr w:rsidR="00E65C99" w:rsidRPr="005F205B" w:rsidTr="00931A56">
        <w:trPr>
          <w:trHeight w:val="977"/>
          <w:jc w:val="center"/>
        </w:trPr>
        <w:tc>
          <w:tcPr>
            <w:tcW w:w="1413"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Planeación estratégica institucional</w:t>
            </w:r>
          </w:p>
        </w:tc>
        <w:tc>
          <w:tcPr>
            <w:tcW w:w="1417"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Oficina Asesora de Planeación </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Superintendente del subsidio Familiar  </w:t>
            </w:r>
          </w:p>
        </w:tc>
        <w:tc>
          <w:tcPr>
            <w:tcW w:w="2127" w:type="dxa"/>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Evaluar las necesidades de normalización y administración de documentos e información </w:t>
            </w:r>
          </w:p>
        </w:tc>
        <w:tc>
          <w:tcPr>
            <w:tcW w:w="1701"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Proyectos de Gestión Documental </w:t>
            </w:r>
          </w:p>
        </w:tc>
        <w:tc>
          <w:tcPr>
            <w:tcW w:w="1417"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1701" w:type="dxa"/>
            <w:tcBorders>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Plan Institucional de Archivos</w:t>
            </w:r>
          </w:p>
        </w:tc>
      </w:tr>
      <w:tr w:rsidR="00E65C99" w:rsidRPr="005F205B" w:rsidTr="00931A56">
        <w:trPr>
          <w:trHeight w:val="281"/>
          <w:jc w:val="center"/>
        </w:trPr>
        <w:tc>
          <w:tcPr>
            <w:tcW w:w="1413" w:type="dxa"/>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Solicitud de préstamo y/o consulta de documentos</w:t>
            </w:r>
          </w:p>
        </w:tc>
        <w:tc>
          <w:tcPr>
            <w:tcW w:w="1417" w:type="dxa"/>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Funcionarios de la entidad y ciudadanos </w:t>
            </w:r>
          </w:p>
        </w:tc>
        <w:tc>
          <w:tcPr>
            <w:tcW w:w="2127" w:type="dxa"/>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(H)</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atención de la necesidad de información  </w:t>
            </w:r>
          </w:p>
        </w:tc>
        <w:tc>
          <w:tcPr>
            <w:tcW w:w="1701" w:type="dxa"/>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Documento solicitado junto con el registro de préstamo o consulta</w:t>
            </w:r>
          </w:p>
        </w:tc>
        <w:tc>
          <w:tcPr>
            <w:tcW w:w="1417" w:type="dxa"/>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Funcionarios de la entidad y ciudadanos</w:t>
            </w:r>
          </w:p>
        </w:tc>
        <w:tc>
          <w:tcPr>
            <w:tcW w:w="1701" w:type="dxa"/>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Control de préstamo y consulta de documentos </w:t>
            </w:r>
          </w:p>
        </w:tc>
      </w:tr>
    </w:tbl>
    <w:p w:rsidR="00E65C99" w:rsidRPr="00F3459F" w:rsidRDefault="00E65C99">
      <w:pPr>
        <w:rPr>
          <w:rFonts w:ascii="Arial Narrow" w:hAnsi="Arial Narrow"/>
        </w:rPr>
      </w:pPr>
      <w:r w:rsidRPr="00F3459F">
        <w:rPr>
          <w:rFonts w:ascii="Arial Narrow" w:hAnsi="Arial Narrow"/>
        </w:rPr>
        <w:br w:type="page"/>
      </w:r>
    </w:p>
    <w:tbl>
      <w:tblPr>
        <w:tblStyle w:val="Tablaconcuadrcula"/>
        <w:tblW w:w="10051" w:type="dxa"/>
        <w:tblInd w:w="-289" w:type="dxa"/>
        <w:tblLayout w:type="fixed"/>
        <w:tblLook w:val="04A0" w:firstRow="1" w:lastRow="0" w:firstColumn="1" w:lastColumn="0" w:noHBand="0" w:noVBand="1"/>
      </w:tblPr>
      <w:tblGrid>
        <w:gridCol w:w="1673"/>
        <w:gridCol w:w="15"/>
        <w:gridCol w:w="1403"/>
        <w:gridCol w:w="15"/>
        <w:gridCol w:w="2111"/>
        <w:gridCol w:w="15"/>
        <w:gridCol w:w="1686"/>
        <w:gridCol w:w="15"/>
        <w:gridCol w:w="1402"/>
        <w:gridCol w:w="15"/>
        <w:gridCol w:w="1686"/>
        <w:gridCol w:w="15"/>
      </w:tblGrid>
      <w:tr w:rsidR="00E65C99" w:rsidRPr="005F205B" w:rsidTr="004A6777">
        <w:trPr>
          <w:gridAfter w:val="1"/>
          <w:wAfter w:w="15" w:type="dxa"/>
        </w:trPr>
        <w:tc>
          <w:tcPr>
            <w:tcW w:w="1673" w:type="dxa"/>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lastRenderedPageBreak/>
              <w:t>ENTRADAS</w:t>
            </w:r>
          </w:p>
        </w:tc>
        <w:tc>
          <w:tcPr>
            <w:tcW w:w="1418" w:type="dxa"/>
            <w:gridSpan w:val="2"/>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PROVEEDOR</w:t>
            </w:r>
          </w:p>
        </w:tc>
        <w:tc>
          <w:tcPr>
            <w:tcW w:w="2126" w:type="dxa"/>
            <w:gridSpan w:val="2"/>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ACTIVIDADES DEL PROCESO</w:t>
            </w:r>
          </w:p>
        </w:tc>
        <w:tc>
          <w:tcPr>
            <w:tcW w:w="1701" w:type="dxa"/>
            <w:gridSpan w:val="2"/>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SALIDAS</w:t>
            </w:r>
          </w:p>
        </w:tc>
        <w:tc>
          <w:tcPr>
            <w:tcW w:w="1417" w:type="dxa"/>
            <w:gridSpan w:val="2"/>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CLIENTES</w:t>
            </w:r>
          </w:p>
        </w:tc>
        <w:tc>
          <w:tcPr>
            <w:tcW w:w="1701" w:type="dxa"/>
            <w:gridSpan w:val="2"/>
          </w:tcPr>
          <w:p w:rsidR="00E65C99" w:rsidRPr="005F205B" w:rsidRDefault="00E65C99" w:rsidP="00931A56">
            <w:pPr>
              <w:spacing w:after="0"/>
              <w:jc w:val="center"/>
              <w:rPr>
                <w:rFonts w:ascii="Arial Narrow" w:hAnsi="Arial Narrow" w:cstheme="minorHAnsi"/>
                <w:b/>
              </w:rPr>
            </w:pPr>
            <w:r w:rsidRPr="005F205B">
              <w:rPr>
                <w:rFonts w:ascii="Arial Narrow" w:hAnsi="Arial Narrow" w:cstheme="minorHAnsi"/>
                <w:b/>
              </w:rPr>
              <w:t>PUNTO DE CONTROL</w:t>
            </w:r>
          </w:p>
        </w:tc>
      </w:tr>
      <w:tr w:rsidR="00E65C99" w:rsidRPr="005F205B" w:rsidTr="004A6777">
        <w:tblPrEx>
          <w:jc w:val="center"/>
          <w:tblInd w:w="0" w:type="dxa"/>
        </w:tblPrEx>
        <w:trPr>
          <w:trHeight w:val="70"/>
          <w:jc w:val="center"/>
        </w:trPr>
        <w:tc>
          <w:tcPr>
            <w:tcW w:w="1688"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Transferencias documentales</w:t>
            </w:r>
          </w:p>
        </w:tc>
        <w:tc>
          <w:tcPr>
            <w:tcW w:w="1418"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Tablas de Retención Documental </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Tablas de Valoración Documental </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(H)</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Atender el cronograma de transferencias documentales primarias y secundarias </w:t>
            </w:r>
          </w:p>
        </w:tc>
        <w:tc>
          <w:tcPr>
            <w:tcW w:w="1701"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FUID, Documentos físico o electrónicos listos para transferir </w:t>
            </w:r>
          </w:p>
        </w:tc>
        <w:tc>
          <w:tcPr>
            <w:tcW w:w="1417"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1701"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Formato Único de Inventario Documental </w:t>
            </w:r>
          </w:p>
        </w:tc>
      </w:tr>
      <w:tr w:rsidR="00E65C99" w:rsidRPr="005F205B" w:rsidTr="004A6777">
        <w:tblPrEx>
          <w:jc w:val="center"/>
          <w:tblInd w:w="0" w:type="dxa"/>
        </w:tblPrEx>
        <w:trPr>
          <w:trHeight w:val="439"/>
          <w:jc w:val="center"/>
        </w:trPr>
        <w:tc>
          <w:tcPr>
            <w:tcW w:w="1688"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Disposición final de documentos </w:t>
            </w:r>
          </w:p>
        </w:tc>
        <w:tc>
          <w:tcPr>
            <w:tcW w:w="1418"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Tablas de Retención Documental </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Tablas de Valoración Documental</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(H)</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Identificar las agrupaciones documentales que cumplido su tiempo de retención procede con la disposición final  </w:t>
            </w:r>
          </w:p>
        </w:tc>
        <w:tc>
          <w:tcPr>
            <w:tcW w:w="1701"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Informe de disposición final </w:t>
            </w:r>
          </w:p>
        </w:tc>
        <w:tc>
          <w:tcPr>
            <w:tcW w:w="1417"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Proceso de  Gestión Documental </w:t>
            </w:r>
          </w:p>
        </w:tc>
        <w:tc>
          <w:tcPr>
            <w:tcW w:w="1701"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Formato Único de Inventario Documental, Acta de eliminación documental</w:t>
            </w:r>
          </w:p>
        </w:tc>
      </w:tr>
      <w:tr w:rsidR="00E65C99" w:rsidRPr="005F205B" w:rsidTr="004A6777">
        <w:tblPrEx>
          <w:jc w:val="center"/>
          <w:tblInd w:w="0" w:type="dxa"/>
        </w:tblPrEx>
        <w:trPr>
          <w:trHeight w:val="439"/>
          <w:jc w:val="center"/>
        </w:trPr>
        <w:tc>
          <w:tcPr>
            <w:tcW w:w="1688"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Necesidades de capacitación y acompañamiento implementación.</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Auditorias</w:t>
            </w:r>
          </w:p>
        </w:tc>
        <w:tc>
          <w:tcPr>
            <w:tcW w:w="1418"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Funcionarios de la entidad</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(H)</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Identificar los temas de capacitación de acuerdo a lo evidenciado</w:t>
            </w:r>
          </w:p>
        </w:tc>
        <w:tc>
          <w:tcPr>
            <w:tcW w:w="1701"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Plan de capacitaciones y acompañamiento implementación PGD</w:t>
            </w:r>
          </w:p>
        </w:tc>
        <w:tc>
          <w:tcPr>
            <w:tcW w:w="1417"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Funcionarios de la entidad </w:t>
            </w:r>
          </w:p>
        </w:tc>
        <w:tc>
          <w:tcPr>
            <w:tcW w:w="1701" w:type="dxa"/>
            <w:gridSpan w:val="2"/>
            <w:tcBorders>
              <w:top w:val="single" w:sz="4" w:space="0" w:color="auto"/>
              <w:bottom w:val="single" w:sz="4" w:space="0" w:color="auto"/>
            </w:tcBorders>
            <w:vAlign w:val="center"/>
          </w:tcPr>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Plan de capacitaciones </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Formato de asistencia</w:t>
            </w:r>
          </w:p>
        </w:tc>
      </w:tr>
      <w:tr w:rsidR="00E65C99" w:rsidRPr="005F205B" w:rsidTr="004A6777">
        <w:tblPrEx>
          <w:jc w:val="center"/>
          <w:tblInd w:w="0" w:type="dxa"/>
        </w:tblPrEx>
        <w:trPr>
          <w:jc w:val="center"/>
        </w:trPr>
        <w:tc>
          <w:tcPr>
            <w:tcW w:w="168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Gestión de correspondencia entrante</w:t>
            </w:r>
          </w:p>
        </w:tc>
        <w:tc>
          <w:tcPr>
            <w:tcW w:w="141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Cliente interno y externo</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(H)</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Registro, radicación y digitalización </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Correspondencia registrada y radicada en el sistema de información GTSS</w:t>
            </w:r>
          </w:p>
        </w:tc>
        <w:tc>
          <w:tcPr>
            <w:tcW w:w="1417"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Funcionarios de la entidad</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Rotulo de radicación</w:t>
            </w:r>
          </w:p>
        </w:tc>
      </w:tr>
      <w:tr w:rsidR="00E65C99" w:rsidRPr="005F205B" w:rsidTr="004A6777">
        <w:tblPrEx>
          <w:jc w:val="center"/>
          <w:tblInd w:w="0" w:type="dxa"/>
        </w:tblPrEx>
        <w:trPr>
          <w:jc w:val="center"/>
        </w:trPr>
        <w:tc>
          <w:tcPr>
            <w:tcW w:w="168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Gestión de correspondencia saliente</w:t>
            </w:r>
          </w:p>
        </w:tc>
        <w:tc>
          <w:tcPr>
            <w:tcW w:w="141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(H)</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Registro, radicación y envió de correspondencia </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Correspondencia radicada y registrada en el sistema de información SIPOST</w:t>
            </w:r>
          </w:p>
        </w:tc>
        <w:tc>
          <w:tcPr>
            <w:tcW w:w="1417"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Planilla de envios </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Orden de servicio </w:t>
            </w:r>
          </w:p>
        </w:tc>
      </w:tr>
      <w:tr w:rsidR="00E65C99" w:rsidRPr="005F205B" w:rsidTr="004A6777">
        <w:tblPrEx>
          <w:jc w:val="center"/>
          <w:tblInd w:w="0" w:type="dxa"/>
        </w:tblPrEx>
        <w:trPr>
          <w:jc w:val="center"/>
        </w:trPr>
        <w:tc>
          <w:tcPr>
            <w:tcW w:w="168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Implementación del Programa de Gestión Documental  </w:t>
            </w:r>
          </w:p>
        </w:tc>
        <w:tc>
          <w:tcPr>
            <w:tcW w:w="141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(V)</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Realizar acompañamiento a la implementación del programa de Gestión Documental </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Programa de Gestión Documental implementado</w:t>
            </w:r>
          </w:p>
        </w:tc>
        <w:tc>
          <w:tcPr>
            <w:tcW w:w="1417"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Procesos de SuperSubsidio</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Cronograma de implementación del PGD y PINAR</w:t>
            </w:r>
          </w:p>
        </w:tc>
      </w:tr>
      <w:tr w:rsidR="00E65C99" w:rsidRPr="005F205B" w:rsidTr="004A6777">
        <w:tblPrEx>
          <w:jc w:val="center"/>
          <w:tblInd w:w="0" w:type="dxa"/>
        </w:tblPrEx>
        <w:trPr>
          <w:jc w:val="center"/>
        </w:trPr>
        <w:tc>
          <w:tcPr>
            <w:tcW w:w="168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Procesos de Gestión Documental </w:t>
            </w:r>
          </w:p>
        </w:tc>
        <w:tc>
          <w:tcPr>
            <w:tcW w:w="1418"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Informe de gestión del proceso de </w:t>
            </w:r>
            <w:r w:rsidRPr="005F205B">
              <w:rPr>
                <w:rFonts w:ascii="Arial Narrow" w:hAnsi="Arial Narrow" w:cstheme="minorHAnsi"/>
              </w:rPr>
              <w:lastRenderedPageBreak/>
              <w:t xml:space="preserve">gestión documental </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Indicadores de Gestión</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 xml:space="preserve">Matriz de Riesgos </w:t>
            </w:r>
          </w:p>
          <w:p w:rsidR="00E65C99" w:rsidRPr="005F205B" w:rsidRDefault="00E65C99" w:rsidP="00931A56">
            <w:pPr>
              <w:spacing w:after="0"/>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Plan de acción</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t>Plan anticorrupción y atención al ciudadano</w:t>
            </w:r>
          </w:p>
        </w:tc>
        <w:tc>
          <w:tcPr>
            <w:tcW w:w="2126"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lastRenderedPageBreak/>
              <w:t xml:space="preserve">(V) </w:t>
            </w: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lastRenderedPageBreak/>
              <w:t>Evaluar y analizar los indicadores de gestión del proceso</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lastRenderedPageBreak/>
              <w:t xml:space="preserve">Reporte de indicadores de </w:t>
            </w:r>
            <w:r w:rsidRPr="005F205B">
              <w:rPr>
                <w:rFonts w:ascii="Arial Narrow" w:hAnsi="Arial Narrow" w:cstheme="minorHAnsi"/>
              </w:rPr>
              <w:lastRenderedPageBreak/>
              <w:t xml:space="preserve">gestión del proceso </w:t>
            </w:r>
          </w:p>
        </w:tc>
        <w:tc>
          <w:tcPr>
            <w:tcW w:w="1417"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lastRenderedPageBreak/>
              <w:t>Gestión Documental</w:t>
            </w:r>
          </w:p>
          <w:p w:rsidR="00E65C99" w:rsidRPr="005F205B" w:rsidRDefault="00E65C99" w:rsidP="00931A56">
            <w:pPr>
              <w:spacing w:after="0"/>
              <w:jc w:val="center"/>
              <w:rPr>
                <w:rFonts w:ascii="Arial Narrow" w:hAnsi="Arial Narrow" w:cstheme="minorHAnsi"/>
              </w:rPr>
            </w:pPr>
          </w:p>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lastRenderedPageBreak/>
              <w:t xml:space="preserve">Oficina Asesora de Planeación  </w:t>
            </w:r>
          </w:p>
        </w:tc>
        <w:tc>
          <w:tcPr>
            <w:tcW w:w="1701" w:type="dxa"/>
            <w:gridSpan w:val="2"/>
            <w:vAlign w:val="center"/>
          </w:tcPr>
          <w:p w:rsidR="00E65C99" w:rsidRPr="005F205B" w:rsidRDefault="00E65C99" w:rsidP="00931A56">
            <w:pPr>
              <w:spacing w:after="0"/>
              <w:jc w:val="center"/>
              <w:rPr>
                <w:rFonts w:ascii="Arial Narrow" w:hAnsi="Arial Narrow" w:cstheme="minorHAnsi"/>
              </w:rPr>
            </w:pPr>
            <w:r w:rsidRPr="005F205B">
              <w:rPr>
                <w:rFonts w:ascii="Arial Narrow" w:hAnsi="Arial Narrow" w:cstheme="minorHAnsi"/>
              </w:rPr>
              <w:lastRenderedPageBreak/>
              <w:t xml:space="preserve">Indicadores de Gestión </w:t>
            </w:r>
            <w:r w:rsidRPr="005F205B">
              <w:rPr>
                <w:rFonts w:ascii="Arial Narrow" w:hAnsi="Arial Narrow" w:cstheme="minorHAnsi"/>
              </w:rPr>
              <w:lastRenderedPageBreak/>
              <w:t xml:space="preserve">reportados en ISOLUCION </w:t>
            </w:r>
          </w:p>
        </w:tc>
      </w:tr>
    </w:tbl>
    <w:p w:rsidR="00E65C99" w:rsidRPr="00F3459F" w:rsidRDefault="00E65C99" w:rsidP="00E65C99">
      <w:pPr>
        <w:spacing w:after="0"/>
        <w:ind w:left="360"/>
        <w:jc w:val="both"/>
        <w:rPr>
          <w:rFonts w:ascii="Arial Narrow" w:hAnsi="Arial Narrow" w:cstheme="minorHAnsi"/>
        </w:rPr>
      </w:pPr>
    </w:p>
    <w:tbl>
      <w:tblPr>
        <w:tblStyle w:val="Tablaconcuadrcula"/>
        <w:tblW w:w="0" w:type="auto"/>
        <w:jc w:val="center"/>
        <w:tblLook w:val="04A0" w:firstRow="1" w:lastRow="0" w:firstColumn="1" w:lastColumn="0" w:noHBand="0" w:noVBand="1"/>
      </w:tblPr>
      <w:tblGrid>
        <w:gridCol w:w="9486"/>
      </w:tblGrid>
      <w:tr w:rsidR="00E65C99" w:rsidRPr="004A6777" w:rsidTr="004A6777">
        <w:trPr>
          <w:trHeight w:val="158"/>
          <w:jc w:val="center"/>
        </w:trPr>
        <w:tc>
          <w:tcPr>
            <w:tcW w:w="9775" w:type="dxa"/>
          </w:tcPr>
          <w:p w:rsidR="00E65C99" w:rsidRPr="004A6777" w:rsidRDefault="00E65C99" w:rsidP="00E65C99">
            <w:pPr>
              <w:spacing w:after="0"/>
              <w:jc w:val="center"/>
              <w:rPr>
                <w:rFonts w:ascii="Arial Narrow" w:hAnsi="Arial Narrow" w:cstheme="minorHAnsi"/>
                <w:b/>
              </w:rPr>
            </w:pPr>
            <w:r w:rsidRPr="004A6777">
              <w:rPr>
                <w:rFonts w:ascii="Arial Narrow" w:hAnsi="Arial Narrow" w:cstheme="minorHAnsi"/>
                <w:b/>
              </w:rPr>
              <w:t>VERIFICAR</w:t>
            </w:r>
          </w:p>
        </w:tc>
      </w:tr>
      <w:tr w:rsidR="00E65C99" w:rsidRPr="004A6777" w:rsidTr="004A6777">
        <w:trPr>
          <w:jc w:val="center"/>
        </w:trPr>
        <w:tc>
          <w:tcPr>
            <w:tcW w:w="9775" w:type="dxa"/>
          </w:tcPr>
          <w:p w:rsidR="00E65C99" w:rsidRPr="004A6777" w:rsidRDefault="00E65C99" w:rsidP="00E65C99">
            <w:pPr>
              <w:pStyle w:val="Prrafodelista"/>
              <w:numPr>
                <w:ilvl w:val="0"/>
                <w:numId w:val="10"/>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 xml:space="preserve"> Auditoria interna de calidad</w:t>
            </w:r>
          </w:p>
          <w:p w:rsidR="00E65C99" w:rsidRPr="004A6777" w:rsidRDefault="00E65C99" w:rsidP="00E65C99">
            <w:pPr>
              <w:pStyle w:val="Prrafodelista"/>
              <w:numPr>
                <w:ilvl w:val="0"/>
                <w:numId w:val="10"/>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Control Servicio no conforme</w:t>
            </w:r>
          </w:p>
          <w:p w:rsidR="00E65C99" w:rsidRPr="004A6777" w:rsidRDefault="00E65C99" w:rsidP="00E65C99">
            <w:pPr>
              <w:pStyle w:val="Prrafodelista"/>
              <w:numPr>
                <w:ilvl w:val="0"/>
                <w:numId w:val="10"/>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Seguimiento a indicadores de gestión</w:t>
            </w:r>
          </w:p>
          <w:p w:rsidR="00E65C99" w:rsidRPr="004A6777" w:rsidRDefault="00E65C99" w:rsidP="00E65C99">
            <w:pPr>
              <w:pStyle w:val="Prrafodelista"/>
              <w:numPr>
                <w:ilvl w:val="0"/>
                <w:numId w:val="10"/>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Revisión por la dirección</w:t>
            </w:r>
          </w:p>
          <w:p w:rsidR="00E65C99" w:rsidRPr="004A6777" w:rsidRDefault="00E65C99" w:rsidP="00E65C99">
            <w:pPr>
              <w:pStyle w:val="Prrafodelista"/>
              <w:numPr>
                <w:ilvl w:val="0"/>
                <w:numId w:val="10"/>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Revisión del cumplimiento legal</w:t>
            </w:r>
          </w:p>
          <w:p w:rsidR="00E65C99" w:rsidRPr="004A6777" w:rsidRDefault="00E65C99" w:rsidP="00E65C99">
            <w:pPr>
              <w:pStyle w:val="Prrafodelista"/>
              <w:numPr>
                <w:ilvl w:val="0"/>
                <w:numId w:val="10"/>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Análisis de riesgos</w:t>
            </w:r>
          </w:p>
        </w:tc>
      </w:tr>
      <w:tr w:rsidR="00E65C99" w:rsidRPr="004A6777" w:rsidTr="004A6777">
        <w:trPr>
          <w:jc w:val="center"/>
        </w:trPr>
        <w:tc>
          <w:tcPr>
            <w:tcW w:w="9775" w:type="dxa"/>
          </w:tcPr>
          <w:p w:rsidR="00E65C99" w:rsidRPr="004A6777" w:rsidRDefault="00E65C99" w:rsidP="00E65C99">
            <w:pPr>
              <w:spacing w:after="0"/>
              <w:jc w:val="center"/>
              <w:rPr>
                <w:rFonts w:ascii="Arial Narrow" w:hAnsi="Arial Narrow" w:cstheme="minorHAnsi"/>
                <w:b/>
              </w:rPr>
            </w:pPr>
            <w:r w:rsidRPr="004A6777">
              <w:rPr>
                <w:rFonts w:ascii="Arial Narrow" w:hAnsi="Arial Narrow" w:cstheme="minorHAnsi"/>
                <w:b/>
              </w:rPr>
              <w:t>ACTUAR</w:t>
            </w:r>
          </w:p>
        </w:tc>
      </w:tr>
      <w:tr w:rsidR="00E65C99" w:rsidRPr="004A6777" w:rsidTr="004A6777">
        <w:trPr>
          <w:jc w:val="center"/>
        </w:trPr>
        <w:tc>
          <w:tcPr>
            <w:tcW w:w="9775" w:type="dxa"/>
          </w:tcPr>
          <w:p w:rsidR="00E65C99" w:rsidRPr="004A6777" w:rsidRDefault="00E65C99" w:rsidP="00E65C99">
            <w:pPr>
              <w:pStyle w:val="Prrafodelista"/>
              <w:numPr>
                <w:ilvl w:val="0"/>
                <w:numId w:val="11"/>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Acciones correctivas</w:t>
            </w:r>
          </w:p>
          <w:p w:rsidR="00E65C99" w:rsidRPr="004A6777" w:rsidRDefault="00E65C99" w:rsidP="00E65C99">
            <w:pPr>
              <w:pStyle w:val="Prrafodelista"/>
              <w:numPr>
                <w:ilvl w:val="0"/>
                <w:numId w:val="11"/>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Acciones preventivas</w:t>
            </w:r>
          </w:p>
          <w:p w:rsidR="00E65C99" w:rsidRPr="004A6777" w:rsidRDefault="00E65C99" w:rsidP="00E65C99">
            <w:pPr>
              <w:pStyle w:val="Prrafodelista"/>
              <w:numPr>
                <w:ilvl w:val="0"/>
                <w:numId w:val="11"/>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Acciones de mejora</w:t>
            </w:r>
          </w:p>
          <w:p w:rsidR="00E65C99" w:rsidRPr="004A6777" w:rsidRDefault="00E65C99" w:rsidP="00E65C99">
            <w:pPr>
              <w:pStyle w:val="Prrafodelista"/>
              <w:numPr>
                <w:ilvl w:val="0"/>
                <w:numId w:val="11"/>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Gestión del cambio</w:t>
            </w:r>
          </w:p>
          <w:p w:rsidR="00E65C99" w:rsidRPr="004A6777" w:rsidRDefault="00E65C99" w:rsidP="00E65C99">
            <w:pPr>
              <w:pStyle w:val="Prrafodelista"/>
              <w:numPr>
                <w:ilvl w:val="0"/>
                <w:numId w:val="11"/>
              </w:numPr>
              <w:spacing w:after="0" w:line="240" w:lineRule="auto"/>
              <w:jc w:val="both"/>
              <w:rPr>
                <w:rFonts w:ascii="Arial Narrow" w:hAnsi="Arial Narrow" w:cstheme="minorHAnsi"/>
                <w:sz w:val="22"/>
                <w:szCs w:val="22"/>
              </w:rPr>
            </w:pPr>
            <w:r w:rsidRPr="004A6777">
              <w:rPr>
                <w:rFonts w:ascii="Arial Narrow" w:hAnsi="Arial Narrow" w:cstheme="minorHAnsi"/>
                <w:sz w:val="22"/>
                <w:szCs w:val="22"/>
              </w:rPr>
              <w:t xml:space="preserve">Armonización de procesos de Gestión Documental  </w:t>
            </w:r>
          </w:p>
        </w:tc>
      </w:tr>
    </w:tbl>
    <w:p w:rsidR="00E65C99" w:rsidRPr="004A6777" w:rsidRDefault="00E65C99" w:rsidP="00E65C99">
      <w:pPr>
        <w:spacing w:after="0"/>
        <w:ind w:left="360"/>
        <w:jc w:val="both"/>
        <w:rPr>
          <w:rFonts w:ascii="Arial Narrow" w:hAnsi="Arial Narrow" w:cstheme="minorHAnsi"/>
        </w:rPr>
      </w:pPr>
    </w:p>
    <w:p w:rsidR="00E65C99" w:rsidRPr="004A6777" w:rsidRDefault="00E65C99" w:rsidP="00E65C99">
      <w:pPr>
        <w:pStyle w:val="Prrafodelista"/>
        <w:numPr>
          <w:ilvl w:val="0"/>
          <w:numId w:val="9"/>
        </w:numPr>
        <w:spacing w:after="0"/>
        <w:jc w:val="both"/>
        <w:rPr>
          <w:rFonts w:ascii="Arial Narrow" w:hAnsi="Arial Narrow" w:cstheme="minorHAnsi"/>
          <w:sz w:val="22"/>
          <w:szCs w:val="22"/>
        </w:rPr>
      </w:pPr>
      <w:r w:rsidRPr="004A6777">
        <w:rPr>
          <w:rFonts w:ascii="Arial Narrow" w:hAnsi="Arial Narrow" w:cstheme="minorHAnsi"/>
          <w:sz w:val="22"/>
          <w:szCs w:val="22"/>
        </w:rPr>
        <w:t xml:space="preserve">DOCUMENTOS RELACIONADOS </w:t>
      </w:r>
    </w:p>
    <w:p w:rsidR="00E65C99" w:rsidRPr="004A6777" w:rsidRDefault="00E65C99" w:rsidP="00E65C99">
      <w:pPr>
        <w:spacing w:after="0"/>
        <w:jc w:val="both"/>
        <w:rPr>
          <w:rFonts w:ascii="Arial Narrow" w:hAnsi="Arial Narrow" w:cstheme="minorHAnsi"/>
        </w:rPr>
      </w:pPr>
      <w:r w:rsidRPr="004A6777">
        <w:rPr>
          <w:rFonts w:ascii="Arial Narrow" w:hAnsi="Arial Narrow" w:cstheme="minorHAnsi"/>
        </w:rPr>
        <w:t xml:space="preserve">Procesos relacionados </w:t>
      </w:r>
    </w:p>
    <w:p w:rsidR="00E65C99" w:rsidRPr="004A6777" w:rsidRDefault="00E65C99" w:rsidP="00E65C99">
      <w:pPr>
        <w:spacing w:after="0"/>
        <w:ind w:left="284"/>
        <w:jc w:val="both"/>
        <w:rPr>
          <w:rFonts w:ascii="Arial Narrow" w:hAnsi="Arial Narrow" w:cstheme="minorHAnsi"/>
        </w:rPr>
      </w:pPr>
      <w:r w:rsidRPr="004A6777">
        <w:rPr>
          <w:rFonts w:ascii="Arial Narrow" w:hAnsi="Arial Narrow" w:cstheme="minorHAnsi"/>
        </w:rPr>
        <w:t xml:space="preserve">VER MATRIZ DE INTERRELACIÓN DE PROCESOS </w:t>
      </w:r>
      <w:r w:rsidRPr="004A6777">
        <w:rPr>
          <w:rFonts w:ascii="Arial Narrow" w:hAnsi="Arial Narrow" w:cstheme="minorHAnsi"/>
        </w:rPr>
        <w:cr/>
      </w:r>
    </w:p>
    <w:p w:rsidR="00E65C99" w:rsidRPr="004A6777" w:rsidRDefault="00E65C99" w:rsidP="00E65C99">
      <w:pPr>
        <w:spacing w:after="0"/>
        <w:jc w:val="both"/>
        <w:rPr>
          <w:rFonts w:ascii="Arial Narrow" w:hAnsi="Arial Narrow" w:cstheme="minorHAnsi"/>
        </w:rPr>
      </w:pPr>
      <w:r w:rsidRPr="004A6777">
        <w:rPr>
          <w:rFonts w:ascii="Arial Narrow" w:hAnsi="Arial Narrow" w:cstheme="minorHAnsi"/>
        </w:rPr>
        <w:t xml:space="preserve">Procedimientos </w:t>
      </w:r>
    </w:p>
    <w:p w:rsidR="0061154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 xml:space="preserve">Administración </w:t>
      </w:r>
      <w:r w:rsidRPr="004A6777">
        <w:rPr>
          <w:rFonts w:ascii="Arial Narrow" w:hAnsi="Arial Narrow" w:cstheme="minorHAnsi"/>
          <w:sz w:val="22"/>
          <w:szCs w:val="22"/>
          <w:lang w:val="es-CO"/>
        </w:rPr>
        <w:t xml:space="preserve">del </w:t>
      </w:r>
      <w:r w:rsidRPr="004A6777">
        <w:rPr>
          <w:rFonts w:ascii="Arial Narrow" w:hAnsi="Arial Narrow" w:cstheme="minorHAnsi"/>
          <w:sz w:val="22"/>
          <w:szCs w:val="22"/>
        </w:rPr>
        <w:t>Archivo de Gestión</w:t>
      </w:r>
      <w:r w:rsidRPr="004A6777">
        <w:rPr>
          <w:rFonts w:ascii="Arial Narrow" w:hAnsi="Arial Narrow" w:cstheme="minorHAnsi"/>
          <w:sz w:val="22"/>
          <w:szCs w:val="22"/>
          <w:lang w:val="es-CO"/>
        </w:rPr>
        <w:t>.</w:t>
      </w:r>
    </w:p>
    <w:p w:rsidR="0061154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Administración</w:t>
      </w:r>
      <w:r w:rsidRPr="004A6777">
        <w:rPr>
          <w:rFonts w:ascii="Arial Narrow" w:hAnsi="Arial Narrow" w:cstheme="minorHAnsi"/>
          <w:sz w:val="22"/>
          <w:szCs w:val="22"/>
          <w:lang w:val="es-CO"/>
        </w:rPr>
        <w:t xml:space="preserve"> del</w:t>
      </w:r>
      <w:r w:rsidRPr="004A6777">
        <w:rPr>
          <w:rFonts w:ascii="Arial Narrow" w:hAnsi="Arial Narrow" w:cstheme="minorHAnsi"/>
          <w:sz w:val="22"/>
          <w:szCs w:val="22"/>
        </w:rPr>
        <w:t xml:space="preserve"> Archivo Central </w:t>
      </w:r>
    </w:p>
    <w:p w:rsidR="0061154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Gestión de correspondencia</w:t>
      </w:r>
    </w:p>
    <w:p w:rsidR="0061154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Préstamo y consulta</w:t>
      </w:r>
      <w:r w:rsidRPr="004A6777">
        <w:rPr>
          <w:rFonts w:ascii="Arial Narrow" w:hAnsi="Arial Narrow" w:cstheme="minorHAnsi"/>
          <w:sz w:val="22"/>
          <w:szCs w:val="22"/>
          <w:lang w:val="es-CO"/>
        </w:rPr>
        <w:t xml:space="preserve"> de Documentos.</w:t>
      </w:r>
    </w:p>
    <w:p w:rsidR="0061154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Transferencias documentales.</w:t>
      </w:r>
    </w:p>
    <w:p w:rsidR="0061154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Disposición final de Documentos</w:t>
      </w:r>
    </w:p>
    <w:p w:rsidR="00E65C99" w:rsidRPr="004A6777" w:rsidRDefault="00611549" w:rsidP="00611549">
      <w:pPr>
        <w:pStyle w:val="Prrafodelista"/>
        <w:numPr>
          <w:ilvl w:val="0"/>
          <w:numId w:val="41"/>
        </w:numPr>
        <w:spacing w:after="0"/>
        <w:jc w:val="both"/>
        <w:rPr>
          <w:rFonts w:ascii="Arial Narrow" w:hAnsi="Arial Narrow" w:cstheme="minorHAnsi"/>
          <w:sz w:val="22"/>
          <w:szCs w:val="22"/>
        </w:rPr>
      </w:pPr>
      <w:r w:rsidRPr="004A6777">
        <w:rPr>
          <w:rFonts w:ascii="Arial Narrow" w:hAnsi="Arial Narrow" w:cstheme="minorHAnsi"/>
          <w:sz w:val="22"/>
          <w:szCs w:val="22"/>
        </w:rPr>
        <w:t>Actualización de las Tablas de Retención Documental - TRD</w:t>
      </w:r>
      <w:r w:rsidRPr="004A6777">
        <w:rPr>
          <w:rFonts w:ascii="Arial Narrow" w:hAnsi="Arial Narrow" w:cstheme="minorHAnsi"/>
          <w:sz w:val="22"/>
          <w:szCs w:val="22"/>
        </w:rPr>
        <w:cr/>
      </w:r>
      <w:r w:rsidR="00E65C99" w:rsidRPr="004A6777">
        <w:rPr>
          <w:rFonts w:ascii="Arial Narrow" w:hAnsi="Arial Narrow" w:cstheme="minorHAnsi"/>
          <w:sz w:val="22"/>
          <w:szCs w:val="22"/>
        </w:rPr>
        <w:t xml:space="preserve"> </w:t>
      </w:r>
      <w:r w:rsidR="00E65C99" w:rsidRPr="004A6777">
        <w:rPr>
          <w:rFonts w:ascii="Arial Narrow" w:hAnsi="Arial Narrow" w:cstheme="minorHAnsi"/>
          <w:sz w:val="22"/>
          <w:szCs w:val="22"/>
        </w:rPr>
        <w:cr/>
      </w:r>
    </w:p>
    <w:p w:rsidR="00E65C99" w:rsidRPr="004A6777" w:rsidRDefault="00E65C99" w:rsidP="00E65C99">
      <w:pPr>
        <w:spacing w:after="160" w:line="259" w:lineRule="auto"/>
        <w:rPr>
          <w:rFonts w:ascii="Arial Narrow" w:hAnsi="Arial Narrow" w:cstheme="minorHAnsi"/>
        </w:rPr>
      </w:pPr>
      <w:r w:rsidRPr="004A6777">
        <w:rPr>
          <w:rFonts w:ascii="Arial Narrow" w:hAnsi="Arial Narrow" w:cstheme="minorHAnsi"/>
        </w:rPr>
        <w:lastRenderedPageBreak/>
        <w:t xml:space="preserve">Otros documentos </w:t>
      </w:r>
      <w:r w:rsidRPr="004A6777">
        <w:rPr>
          <w:rFonts w:ascii="Arial Narrow" w:hAnsi="Arial Narrow" w:cstheme="minorHAnsi"/>
        </w:rPr>
        <w:tab/>
        <w:t xml:space="preserve"> </w:t>
      </w:r>
      <w:r w:rsidRPr="004A6777">
        <w:rPr>
          <w:rFonts w:ascii="Arial Narrow" w:hAnsi="Arial Narrow" w:cstheme="minorHAnsi"/>
        </w:rPr>
        <w:tab/>
      </w:r>
    </w:p>
    <w:p w:rsidR="00E65C99" w:rsidRPr="004A6777" w:rsidRDefault="00E65C99" w:rsidP="00E65C99">
      <w:pPr>
        <w:spacing w:after="0"/>
        <w:ind w:left="284"/>
        <w:jc w:val="both"/>
        <w:rPr>
          <w:rFonts w:ascii="Arial Narrow" w:hAnsi="Arial Narrow" w:cstheme="minorHAnsi"/>
        </w:rPr>
      </w:pPr>
      <w:r w:rsidRPr="004A6777">
        <w:rPr>
          <w:rFonts w:ascii="Arial Narrow" w:hAnsi="Arial Narrow" w:cstheme="minorHAnsi"/>
        </w:rPr>
        <w:t>MANUAL DE ARCHIVO</w:t>
      </w:r>
    </w:p>
    <w:p w:rsidR="00E65C99" w:rsidRPr="004A6777" w:rsidRDefault="00E65C99" w:rsidP="00E65C99">
      <w:pPr>
        <w:spacing w:after="0"/>
        <w:ind w:left="284"/>
        <w:jc w:val="both"/>
        <w:rPr>
          <w:rFonts w:ascii="Arial Narrow" w:hAnsi="Arial Narrow" w:cstheme="minorHAnsi"/>
        </w:rPr>
      </w:pPr>
      <w:r w:rsidRPr="004A6777">
        <w:rPr>
          <w:rFonts w:ascii="Arial Narrow" w:hAnsi="Arial Narrow" w:cstheme="minorHAnsi"/>
        </w:rPr>
        <w:t xml:space="preserve">PROGRAMA DE GESTIÓN DOCUMENTAL </w:t>
      </w:r>
    </w:p>
    <w:p w:rsidR="00E65C99" w:rsidRDefault="00E65C99" w:rsidP="00E65C99">
      <w:pPr>
        <w:spacing w:after="0"/>
        <w:ind w:left="284"/>
        <w:jc w:val="both"/>
        <w:rPr>
          <w:rFonts w:ascii="Arial Narrow" w:hAnsi="Arial Narrow" w:cstheme="minorHAnsi"/>
        </w:rPr>
      </w:pPr>
      <w:r w:rsidRPr="004A6777">
        <w:rPr>
          <w:rFonts w:ascii="Arial Narrow" w:hAnsi="Arial Narrow" w:cstheme="minorHAnsi"/>
        </w:rPr>
        <w:t xml:space="preserve">PLAN INSTITUCIONAL DE ARCHIVOS </w:t>
      </w:r>
      <w:r w:rsidR="0064580E">
        <w:rPr>
          <w:rFonts w:ascii="Arial Narrow" w:hAnsi="Arial Narrow" w:cstheme="minorHAnsi"/>
        </w:rPr>
        <w:t>–</w:t>
      </w:r>
      <w:r w:rsidRPr="004A6777">
        <w:rPr>
          <w:rFonts w:ascii="Arial Narrow" w:hAnsi="Arial Narrow" w:cstheme="minorHAnsi"/>
        </w:rPr>
        <w:t xml:space="preserve"> PINAR</w:t>
      </w:r>
    </w:p>
    <w:p w:rsidR="00E65C99" w:rsidRPr="0064580E" w:rsidRDefault="00E65C99" w:rsidP="00E65C99">
      <w:pPr>
        <w:spacing w:after="160" w:line="259" w:lineRule="auto"/>
        <w:rPr>
          <w:rFonts w:ascii="Arial Narrow" w:hAnsi="Arial Narrow" w:cstheme="minorHAnsi"/>
          <w:sz w:val="24"/>
        </w:rPr>
      </w:pPr>
    </w:p>
    <w:p w:rsidR="00E65C99" w:rsidRPr="0064580E" w:rsidRDefault="00E65C99" w:rsidP="00E65C99">
      <w:pPr>
        <w:pStyle w:val="Prrafodelista"/>
        <w:numPr>
          <w:ilvl w:val="0"/>
          <w:numId w:val="9"/>
        </w:numPr>
        <w:spacing w:after="0"/>
        <w:jc w:val="both"/>
        <w:rPr>
          <w:rFonts w:ascii="Arial Narrow" w:hAnsi="Arial Narrow" w:cstheme="minorHAnsi"/>
          <w:sz w:val="22"/>
        </w:rPr>
      </w:pPr>
      <w:r w:rsidRPr="0064580E">
        <w:rPr>
          <w:rFonts w:ascii="Arial Narrow" w:hAnsi="Arial Narrow" w:cstheme="minorHAnsi"/>
          <w:sz w:val="22"/>
        </w:rPr>
        <w:t>RECURSOS</w:t>
      </w:r>
    </w:p>
    <w:p w:rsidR="00E65C99" w:rsidRPr="0064580E" w:rsidRDefault="00E65C99" w:rsidP="00E65C99">
      <w:pPr>
        <w:spacing w:after="0"/>
        <w:ind w:left="360"/>
        <w:jc w:val="both"/>
        <w:rPr>
          <w:rFonts w:ascii="Arial Narrow" w:hAnsi="Arial Narrow" w:cstheme="minorHAnsi"/>
          <w:szCs w:val="20"/>
        </w:rPr>
      </w:pPr>
      <w:r w:rsidRPr="0064580E">
        <w:rPr>
          <w:rFonts w:ascii="Arial Narrow" w:hAnsi="Arial Narrow" w:cstheme="minorHAnsi"/>
          <w:szCs w:val="20"/>
        </w:rPr>
        <w:t>Humanos, Físicos, Tecnológicos y Financieros</w:t>
      </w:r>
    </w:p>
    <w:p w:rsidR="00E65C99" w:rsidRPr="0064580E" w:rsidRDefault="00E65C99" w:rsidP="00E65C99">
      <w:pPr>
        <w:spacing w:after="0"/>
        <w:ind w:left="360"/>
        <w:jc w:val="both"/>
        <w:rPr>
          <w:rFonts w:ascii="Arial Narrow" w:hAnsi="Arial Narrow" w:cstheme="minorHAnsi"/>
          <w:szCs w:val="20"/>
        </w:rPr>
      </w:pPr>
    </w:p>
    <w:p w:rsidR="00E65C99" w:rsidRPr="0064580E" w:rsidRDefault="00E65C99" w:rsidP="00E65C99">
      <w:pPr>
        <w:pStyle w:val="Prrafodelista"/>
        <w:numPr>
          <w:ilvl w:val="0"/>
          <w:numId w:val="9"/>
        </w:numPr>
        <w:spacing w:after="0"/>
        <w:jc w:val="both"/>
        <w:rPr>
          <w:rFonts w:ascii="Arial Narrow" w:hAnsi="Arial Narrow" w:cstheme="minorHAnsi"/>
          <w:sz w:val="22"/>
        </w:rPr>
      </w:pPr>
      <w:r w:rsidRPr="0064580E">
        <w:rPr>
          <w:rFonts w:ascii="Arial Narrow" w:hAnsi="Arial Narrow" w:cstheme="minorHAnsi"/>
          <w:sz w:val="22"/>
        </w:rPr>
        <w:t xml:space="preserve">INDICADORES DE GESTIÓN </w:t>
      </w:r>
    </w:p>
    <w:tbl>
      <w:tblPr>
        <w:tblStyle w:val="Tablaconcuadrcula"/>
        <w:tblpPr w:leftFromText="141" w:rightFromText="141" w:vertAnchor="text" w:tblpY="1"/>
        <w:tblOverlap w:val="never"/>
        <w:tblW w:w="0" w:type="auto"/>
        <w:tblLook w:val="0420" w:firstRow="1" w:lastRow="0" w:firstColumn="0" w:lastColumn="0" w:noHBand="0" w:noVBand="1"/>
      </w:tblPr>
      <w:tblGrid>
        <w:gridCol w:w="487"/>
        <w:gridCol w:w="2343"/>
        <w:gridCol w:w="2215"/>
        <w:gridCol w:w="1907"/>
        <w:gridCol w:w="1876"/>
      </w:tblGrid>
      <w:tr w:rsidR="00E65C99" w:rsidRPr="0064580E" w:rsidTr="00921789">
        <w:tc>
          <w:tcPr>
            <w:tcW w:w="487" w:type="dxa"/>
            <w:vAlign w:val="center"/>
          </w:tcPr>
          <w:p w:rsidR="00E65C99" w:rsidRPr="0064580E" w:rsidRDefault="00E65C99" w:rsidP="00921789">
            <w:pPr>
              <w:jc w:val="center"/>
              <w:rPr>
                <w:rFonts w:ascii="Arial Narrow" w:hAnsi="Arial Narrow" w:cstheme="minorHAnsi"/>
                <w:b/>
                <w:szCs w:val="18"/>
              </w:rPr>
            </w:pPr>
            <w:r w:rsidRPr="0064580E">
              <w:rPr>
                <w:rFonts w:ascii="Arial Narrow" w:hAnsi="Arial Narrow" w:cstheme="minorHAnsi"/>
                <w:b/>
                <w:szCs w:val="18"/>
              </w:rPr>
              <w:t>#</w:t>
            </w:r>
          </w:p>
        </w:tc>
        <w:tc>
          <w:tcPr>
            <w:tcW w:w="2343" w:type="dxa"/>
            <w:tcBorders>
              <w:right w:val="single" w:sz="4" w:space="0" w:color="auto"/>
            </w:tcBorders>
            <w:vAlign w:val="center"/>
          </w:tcPr>
          <w:p w:rsidR="00E65C99" w:rsidRPr="0064580E" w:rsidRDefault="00E65C99" w:rsidP="00921789">
            <w:pPr>
              <w:jc w:val="center"/>
              <w:rPr>
                <w:rFonts w:ascii="Arial Narrow" w:hAnsi="Arial Narrow" w:cstheme="minorHAnsi"/>
                <w:b/>
                <w:szCs w:val="18"/>
              </w:rPr>
            </w:pPr>
            <w:r w:rsidRPr="0064580E">
              <w:rPr>
                <w:rFonts w:ascii="Arial Narrow" w:hAnsi="Arial Narrow" w:cstheme="minorHAnsi"/>
                <w:b/>
                <w:szCs w:val="18"/>
              </w:rPr>
              <w:t>INDICADOR</w:t>
            </w:r>
          </w:p>
        </w:tc>
        <w:tc>
          <w:tcPr>
            <w:tcW w:w="2215" w:type="dxa"/>
            <w:tcBorders>
              <w:left w:val="single" w:sz="4" w:space="0" w:color="auto"/>
            </w:tcBorders>
            <w:vAlign w:val="center"/>
          </w:tcPr>
          <w:p w:rsidR="00E65C99" w:rsidRPr="0064580E" w:rsidRDefault="00E65C99" w:rsidP="00921789">
            <w:pPr>
              <w:jc w:val="center"/>
              <w:rPr>
                <w:rFonts w:ascii="Arial Narrow" w:hAnsi="Arial Narrow" w:cstheme="minorHAnsi"/>
                <w:b/>
                <w:szCs w:val="18"/>
              </w:rPr>
            </w:pPr>
            <w:r w:rsidRPr="0064580E">
              <w:rPr>
                <w:rFonts w:ascii="Arial Narrow" w:hAnsi="Arial Narrow" w:cstheme="minorHAnsi"/>
                <w:b/>
                <w:szCs w:val="18"/>
              </w:rPr>
              <w:t>FORMULA</w:t>
            </w:r>
          </w:p>
        </w:tc>
        <w:tc>
          <w:tcPr>
            <w:tcW w:w="1907" w:type="dxa"/>
            <w:vAlign w:val="center"/>
          </w:tcPr>
          <w:p w:rsidR="00E65C99" w:rsidRPr="0064580E" w:rsidRDefault="00E65C99" w:rsidP="00921789">
            <w:pPr>
              <w:jc w:val="center"/>
              <w:rPr>
                <w:rFonts w:ascii="Arial Narrow" w:hAnsi="Arial Narrow" w:cstheme="minorHAnsi"/>
                <w:b/>
                <w:szCs w:val="18"/>
              </w:rPr>
            </w:pPr>
            <w:r w:rsidRPr="0064580E">
              <w:rPr>
                <w:rFonts w:ascii="Arial Narrow" w:hAnsi="Arial Narrow" w:cstheme="minorHAnsi"/>
                <w:b/>
                <w:szCs w:val="18"/>
              </w:rPr>
              <w:t>TENDENCIA</w:t>
            </w:r>
          </w:p>
        </w:tc>
        <w:tc>
          <w:tcPr>
            <w:tcW w:w="1876" w:type="dxa"/>
            <w:vAlign w:val="center"/>
          </w:tcPr>
          <w:p w:rsidR="00E65C99" w:rsidRPr="0064580E" w:rsidRDefault="00E65C99" w:rsidP="00921789">
            <w:pPr>
              <w:jc w:val="center"/>
              <w:rPr>
                <w:rFonts w:ascii="Arial Narrow" w:hAnsi="Arial Narrow" w:cstheme="minorHAnsi"/>
                <w:b/>
                <w:szCs w:val="18"/>
              </w:rPr>
            </w:pPr>
            <w:r w:rsidRPr="0064580E">
              <w:rPr>
                <w:rFonts w:ascii="Arial Narrow" w:hAnsi="Arial Narrow" w:cstheme="minorHAnsi"/>
                <w:b/>
                <w:szCs w:val="18"/>
              </w:rPr>
              <w:t>FRECUENCIA DE MEDICIÓN</w:t>
            </w:r>
          </w:p>
        </w:tc>
      </w:tr>
      <w:tr w:rsidR="00E65C99" w:rsidRPr="0064580E" w:rsidTr="00921789">
        <w:tc>
          <w:tcPr>
            <w:tcW w:w="487" w:type="dxa"/>
            <w:vAlign w:val="center"/>
          </w:tcPr>
          <w:p w:rsidR="00E65C99" w:rsidRPr="0064580E" w:rsidRDefault="00E65C99" w:rsidP="00921789">
            <w:pPr>
              <w:spacing w:after="0"/>
              <w:jc w:val="center"/>
              <w:rPr>
                <w:rFonts w:ascii="Arial Narrow" w:hAnsi="Arial Narrow" w:cstheme="minorHAnsi"/>
                <w:szCs w:val="18"/>
              </w:rPr>
            </w:pPr>
            <w:r w:rsidRPr="0064580E">
              <w:rPr>
                <w:rFonts w:ascii="Arial Narrow" w:hAnsi="Arial Narrow" w:cstheme="minorHAnsi"/>
                <w:szCs w:val="18"/>
              </w:rPr>
              <w:t>1</w:t>
            </w:r>
          </w:p>
        </w:tc>
        <w:tc>
          <w:tcPr>
            <w:tcW w:w="2343" w:type="dxa"/>
            <w:tcBorders>
              <w:right w:val="single" w:sz="4" w:space="0" w:color="auto"/>
            </w:tcBorders>
            <w:vAlign w:val="center"/>
          </w:tcPr>
          <w:p w:rsidR="00E65C99" w:rsidRPr="0064580E" w:rsidRDefault="00921789" w:rsidP="00921789">
            <w:pPr>
              <w:spacing w:after="0"/>
              <w:jc w:val="center"/>
              <w:rPr>
                <w:rFonts w:ascii="Arial Narrow" w:hAnsi="Arial Narrow" w:cstheme="minorHAnsi"/>
                <w:szCs w:val="18"/>
              </w:rPr>
            </w:pPr>
            <w:r w:rsidRPr="0064580E">
              <w:rPr>
                <w:rFonts w:ascii="Arial Narrow" w:eastAsia="Times New Roman" w:hAnsi="Arial Narrow"/>
                <w:color w:val="000000"/>
                <w:szCs w:val="18"/>
                <w:lang w:eastAsia="es-CO"/>
              </w:rPr>
              <w:t>Efectividad en la entrega de documentación a usuarios externos</w:t>
            </w:r>
          </w:p>
        </w:tc>
        <w:tc>
          <w:tcPr>
            <w:tcW w:w="2215" w:type="dxa"/>
            <w:tcBorders>
              <w:left w:val="single" w:sz="4" w:space="0" w:color="auto"/>
            </w:tcBorders>
            <w:vAlign w:val="center"/>
          </w:tcPr>
          <w:p w:rsidR="00E65C9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 (Total de documentos devueltos a usuarios externos en el periodo/ Total de documentos enviados a usuarios externos en el periodo)*100</w:t>
            </w:r>
          </w:p>
        </w:tc>
        <w:tc>
          <w:tcPr>
            <w:tcW w:w="1907" w:type="dxa"/>
            <w:vAlign w:val="center"/>
          </w:tcPr>
          <w:p w:rsidR="00E65C99" w:rsidRPr="0064580E" w:rsidRDefault="00E65C99" w:rsidP="00921789">
            <w:pPr>
              <w:spacing w:after="0"/>
              <w:jc w:val="center"/>
              <w:rPr>
                <w:rFonts w:ascii="Arial Narrow" w:hAnsi="Arial Narrow" w:cstheme="minorHAnsi"/>
                <w:szCs w:val="18"/>
              </w:rPr>
            </w:pPr>
            <w:r w:rsidRPr="0064580E">
              <w:rPr>
                <w:rFonts w:ascii="Arial Narrow" w:hAnsi="Arial Narrow" w:cstheme="minorHAnsi"/>
                <w:szCs w:val="18"/>
              </w:rPr>
              <w:t>Cumplir</w:t>
            </w:r>
          </w:p>
        </w:tc>
        <w:tc>
          <w:tcPr>
            <w:tcW w:w="1876" w:type="dxa"/>
            <w:vAlign w:val="center"/>
          </w:tcPr>
          <w:p w:rsidR="00E65C99" w:rsidRPr="0064580E" w:rsidRDefault="00E65C99" w:rsidP="00921789">
            <w:pPr>
              <w:spacing w:after="0"/>
              <w:jc w:val="center"/>
              <w:rPr>
                <w:rFonts w:ascii="Arial Narrow" w:hAnsi="Arial Narrow" w:cstheme="minorHAnsi"/>
                <w:szCs w:val="18"/>
              </w:rPr>
            </w:pPr>
            <w:r w:rsidRPr="0064580E">
              <w:rPr>
                <w:rFonts w:ascii="Arial Narrow" w:hAnsi="Arial Narrow" w:cstheme="minorHAnsi"/>
                <w:szCs w:val="18"/>
              </w:rPr>
              <w:t>Trimestral</w:t>
            </w:r>
          </w:p>
        </w:tc>
      </w:tr>
      <w:tr w:rsidR="00E65C99" w:rsidRPr="0064580E" w:rsidTr="00921789">
        <w:tc>
          <w:tcPr>
            <w:tcW w:w="487" w:type="dxa"/>
            <w:vAlign w:val="center"/>
          </w:tcPr>
          <w:p w:rsidR="00E65C9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2</w:t>
            </w:r>
          </w:p>
        </w:tc>
        <w:tc>
          <w:tcPr>
            <w:tcW w:w="2343" w:type="dxa"/>
            <w:tcBorders>
              <w:right w:val="single" w:sz="4" w:space="0" w:color="auto"/>
            </w:tcBorders>
            <w:vAlign w:val="center"/>
          </w:tcPr>
          <w:p w:rsidR="00E65C99" w:rsidRPr="0064580E" w:rsidRDefault="00921789" w:rsidP="00921789">
            <w:pPr>
              <w:spacing w:after="0"/>
              <w:jc w:val="center"/>
              <w:rPr>
                <w:rFonts w:ascii="Arial Narrow" w:hAnsi="Arial Narrow" w:cstheme="minorHAnsi"/>
                <w:szCs w:val="18"/>
              </w:rPr>
            </w:pPr>
            <w:r w:rsidRPr="0064580E">
              <w:rPr>
                <w:rFonts w:ascii="Arial Narrow" w:eastAsia="Times New Roman" w:hAnsi="Arial Narrow"/>
                <w:color w:val="000000"/>
                <w:szCs w:val="18"/>
                <w:lang w:eastAsia="es-CO"/>
              </w:rPr>
              <w:t>Entradas y Salidas de Gestión Documental</w:t>
            </w:r>
          </w:p>
        </w:tc>
        <w:tc>
          <w:tcPr>
            <w:tcW w:w="2215" w:type="dxa"/>
            <w:tcBorders>
              <w:left w:val="single" w:sz="4" w:space="0" w:color="auto"/>
            </w:tcBorders>
            <w:vAlign w:val="center"/>
          </w:tcPr>
          <w:p w:rsidR="00E65C9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(Número de documentos entregados oportunamente en el periodo/total de documentos recibidos en el periodo)*100</w:t>
            </w:r>
          </w:p>
        </w:tc>
        <w:tc>
          <w:tcPr>
            <w:tcW w:w="1907" w:type="dxa"/>
            <w:vAlign w:val="center"/>
          </w:tcPr>
          <w:p w:rsidR="00E65C99" w:rsidRPr="0064580E" w:rsidRDefault="00E65C99" w:rsidP="00921789">
            <w:pPr>
              <w:spacing w:after="0"/>
              <w:jc w:val="center"/>
              <w:rPr>
                <w:rFonts w:ascii="Arial Narrow" w:hAnsi="Arial Narrow" w:cstheme="minorHAnsi"/>
                <w:szCs w:val="18"/>
              </w:rPr>
            </w:pPr>
            <w:r w:rsidRPr="0064580E">
              <w:rPr>
                <w:rFonts w:ascii="Arial Narrow" w:hAnsi="Arial Narrow" w:cstheme="minorHAnsi"/>
                <w:szCs w:val="18"/>
              </w:rPr>
              <w:t>Cumplir</w:t>
            </w:r>
          </w:p>
        </w:tc>
        <w:tc>
          <w:tcPr>
            <w:tcW w:w="1876" w:type="dxa"/>
            <w:vAlign w:val="center"/>
          </w:tcPr>
          <w:p w:rsidR="00E65C9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Trimestral</w:t>
            </w:r>
          </w:p>
        </w:tc>
      </w:tr>
      <w:tr w:rsidR="00921789" w:rsidRPr="0064580E" w:rsidTr="00921789">
        <w:tc>
          <w:tcPr>
            <w:tcW w:w="487" w:type="dxa"/>
            <w:vAlign w:val="center"/>
          </w:tcPr>
          <w:p w:rsidR="0092178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3</w:t>
            </w:r>
          </w:p>
        </w:tc>
        <w:tc>
          <w:tcPr>
            <w:tcW w:w="2343" w:type="dxa"/>
            <w:tcBorders>
              <w:right w:val="single" w:sz="4" w:space="0" w:color="auto"/>
            </w:tcBorders>
            <w:vAlign w:val="center"/>
          </w:tcPr>
          <w:p w:rsidR="00921789" w:rsidRPr="0064580E" w:rsidRDefault="00921789" w:rsidP="00921789">
            <w:pPr>
              <w:spacing w:after="0"/>
              <w:jc w:val="center"/>
              <w:rPr>
                <w:rFonts w:ascii="Arial Narrow" w:hAnsi="Arial Narrow" w:cstheme="minorHAnsi"/>
                <w:szCs w:val="18"/>
              </w:rPr>
            </w:pPr>
            <w:r w:rsidRPr="0064580E">
              <w:rPr>
                <w:rFonts w:ascii="Arial Narrow" w:eastAsia="Times New Roman" w:hAnsi="Arial Narrow"/>
                <w:color w:val="000000"/>
                <w:szCs w:val="18"/>
                <w:lang w:eastAsia="es-CO"/>
              </w:rPr>
              <w:t>Préstamo de Documentos</w:t>
            </w:r>
          </w:p>
        </w:tc>
        <w:tc>
          <w:tcPr>
            <w:tcW w:w="2215" w:type="dxa"/>
            <w:tcBorders>
              <w:left w:val="single" w:sz="4" w:space="0" w:color="auto"/>
            </w:tcBorders>
            <w:vAlign w:val="center"/>
          </w:tcPr>
          <w:p w:rsidR="0092178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(Documentos prestado en el periodo/ Total de documentos solicitados en el periodo) *100</w:t>
            </w:r>
          </w:p>
        </w:tc>
        <w:tc>
          <w:tcPr>
            <w:tcW w:w="1907" w:type="dxa"/>
            <w:vAlign w:val="center"/>
          </w:tcPr>
          <w:p w:rsidR="0092178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Cumplir</w:t>
            </w:r>
          </w:p>
        </w:tc>
        <w:tc>
          <w:tcPr>
            <w:tcW w:w="1876" w:type="dxa"/>
            <w:vAlign w:val="center"/>
          </w:tcPr>
          <w:p w:rsidR="00921789" w:rsidRPr="0064580E" w:rsidRDefault="00921789" w:rsidP="00921789">
            <w:pPr>
              <w:spacing w:after="0"/>
              <w:jc w:val="center"/>
              <w:rPr>
                <w:rFonts w:ascii="Arial Narrow" w:hAnsi="Arial Narrow" w:cstheme="minorHAnsi"/>
                <w:szCs w:val="18"/>
              </w:rPr>
            </w:pPr>
            <w:r w:rsidRPr="0064580E">
              <w:rPr>
                <w:rFonts w:ascii="Arial Narrow" w:hAnsi="Arial Narrow" w:cstheme="minorHAnsi"/>
                <w:szCs w:val="18"/>
              </w:rPr>
              <w:t>Trimestral</w:t>
            </w:r>
          </w:p>
        </w:tc>
      </w:tr>
    </w:tbl>
    <w:p w:rsidR="00E65C99" w:rsidRDefault="00921789" w:rsidP="00E65C99">
      <w:pPr>
        <w:spacing w:after="0"/>
        <w:jc w:val="both"/>
        <w:rPr>
          <w:rFonts w:ascii="Arial Narrow" w:hAnsi="Arial Narrow" w:cstheme="minorHAnsi"/>
        </w:rPr>
      </w:pPr>
      <w:r>
        <w:rPr>
          <w:rFonts w:ascii="Arial Narrow" w:hAnsi="Arial Narrow" w:cstheme="minorHAnsi"/>
        </w:rPr>
        <w:br w:type="textWrapping" w:clear="all"/>
      </w:r>
    </w:p>
    <w:p w:rsidR="00921789" w:rsidRPr="00892AB2" w:rsidRDefault="00921789" w:rsidP="00E65C99">
      <w:pPr>
        <w:spacing w:after="0"/>
        <w:jc w:val="both"/>
        <w:rPr>
          <w:rFonts w:ascii="Arial Narrow" w:hAnsi="Arial Narrow" w:cstheme="minorHAnsi"/>
          <w:sz w:val="24"/>
        </w:rPr>
      </w:pPr>
    </w:p>
    <w:p w:rsidR="00E65C99" w:rsidRPr="00892AB2" w:rsidRDefault="00E65C99" w:rsidP="00E65C99">
      <w:pPr>
        <w:pStyle w:val="Prrafodelista"/>
        <w:numPr>
          <w:ilvl w:val="0"/>
          <w:numId w:val="9"/>
        </w:numPr>
        <w:spacing w:after="0"/>
        <w:jc w:val="both"/>
        <w:rPr>
          <w:rFonts w:ascii="Arial Narrow" w:hAnsi="Arial Narrow" w:cstheme="minorHAnsi"/>
          <w:b/>
          <w:sz w:val="22"/>
        </w:rPr>
      </w:pPr>
      <w:r w:rsidRPr="00892AB2">
        <w:rPr>
          <w:rFonts w:ascii="Arial Narrow" w:hAnsi="Arial Narrow" w:cstheme="minorHAnsi"/>
          <w:b/>
          <w:sz w:val="22"/>
        </w:rPr>
        <w:t>RIESGOS</w:t>
      </w:r>
    </w:p>
    <w:p w:rsidR="00E65C99" w:rsidRPr="00892AB2" w:rsidRDefault="0030629C" w:rsidP="00E65C99">
      <w:pPr>
        <w:ind w:left="426"/>
        <w:rPr>
          <w:rFonts w:ascii="Arial Narrow" w:hAnsi="Arial Narrow" w:cstheme="minorHAnsi"/>
          <w:szCs w:val="20"/>
        </w:rPr>
      </w:pPr>
      <w:r w:rsidRPr="00892AB2">
        <w:rPr>
          <w:rFonts w:ascii="Arial Narrow" w:hAnsi="Arial Narrow" w:cstheme="minorHAnsi"/>
          <w:szCs w:val="20"/>
        </w:rPr>
        <w:t>Ver numeral 6.2</w:t>
      </w:r>
      <w:r w:rsidR="00E65C99" w:rsidRPr="00892AB2">
        <w:rPr>
          <w:rFonts w:ascii="Arial Narrow" w:hAnsi="Arial Narrow" w:cstheme="minorHAnsi"/>
          <w:szCs w:val="20"/>
        </w:rPr>
        <w:t xml:space="preserve"> del Programa de Gestión Documental </w:t>
      </w:r>
    </w:p>
    <w:p w:rsidR="00E65C99" w:rsidRPr="00892AB2" w:rsidRDefault="00E65C99" w:rsidP="00E65C99">
      <w:pPr>
        <w:pStyle w:val="Prrafodelista"/>
        <w:numPr>
          <w:ilvl w:val="0"/>
          <w:numId w:val="9"/>
        </w:numPr>
        <w:spacing w:after="0"/>
        <w:jc w:val="both"/>
        <w:rPr>
          <w:rFonts w:ascii="Arial Narrow" w:hAnsi="Arial Narrow" w:cstheme="minorHAnsi"/>
          <w:b/>
          <w:sz w:val="22"/>
        </w:rPr>
      </w:pPr>
      <w:r w:rsidRPr="00892AB2">
        <w:rPr>
          <w:rFonts w:ascii="Arial Narrow" w:hAnsi="Arial Narrow" w:cstheme="minorHAnsi"/>
          <w:b/>
          <w:sz w:val="22"/>
        </w:rPr>
        <w:t>MARCO LEGAL</w:t>
      </w:r>
    </w:p>
    <w:p w:rsidR="00E65C99" w:rsidRPr="00892AB2" w:rsidRDefault="00E65C99" w:rsidP="00E65C99">
      <w:pPr>
        <w:spacing w:after="0"/>
        <w:ind w:left="426"/>
        <w:jc w:val="both"/>
        <w:rPr>
          <w:rFonts w:ascii="Arial Narrow" w:hAnsi="Arial Narrow" w:cstheme="minorHAnsi"/>
          <w:szCs w:val="20"/>
        </w:rPr>
      </w:pPr>
      <w:r w:rsidRPr="00892AB2">
        <w:rPr>
          <w:rFonts w:ascii="Arial Narrow" w:hAnsi="Arial Narrow" w:cstheme="minorHAnsi"/>
          <w:szCs w:val="20"/>
        </w:rPr>
        <w:t xml:space="preserve">Ver matriz del marco legal </w:t>
      </w:r>
    </w:p>
    <w:p w:rsidR="00E65C99" w:rsidRPr="00892AB2" w:rsidRDefault="00E65C99" w:rsidP="00E65C99">
      <w:pPr>
        <w:spacing w:after="0"/>
        <w:ind w:left="360"/>
        <w:jc w:val="both"/>
        <w:rPr>
          <w:rFonts w:ascii="Arial Narrow" w:hAnsi="Arial Narrow" w:cstheme="minorHAnsi"/>
          <w:szCs w:val="20"/>
        </w:rPr>
      </w:pPr>
    </w:p>
    <w:p w:rsidR="00B378EE" w:rsidRPr="00892AB2" w:rsidRDefault="00B378EE" w:rsidP="00CA399E">
      <w:pPr>
        <w:pStyle w:val="Prrafodelista"/>
        <w:numPr>
          <w:ilvl w:val="0"/>
          <w:numId w:val="9"/>
        </w:numPr>
        <w:spacing w:after="160" w:line="259" w:lineRule="auto"/>
        <w:rPr>
          <w:rFonts w:ascii="Arial Narrow" w:hAnsi="Arial Narrow" w:cstheme="minorHAnsi"/>
          <w:b/>
          <w:sz w:val="22"/>
        </w:rPr>
      </w:pPr>
      <w:r w:rsidRPr="00892AB2">
        <w:rPr>
          <w:rFonts w:ascii="Arial Narrow" w:hAnsi="Arial Narrow" w:cstheme="minorHAnsi"/>
          <w:b/>
          <w:sz w:val="22"/>
        </w:rPr>
        <w:t xml:space="preserve">REQUISITOS DE LA NORMA </w:t>
      </w:r>
    </w:p>
    <w:p w:rsidR="00B378EE" w:rsidRPr="00892AB2" w:rsidRDefault="004A1301" w:rsidP="00E65C99">
      <w:pPr>
        <w:spacing w:after="160" w:line="259" w:lineRule="auto"/>
        <w:ind w:left="426"/>
        <w:rPr>
          <w:rFonts w:ascii="Arial Narrow" w:hAnsi="Arial Narrow" w:cstheme="minorHAnsi"/>
          <w:szCs w:val="20"/>
        </w:rPr>
      </w:pPr>
      <w:r w:rsidRPr="00892AB2">
        <w:rPr>
          <w:rFonts w:ascii="Arial Narrow" w:hAnsi="Arial Narrow" w:cstheme="minorHAnsi"/>
          <w:szCs w:val="20"/>
        </w:rPr>
        <w:t xml:space="preserve">Matriz </w:t>
      </w:r>
      <w:r w:rsidR="00E65C99" w:rsidRPr="00892AB2">
        <w:rPr>
          <w:rFonts w:ascii="Arial Narrow" w:hAnsi="Arial Narrow" w:cstheme="minorHAnsi"/>
          <w:szCs w:val="20"/>
        </w:rPr>
        <w:t xml:space="preserve">requisitos norma </w:t>
      </w:r>
      <w:r w:rsidR="00B56D7E" w:rsidRPr="00892AB2">
        <w:rPr>
          <w:rFonts w:ascii="Arial Narrow" w:hAnsi="Arial Narrow" w:cstheme="minorHAnsi"/>
          <w:szCs w:val="20"/>
        </w:rPr>
        <w:t>Superintendencia del Subsidio Familiar.</w:t>
      </w:r>
    </w:p>
    <w:p w:rsidR="00B378EE" w:rsidRPr="00892AB2" w:rsidRDefault="00B378EE" w:rsidP="00CA399E">
      <w:pPr>
        <w:pStyle w:val="Prrafodelista"/>
        <w:numPr>
          <w:ilvl w:val="0"/>
          <w:numId w:val="9"/>
        </w:numPr>
        <w:spacing w:after="0"/>
        <w:jc w:val="both"/>
        <w:rPr>
          <w:rFonts w:ascii="Arial Narrow" w:hAnsi="Arial Narrow" w:cstheme="minorHAnsi"/>
          <w:b/>
          <w:sz w:val="22"/>
        </w:rPr>
      </w:pPr>
      <w:r w:rsidRPr="00892AB2">
        <w:rPr>
          <w:rFonts w:ascii="Arial Narrow" w:hAnsi="Arial Narrow" w:cstheme="minorHAnsi"/>
          <w:b/>
          <w:sz w:val="22"/>
        </w:rPr>
        <w:t>RECURSOS</w:t>
      </w:r>
    </w:p>
    <w:p w:rsidR="00B378EE" w:rsidRPr="00892AB2" w:rsidRDefault="00B378EE" w:rsidP="004A1301">
      <w:pPr>
        <w:spacing w:after="0"/>
        <w:ind w:left="284"/>
        <w:jc w:val="both"/>
        <w:rPr>
          <w:rFonts w:ascii="Arial Narrow" w:hAnsi="Arial Narrow" w:cstheme="minorHAnsi"/>
          <w:szCs w:val="20"/>
        </w:rPr>
      </w:pPr>
      <w:r w:rsidRPr="00892AB2">
        <w:rPr>
          <w:rFonts w:ascii="Arial Narrow" w:hAnsi="Arial Narrow" w:cstheme="minorHAnsi"/>
          <w:szCs w:val="20"/>
        </w:rPr>
        <w:t>Humanos, Físicos, Tecnológicos y Financieros</w:t>
      </w:r>
    </w:p>
    <w:p w:rsidR="00B378EE" w:rsidRPr="00892AB2" w:rsidRDefault="00B378EE" w:rsidP="00B378EE">
      <w:pPr>
        <w:spacing w:after="0"/>
        <w:ind w:left="360"/>
        <w:jc w:val="both"/>
        <w:rPr>
          <w:rFonts w:ascii="Arial Narrow" w:hAnsi="Arial Narrow" w:cstheme="minorHAnsi"/>
          <w:sz w:val="24"/>
        </w:rPr>
      </w:pPr>
    </w:p>
    <w:p w:rsidR="007F59B5" w:rsidRPr="00496235" w:rsidRDefault="007F59B5" w:rsidP="008E22FB">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34" w:name="_Toc490495781"/>
      <w:r w:rsidRPr="00496235">
        <w:rPr>
          <w:rFonts w:ascii="Arial Narrow" w:eastAsia="Times New Roman" w:hAnsi="Arial Narrow" w:cs="Arial"/>
          <w:b/>
          <w:bCs/>
          <w:sz w:val="24"/>
          <w:szCs w:val="24"/>
          <w:lang w:eastAsia="es-ES"/>
        </w:rPr>
        <w:t>CICLO DE VIDA DE LOS DOCUMENTOS</w:t>
      </w:r>
      <w:bookmarkEnd w:id="34"/>
    </w:p>
    <w:p w:rsidR="007F59B5" w:rsidRPr="00295F18" w:rsidRDefault="007F59B5" w:rsidP="007F59B5">
      <w:pPr>
        <w:spacing w:after="0" w:line="240" w:lineRule="auto"/>
        <w:jc w:val="both"/>
        <w:rPr>
          <w:rFonts w:ascii="Arial Narrow" w:eastAsia="Times New Roman" w:hAnsi="Arial Narrow" w:cs="Arial"/>
          <w:bCs/>
          <w:sz w:val="24"/>
          <w:szCs w:val="24"/>
          <w:lang w:eastAsia="es-ES"/>
        </w:rPr>
      </w:pP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En cumplimento con lo di</w:t>
      </w:r>
      <w:r w:rsidR="0099108B">
        <w:rPr>
          <w:rFonts w:ascii="Arial Narrow" w:eastAsia="Times New Roman" w:hAnsi="Arial Narrow" w:cs="Arial"/>
          <w:bCs/>
          <w:sz w:val="24"/>
          <w:szCs w:val="24"/>
          <w:lang w:eastAsia="es-ES"/>
        </w:rPr>
        <w:t>spuesto en la ley 594 del 2000 Ley G</w:t>
      </w:r>
      <w:r w:rsidRPr="00473E1E">
        <w:rPr>
          <w:rFonts w:ascii="Arial Narrow" w:eastAsia="Times New Roman" w:hAnsi="Arial Narrow" w:cs="Arial"/>
          <w:bCs/>
          <w:sz w:val="24"/>
          <w:szCs w:val="24"/>
          <w:lang w:eastAsia="es-ES"/>
        </w:rPr>
        <w:t>eneral de archivos, la Superintendencia de</w:t>
      </w:r>
      <w:r w:rsidR="0099108B">
        <w:rPr>
          <w:rFonts w:ascii="Arial Narrow" w:eastAsia="Times New Roman" w:hAnsi="Arial Narrow" w:cs="Arial"/>
          <w:bCs/>
          <w:sz w:val="24"/>
          <w:szCs w:val="24"/>
          <w:lang w:eastAsia="es-ES"/>
        </w:rPr>
        <w:t>l</w:t>
      </w:r>
      <w:r w:rsidRPr="00473E1E">
        <w:rPr>
          <w:rFonts w:ascii="Arial Narrow" w:eastAsia="Times New Roman" w:hAnsi="Arial Narrow" w:cs="Arial"/>
          <w:bCs/>
          <w:sz w:val="24"/>
          <w:szCs w:val="24"/>
          <w:lang w:eastAsia="es-ES"/>
        </w:rPr>
        <w:t xml:space="preserve"> Subsidio Familiar estandariza los conceptos designados a cada una de las etapas por las que pasan los </w:t>
      </w:r>
      <w:r w:rsidR="00473E1E" w:rsidRPr="00473E1E">
        <w:rPr>
          <w:rFonts w:ascii="Arial Narrow" w:eastAsia="Times New Roman" w:hAnsi="Arial Narrow" w:cs="Arial"/>
          <w:bCs/>
          <w:sz w:val="24"/>
          <w:szCs w:val="24"/>
          <w:lang w:eastAsia="es-ES"/>
        </w:rPr>
        <w:t>documentos desde</w:t>
      </w:r>
      <w:r w:rsidRPr="00473E1E">
        <w:rPr>
          <w:rFonts w:ascii="Arial Narrow" w:eastAsia="Times New Roman" w:hAnsi="Arial Narrow" w:cs="Arial"/>
          <w:bCs/>
          <w:sz w:val="24"/>
          <w:szCs w:val="24"/>
          <w:lang w:eastAsia="es-ES"/>
        </w:rPr>
        <w:t xml:space="preserve"> su producción o recepción, hasta su trámite, organización, consulta, valoración y disposición final</w:t>
      </w:r>
      <w:r w:rsidR="0099108B">
        <w:rPr>
          <w:rFonts w:ascii="Arial Narrow" w:eastAsia="Times New Roman" w:hAnsi="Arial Narrow" w:cs="Arial"/>
          <w:bCs/>
          <w:sz w:val="24"/>
          <w:szCs w:val="24"/>
          <w:lang w:eastAsia="es-ES"/>
        </w:rPr>
        <w:t xml:space="preserve"> que</w:t>
      </w:r>
      <w:r w:rsidRPr="00473E1E">
        <w:rPr>
          <w:rFonts w:ascii="Arial Narrow" w:eastAsia="Times New Roman" w:hAnsi="Arial Narrow" w:cs="Arial"/>
          <w:bCs/>
          <w:sz w:val="24"/>
          <w:szCs w:val="24"/>
          <w:lang w:eastAsia="es-ES"/>
        </w:rPr>
        <w:t xml:space="preserve"> confor</w:t>
      </w:r>
      <w:r w:rsidR="0099108B">
        <w:rPr>
          <w:rFonts w:ascii="Arial Narrow" w:eastAsia="Times New Roman" w:hAnsi="Arial Narrow" w:cs="Arial"/>
          <w:bCs/>
          <w:sz w:val="24"/>
          <w:szCs w:val="24"/>
          <w:lang w:eastAsia="es-ES"/>
        </w:rPr>
        <w:t>man los acervos documentales</w:t>
      </w:r>
      <w:r w:rsidRPr="00473E1E">
        <w:rPr>
          <w:rFonts w:ascii="Arial Narrow" w:eastAsia="Times New Roman" w:hAnsi="Arial Narrow" w:cs="Arial"/>
          <w:bCs/>
          <w:sz w:val="24"/>
          <w:szCs w:val="24"/>
          <w:lang w:eastAsia="es-ES"/>
        </w:rPr>
        <w:t xml:space="preserve"> de acuerdo a sus valores documentales y tiempos de retención</w:t>
      </w:r>
      <w:r w:rsidR="0099108B">
        <w:rPr>
          <w:rFonts w:ascii="Arial Narrow" w:eastAsia="Times New Roman" w:hAnsi="Arial Narrow" w:cs="Arial"/>
          <w:bCs/>
          <w:sz w:val="24"/>
          <w:szCs w:val="24"/>
          <w:lang w:eastAsia="es-ES"/>
        </w:rPr>
        <w:t>, denominados así</w:t>
      </w:r>
      <w:r w:rsidRPr="00473E1E">
        <w:rPr>
          <w:rFonts w:ascii="Arial Narrow" w:eastAsia="Times New Roman" w:hAnsi="Arial Narrow" w:cs="Arial"/>
          <w:bCs/>
          <w:sz w:val="24"/>
          <w:szCs w:val="24"/>
          <w:lang w:eastAsia="es-ES"/>
        </w:rPr>
        <w:t>:</w:t>
      </w: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p>
    <w:p w:rsidR="007F59B5" w:rsidRPr="00473E1E" w:rsidRDefault="007F59B5" w:rsidP="00CA399E">
      <w:pPr>
        <w:pStyle w:val="Prrafodelista"/>
        <w:numPr>
          <w:ilvl w:val="0"/>
          <w:numId w:val="13"/>
        </w:num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Archivo de gestión: es la etapa en la que los documentos son producidos o recibidos, adquiriendo los valores documentales. Este acervo de constante consulta y ha sido generado por lo general en no más de un año. Dentro de los términos no aceptados están: Archivo de oficina o Archivo personal.</w:t>
      </w: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p>
    <w:p w:rsidR="007F59B5" w:rsidRPr="00473E1E" w:rsidRDefault="007F59B5" w:rsidP="00CA399E">
      <w:pPr>
        <w:pStyle w:val="Prrafodelista"/>
        <w:numPr>
          <w:ilvl w:val="0"/>
          <w:numId w:val="13"/>
        </w:num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Archivo central: Es la unidad administrativa que gestiona el diseño e implementación de los procesos de gestión documental y reúne todos los documentos transferidos por los archivos de gestión una vez finalizado su trámite y disminuido su nivel de consulta. Dentro de los términos no aceptados están: Archivo muerto, Archivo inactivo o Archivo viejo.</w:t>
      </w: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p>
    <w:p w:rsidR="007F59B5" w:rsidRPr="00473E1E" w:rsidRDefault="007F59B5" w:rsidP="00CA399E">
      <w:pPr>
        <w:pStyle w:val="Prrafodelista"/>
        <w:numPr>
          <w:ilvl w:val="0"/>
          <w:numId w:val="13"/>
        </w:num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Archivo Histórico: Etapa en la que se custodian y gestionan documentos transferidos de cualquiera de las dos etapas anteriores y que por lo general deben conservarse permanentemente.  Estos documentos son transferidos al Archivo General de la Nación ya que han adquirido valores secundarios y se consideran memoria histórica y/o cultural de la nación.</w:t>
      </w:r>
      <w:r w:rsidR="00EC2D49">
        <w:rPr>
          <w:rFonts w:ascii="Arial Narrow" w:eastAsia="Times New Roman" w:hAnsi="Arial Narrow" w:cs="Arial"/>
          <w:bCs/>
          <w:sz w:val="24"/>
          <w:szCs w:val="24"/>
          <w:lang w:val="es-CO" w:eastAsia="es-ES"/>
        </w:rPr>
        <w:t xml:space="preserve"> Para el caso de la entidad el archivo central es aquel que se constituye por parte del Archivo General de la Nación por las </w:t>
      </w:r>
      <w:r w:rsidR="00295F18">
        <w:rPr>
          <w:rFonts w:ascii="Arial Narrow" w:eastAsia="Times New Roman" w:hAnsi="Arial Narrow" w:cs="Arial"/>
          <w:bCs/>
          <w:sz w:val="24"/>
          <w:szCs w:val="24"/>
          <w:lang w:val="es-CO" w:eastAsia="es-ES"/>
        </w:rPr>
        <w:t>trasferencias</w:t>
      </w:r>
      <w:r w:rsidR="00EC2D49">
        <w:rPr>
          <w:rFonts w:ascii="Arial Narrow" w:eastAsia="Times New Roman" w:hAnsi="Arial Narrow" w:cs="Arial"/>
          <w:bCs/>
          <w:sz w:val="24"/>
          <w:szCs w:val="24"/>
          <w:lang w:val="es-CO" w:eastAsia="es-ES"/>
        </w:rPr>
        <w:t xml:space="preserve"> secundarias realizadas en cumplimiento de la TRD y TVD convalidadas por el AGN.</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F3459F" w:rsidRDefault="007F59B5" w:rsidP="004A25BB">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35" w:name="_Toc490495782"/>
      <w:r w:rsidRPr="00F3459F">
        <w:rPr>
          <w:rFonts w:ascii="Arial Narrow" w:eastAsia="Times New Roman" w:hAnsi="Arial Narrow" w:cs="Arial"/>
          <w:b/>
          <w:bCs/>
          <w:sz w:val="24"/>
          <w:szCs w:val="24"/>
          <w:lang w:eastAsia="es-ES"/>
        </w:rPr>
        <w:t>INSTRUMENTOS ARCHIVÍSTICOS</w:t>
      </w:r>
      <w:bookmarkEnd w:id="35"/>
      <w:r w:rsidRPr="00F3459F">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Para la implementación del Progr</w:t>
      </w:r>
      <w:r w:rsidR="00691A8E">
        <w:rPr>
          <w:rFonts w:ascii="Arial Narrow" w:eastAsia="Times New Roman" w:hAnsi="Arial Narrow" w:cs="Arial"/>
          <w:bCs/>
          <w:sz w:val="24"/>
          <w:szCs w:val="24"/>
          <w:lang w:eastAsia="es-ES"/>
        </w:rPr>
        <w:t>ama de Gestión Documental y la G</w:t>
      </w:r>
      <w:r w:rsidRPr="00473E1E">
        <w:rPr>
          <w:rFonts w:ascii="Arial Narrow" w:eastAsia="Times New Roman" w:hAnsi="Arial Narrow" w:cs="Arial"/>
          <w:bCs/>
          <w:sz w:val="24"/>
          <w:szCs w:val="24"/>
          <w:lang w:eastAsia="es-ES"/>
        </w:rPr>
        <w:t>estión de cada uno de los procesos del programa en la Superintendencia de</w:t>
      </w:r>
      <w:r w:rsidR="00691A8E">
        <w:rPr>
          <w:rFonts w:ascii="Arial Narrow" w:eastAsia="Times New Roman" w:hAnsi="Arial Narrow" w:cs="Arial"/>
          <w:bCs/>
          <w:sz w:val="24"/>
          <w:szCs w:val="24"/>
          <w:lang w:eastAsia="es-ES"/>
        </w:rPr>
        <w:t>l</w:t>
      </w:r>
      <w:r w:rsidRPr="00473E1E">
        <w:rPr>
          <w:rFonts w:ascii="Arial Narrow" w:eastAsia="Times New Roman" w:hAnsi="Arial Narrow" w:cs="Arial"/>
          <w:bCs/>
          <w:sz w:val="24"/>
          <w:szCs w:val="24"/>
          <w:lang w:eastAsia="es-ES"/>
        </w:rPr>
        <w:t xml:space="preserve"> Subsidio Familiar se </w:t>
      </w:r>
      <w:r w:rsidR="00F3459F" w:rsidRPr="00473E1E">
        <w:rPr>
          <w:rFonts w:ascii="Arial Narrow" w:eastAsia="Times New Roman" w:hAnsi="Arial Narrow" w:cs="Arial"/>
          <w:bCs/>
          <w:sz w:val="24"/>
          <w:szCs w:val="24"/>
          <w:lang w:eastAsia="es-ES"/>
        </w:rPr>
        <w:t xml:space="preserve">elaboraron </w:t>
      </w:r>
      <w:r w:rsidRPr="00473E1E">
        <w:rPr>
          <w:rFonts w:ascii="Arial Narrow" w:eastAsia="Times New Roman" w:hAnsi="Arial Narrow" w:cs="Arial"/>
          <w:bCs/>
          <w:sz w:val="24"/>
          <w:szCs w:val="24"/>
          <w:lang w:eastAsia="es-ES"/>
        </w:rPr>
        <w:t xml:space="preserve">y aprobaron los siguientes instrumentos archivísticos. </w:t>
      </w:r>
      <w:r w:rsidR="00F3459F">
        <w:rPr>
          <w:rFonts w:ascii="Arial Narrow" w:eastAsia="Times New Roman" w:hAnsi="Arial Narrow" w:cs="Arial"/>
          <w:bCs/>
          <w:sz w:val="24"/>
          <w:szCs w:val="24"/>
          <w:lang w:eastAsia="es-ES"/>
        </w:rPr>
        <w:t>Dichos</w:t>
      </w:r>
      <w:r w:rsidRPr="00473E1E">
        <w:rPr>
          <w:rFonts w:ascii="Arial Narrow" w:eastAsia="Times New Roman" w:hAnsi="Arial Narrow" w:cs="Arial"/>
          <w:bCs/>
          <w:sz w:val="24"/>
          <w:szCs w:val="24"/>
          <w:lang w:eastAsia="es-ES"/>
        </w:rPr>
        <w:t xml:space="preserve"> instrumentos archiv</w:t>
      </w:r>
      <w:r w:rsidR="00691A8E">
        <w:rPr>
          <w:rFonts w:ascii="Arial Narrow" w:eastAsia="Times New Roman" w:hAnsi="Arial Narrow" w:cs="Arial"/>
          <w:bCs/>
          <w:sz w:val="24"/>
          <w:szCs w:val="24"/>
          <w:lang w:eastAsia="es-ES"/>
        </w:rPr>
        <w:t>ísticos están alineados con el S</w:t>
      </w:r>
      <w:r w:rsidRPr="00473E1E">
        <w:rPr>
          <w:rFonts w:ascii="Arial Narrow" w:eastAsia="Times New Roman" w:hAnsi="Arial Narrow" w:cs="Arial"/>
          <w:bCs/>
          <w:sz w:val="24"/>
          <w:szCs w:val="24"/>
          <w:lang w:eastAsia="es-ES"/>
        </w:rPr>
        <w:t>istem</w:t>
      </w:r>
      <w:r w:rsidR="00691A8E">
        <w:rPr>
          <w:rFonts w:ascii="Arial Narrow" w:eastAsia="Times New Roman" w:hAnsi="Arial Narrow" w:cs="Arial"/>
          <w:bCs/>
          <w:sz w:val="24"/>
          <w:szCs w:val="24"/>
          <w:lang w:eastAsia="es-ES"/>
        </w:rPr>
        <w:t>a Integral de G</w:t>
      </w:r>
      <w:r w:rsidRPr="00473E1E">
        <w:rPr>
          <w:rFonts w:ascii="Arial Narrow" w:eastAsia="Times New Roman" w:hAnsi="Arial Narrow" w:cs="Arial"/>
          <w:bCs/>
          <w:sz w:val="24"/>
          <w:szCs w:val="24"/>
          <w:lang w:eastAsia="es-ES"/>
        </w:rPr>
        <w:t>estión y las recomendaciones del</w:t>
      </w:r>
      <w:r w:rsidR="004E1A3D">
        <w:rPr>
          <w:rFonts w:ascii="Arial Narrow" w:eastAsia="Times New Roman" w:hAnsi="Arial Narrow" w:cs="Arial"/>
          <w:bCs/>
          <w:sz w:val="24"/>
          <w:szCs w:val="24"/>
          <w:lang w:eastAsia="es-ES"/>
        </w:rPr>
        <w:t xml:space="preserve"> Archivo General de la Nación para su respectiva convalidación.</w:t>
      </w:r>
      <w:r w:rsidRPr="00473E1E">
        <w:rPr>
          <w:rFonts w:ascii="Arial Narrow" w:eastAsia="Times New Roman" w:hAnsi="Arial Narrow" w:cs="Arial"/>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A25BB" w:rsidRDefault="007F59B5" w:rsidP="00295F18">
      <w:pPr>
        <w:pStyle w:val="Ttulo3"/>
        <w:numPr>
          <w:ilvl w:val="2"/>
          <w:numId w:val="27"/>
        </w:numPr>
        <w:spacing w:before="0"/>
        <w:rPr>
          <w:rFonts w:ascii="Arial Narrow" w:hAnsi="Arial Narrow" w:cs="Arial"/>
          <w:b w:val="0"/>
          <w:bCs w:val="0"/>
          <w:color w:val="auto"/>
          <w:sz w:val="24"/>
        </w:rPr>
      </w:pPr>
      <w:bookmarkStart w:id="36" w:name="_Toc490495783"/>
      <w:r w:rsidRPr="004A25BB">
        <w:rPr>
          <w:rFonts w:ascii="Arial Narrow" w:hAnsi="Arial Narrow" w:cs="Arial"/>
          <w:color w:val="auto"/>
          <w:sz w:val="24"/>
        </w:rPr>
        <w:t>Tablas de Retención Documental (TRD)</w:t>
      </w:r>
      <w:bookmarkEnd w:id="36"/>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De acuerdo con el Arc</w:t>
      </w:r>
      <w:r w:rsidR="004E1A3D">
        <w:rPr>
          <w:rFonts w:ascii="Arial Narrow" w:eastAsia="Times New Roman" w:hAnsi="Arial Narrow" w:cs="Arial"/>
          <w:bCs/>
          <w:sz w:val="24"/>
          <w:szCs w:val="24"/>
          <w:lang w:eastAsia="es-ES"/>
        </w:rPr>
        <w:t>hivo General de la Nación es un</w:t>
      </w:r>
      <w:r w:rsidRPr="00473E1E">
        <w:rPr>
          <w:rFonts w:ascii="Arial Narrow" w:eastAsia="Times New Roman" w:hAnsi="Arial Narrow" w:cs="Arial"/>
          <w:bCs/>
          <w:sz w:val="24"/>
          <w:szCs w:val="24"/>
          <w:lang w:eastAsia="es-ES"/>
        </w:rPr>
        <w:t xml:space="preserve"> Instrumento archivístico que permite la clasificación documental de la entidad, acorde a sus estructura orgánico - funcional, e indica los criterios de retención y disposición final resultante de la valoración documental por cada una de las agrupaciones documentales. </w:t>
      </w:r>
    </w:p>
    <w:p w:rsidR="007F59B5" w:rsidRPr="00473E1E" w:rsidRDefault="007F59B5" w:rsidP="007F59B5">
      <w:pPr>
        <w:spacing w:after="0" w:line="240" w:lineRule="auto"/>
        <w:jc w:val="both"/>
        <w:rPr>
          <w:rFonts w:ascii="Arial Narrow" w:eastAsia="Times New Roman" w:hAnsi="Arial Narrow" w:cs="Arial"/>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473E1E">
        <w:rPr>
          <w:rFonts w:ascii="Arial Narrow" w:eastAsia="Times New Roman" w:hAnsi="Arial Narrow" w:cs="Arial"/>
          <w:bCs/>
          <w:sz w:val="24"/>
          <w:szCs w:val="24"/>
          <w:lang w:eastAsia="es-ES"/>
        </w:rPr>
        <w:t>En la Superintendencia de</w:t>
      </w:r>
      <w:r w:rsidR="00A21DB5">
        <w:rPr>
          <w:rFonts w:ascii="Arial Narrow" w:eastAsia="Times New Roman" w:hAnsi="Arial Narrow" w:cs="Arial"/>
          <w:bCs/>
          <w:sz w:val="24"/>
          <w:szCs w:val="24"/>
          <w:lang w:eastAsia="es-ES"/>
        </w:rPr>
        <w:t>l</w:t>
      </w:r>
      <w:r w:rsidRPr="00473E1E">
        <w:rPr>
          <w:rFonts w:ascii="Arial Narrow" w:eastAsia="Times New Roman" w:hAnsi="Arial Narrow" w:cs="Arial"/>
          <w:bCs/>
          <w:sz w:val="24"/>
          <w:szCs w:val="24"/>
          <w:lang w:eastAsia="es-ES"/>
        </w:rPr>
        <w:t xml:space="preserve"> Subsidio Familiar se elaboraron y aprobaron las TRD mediante el acta 0</w:t>
      </w:r>
      <w:r w:rsidR="006002C2">
        <w:rPr>
          <w:rFonts w:ascii="Arial Narrow" w:eastAsia="Times New Roman" w:hAnsi="Arial Narrow" w:cs="Arial"/>
          <w:bCs/>
          <w:sz w:val="24"/>
          <w:szCs w:val="24"/>
          <w:lang w:eastAsia="es-ES"/>
        </w:rPr>
        <w:t>4 del 2016</w:t>
      </w:r>
      <w:r w:rsidR="00A21DB5">
        <w:rPr>
          <w:rFonts w:ascii="Arial Narrow" w:eastAsia="Times New Roman" w:hAnsi="Arial Narrow" w:cs="Arial"/>
          <w:bCs/>
          <w:sz w:val="24"/>
          <w:szCs w:val="24"/>
          <w:lang w:eastAsia="es-ES"/>
        </w:rPr>
        <w:t xml:space="preserve"> del Comité Institucional de Desarrollo A</w:t>
      </w:r>
      <w:r w:rsidR="006002C2">
        <w:rPr>
          <w:rFonts w:ascii="Arial Narrow" w:eastAsia="Times New Roman" w:hAnsi="Arial Narrow" w:cs="Arial"/>
          <w:bCs/>
          <w:sz w:val="24"/>
          <w:szCs w:val="24"/>
          <w:lang w:eastAsia="es-ES"/>
        </w:rPr>
        <w:t>dministrativo</w:t>
      </w:r>
      <w:r w:rsidR="00276277">
        <w:rPr>
          <w:rFonts w:ascii="Arial Narrow" w:eastAsia="Times New Roman" w:hAnsi="Arial Narrow" w:cs="Arial"/>
          <w:bCs/>
          <w:sz w:val="24"/>
          <w:szCs w:val="24"/>
          <w:lang w:eastAsia="es-ES"/>
        </w:rPr>
        <w:t>,</w:t>
      </w:r>
      <w:r w:rsidRPr="00473E1E">
        <w:rPr>
          <w:rFonts w:ascii="Arial Narrow" w:eastAsia="Times New Roman" w:hAnsi="Arial Narrow" w:cs="Arial"/>
          <w:bCs/>
          <w:sz w:val="24"/>
          <w:szCs w:val="24"/>
          <w:lang w:eastAsia="es-ES"/>
        </w:rPr>
        <w:t xml:space="preserve"> </w:t>
      </w:r>
      <w:r w:rsidR="00276277">
        <w:rPr>
          <w:rFonts w:ascii="Arial Narrow" w:eastAsia="Times New Roman" w:hAnsi="Arial Narrow" w:cs="Arial"/>
          <w:bCs/>
          <w:sz w:val="24"/>
          <w:szCs w:val="24"/>
          <w:lang w:eastAsia="es-ES"/>
        </w:rPr>
        <w:t>(Anexo 7).</w:t>
      </w:r>
    </w:p>
    <w:p w:rsidR="00473E1E" w:rsidRDefault="00473E1E" w:rsidP="007F59B5">
      <w:pPr>
        <w:spacing w:after="0" w:line="240" w:lineRule="auto"/>
        <w:jc w:val="both"/>
        <w:rPr>
          <w:rFonts w:ascii="Arial Narrow" w:eastAsia="Times New Roman" w:hAnsi="Arial Narrow" w:cs="Arial"/>
          <w:bCs/>
          <w:sz w:val="24"/>
          <w:szCs w:val="24"/>
          <w:lang w:eastAsia="es-ES"/>
        </w:rPr>
      </w:pPr>
    </w:p>
    <w:p w:rsidR="00295F18" w:rsidRDefault="00295F18" w:rsidP="007F59B5">
      <w:pPr>
        <w:spacing w:after="0" w:line="240" w:lineRule="auto"/>
        <w:jc w:val="both"/>
        <w:rPr>
          <w:rFonts w:ascii="Arial Narrow" w:eastAsia="Times New Roman" w:hAnsi="Arial Narrow" w:cs="Arial"/>
          <w:bCs/>
          <w:sz w:val="24"/>
          <w:szCs w:val="24"/>
          <w:lang w:eastAsia="es-ES"/>
        </w:rPr>
      </w:pPr>
    </w:p>
    <w:p w:rsidR="00295F18" w:rsidRDefault="00295F18" w:rsidP="007F59B5">
      <w:pPr>
        <w:spacing w:after="0" w:line="240" w:lineRule="auto"/>
        <w:jc w:val="both"/>
        <w:rPr>
          <w:rFonts w:ascii="Arial Narrow" w:eastAsia="Times New Roman" w:hAnsi="Arial Narrow" w:cs="Arial"/>
          <w:bCs/>
          <w:sz w:val="24"/>
          <w:szCs w:val="24"/>
          <w:lang w:eastAsia="es-ES"/>
        </w:rPr>
      </w:pPr>
    </w:p>
    <w:p w:rsidR="00295F18" w:rsidRPr="00473E1E" w:rsidRDefault="00295F18" w:rsidP="007F59B5">
      <w:pPr>
        <w:spacing w:after="0" w:line="240" w:lineRule="auto"/>
        <w:jc w:val="both"/>
        <w:rPr>
          <w:rFonts w:ascii="Arial Narrow" w:eastAsia="Times New Roman" w:hAnsi="Arial Narrow" w:cs="Arial"/>
          <w:bCs/>
          <w:sz w:val="24"/>
          <w:szCs w:val="24"/>
          <w:lang w:eastAsia="es-ES"/>
        </w:rPr>
      </w:pPr>
    </w:p>
    <w:p w:rsidR="007F59B5" w:rsidRPr="004A25BB" w:rsidRDefault="007F59B5" w:rsidP="00295F18">
      <w:pPr>
        <w:pStyle w:val="Ttulo3"/>
        <w:numPr>
          <w:ilvl w:val="2"/>
          <w:numId w:val="27"/>
        </w:numPr>
        <w:spacing w:before="0"/>
        <w:rPr>
          <w:rFonts w:ascii="Arial Narrow" w:hAnsi="Arial Narrow" w:cs="Arial"/>
          <w:color w:val="auto"/>
          <w:sz w:val="24"/>
        </w:rPr>
      </w:pPr>
      <w:bookmarkStart w:id="37" w:name="_Toc490495784"/>
      <w:r w:rsidRPr="004A25BB">
        <w:rPr>
          <w:rFonts w:ascii="Arial Narrow" w:hAnsi="Arial Narrow" w:cs="Arial"/>
          <w:color w:val="auto"/>
          <w:sz w:val="24"/>
        </w:rPr>
        <w:lastRenderedPageBreak/>
        <w:t>Cuadros de Clasificación Documental (CCD)</w:t>
      </w:r>
      <w:bookmarkEnd w:id="37"/>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6002C2" w:rsidRDefault="007F59B5" w:rsidP="007F59B5">
      <w:pPr>
        <w:spacing w:after="0" w:line="240" w:lineRule="auto"/>
        <w:jc w:val="both"/>
        <w:rPr>
          <w:rFonts w:ascii="Arial Narrow" w:eastAsia="Times New Roman" w:hAnsi="Arial Narrow" w:cs="Arial"/>
          <w:bCs/>
          <w:sz w:val="24"/>
          <w:szCs w:val="24"/>
          <w:lang w:eastAsia="es-ES"/>
        </w:rPr>
      </w:pPr>
      <w:r w:rsidRPr="006002C2">
        <w:rPr>
          <w:rFonts w:ascii="Arial Narrow" w:eastAsia="Times New Roman" w:hAnsi="Arial Narrow" w:cs="Arial"/>
          <w:bCs/>
          <w:sz w:val="24"/>
          <w:szCs w:val="24"/>
          <w:lang w:eastAsia="es-ES"/>
        </w:rPr>
        <w:t>De acuerdo con el Arc</w:t>
      </w:r>
      <w:r w:rsidR="00A21DB5">
        <w:rPr>
          <w:rFonts w:ascii="Arial Narrow" w:eastAsia="Times New Roman" w:hAnsi="Arial Narrow" w:cs="Arial"/>
          <w:bCs/>
          <w:sz w:val="24"/>
          <w:szCs w:val="24"/>
          <w:lang w:eastAsia="es-ES"/>
        </w:rPr>
        <w:t>hivo General de la Nación es un</w:t>
      </w:r>
      <w:r w:rsidRPr="006002C2">
        <w:rPr>
          <w:rFonts w:ascii="Arial Narrow" w:eastAsia="Times New Roman" w:hAnsi="Arial Narrow" w:cs="Arial"/>
          <w:bCs/>
          <w:sz w:val="24"/>
          <w:szCs w:val="24"/>
          <w:lang w:eastAsia="es-ES"/>
        </w:rPr>
        <w:t xml:space="preserve"> instrumento archivístico que se expresa en el listado de todas las series y sub-series documentales con su correspondiente codificación, conformado a lo largo de </w:t>
      </w:r>
      <w:r w:rsidR="00227D3D">
        <w:rPr>
          <w:rFonts w:ascii="Arial Narrow" w:eastAsia="Times New Roman" w:hAnsi="Arial Narrow" w:cs="Arial"/>
          <w:bCs/>
          <w:sz w:val="24"/>
          <w:szCs w:val="24"/>
          <w:lang w:eastAsia="es-ES"/>
        </w:rPr>
        <w:t xml:space="preserve">la </w:t>
      </w:r>
      <w:r w:rsidRPr="006002C2">
        <w:rPr>
          <w:rFonts w:ascii="Arial Narrow" w:eastAsia="Times New Roman" w:hAnsi="Arial Narrow" w:cs="Arial"/>
          <w:bCs/>
          <w:sz w:val="24"/>
          <w:szCs w:val="24"/>
          <w:lang w:eastAsia="es-ES"/>
        </w:rPr>
        <w:t>historia institucional d</w:t>
      </w:r>
      <w:r w:rsidR="00227D3D">
        <w:rPr>
          <w:rFonts w:ascii="Arial Narrow" w:eastAsia="Times New Roman" w:hAnsi="Arial Narrow" w:cs="Arial"/>
          <w:bCs/>
          <w:sz w:val="24"/>
          <w:szCs w:val="24"/>
          <w:lang w:eastAsia="es-ES"/>
        </w:rPr>
        <w:t>el Archivo General de la Nación.</w:t>
      </w:r>
    </w:p>
    <w:p w:rsidR="007F59B5" w:rsidRPr="006002C2" w:rsidRDefault="007F59B5" w:rsidP="007F59B5">
      <w:pPr>
        <w:spacing w:after="0" w:line="240" w:lineRule="auto"/>
        <w:jc w:val="both"/>
        <w:rPr>
          <w:rFonts w:ascii="Arial Narrow" w:eastAsia="Times New Roman" w:hAnsi="Arial Narrow" w:cs="Arial"/>
          <w:bCs/>
          <w:sz w:val="24"/>
          <w:szCs w:val="24"/>
          <w:lang w:eastAsia="es-ES"/>
        </w:rPr>
      </w:pPr>
      <w:r w:rsidRPr="006002C2">
        <w:rPr>
          <w:rFonts w:ascii="Arial Narrow" w:eastAsia="Times New Roman" w:hAnsi="Arial Narrow" w:cs="Arial"/>
          <w:bCs/>
          <w:sz w:val="24"/>
          <w:szCs w:val="24"/>
          <w:lang w:eastAsia="es-ES"/>
        </w:rPr>
        <w:t>Este instrumento permite la clasificación y descripción archivística en la conformación de las agrupaciones documentales.</w:t>
      </w:r>
    </w:p>
    <w:p w:rsidR="007F59B5" w:rsidRPr="006002C2" w:rsidRDefault="007F59B5" w:rsidP="007F59B5">
      <w:pPr>
        <w:spacing w:after="0" w:line="240" w:lineRule="auto"/>
        <w:jc w:val="both"/>
        <w:rPr>
          <w:rFonts w:ascii="Arial Narrow" w:eastAsia="Times New Roman" w:hAnsi="Arial Narrow" w:cs="Arial"/>
          <w:bCs/>
          <w:sz w:val="24"/>
          <w:szCs w:val="24"/>
          <w:lang w:eastAsia="es-ES"/>
        </w:rPr>
      </w:pPr>
    </w:p>
    <w:p w:rsidR="007F59B5" w:rsidRPr="006002C2" w:rsidRDefault="007F59B5" w:rsidP="00227D3D">
      <w:pPr>
        <w:spacing w:after="0" w:line="240" w:lineRule="auto"/>
        <w:jc w:val="both"/>
        <w:rPr>
          <w:rFonts w:ascii="Arial Narrow" w:eastAsia="Times New Roman" w:hAnsi="Arial Narrow" w:cs="Arial"/>
          <w:bCs/>
          <w:sz w:val="24"/>
          <w:szCs w:val="24"/>
          <w:lang w:eastAsia="es-ES"/>
        </w:rPr>
      </w:pPr>
      <w:r w:rsidRPr="006002C2">
        <w:rPr>
          <w:rFonts w:ascii="Arial Narrow" w:eastAsia="Times New Roman" w:hAnsi="Arial Narrow" w:cs="Arial"/>
          <w:bCs/>
          <w:sz w:val="24"/>
          <w:szCs w:val="24"/>
          <w:lang w:eastAsia="es-ES"/>
        </w:rPr>
        <w:t>En la Superintendencia de</w:t>
      </w:r>
      <w:r w:rsidR="00227D3D">
        <w:rPr>
          <w:rFonts w:ascii="Arial Narrow" w:eastAsia="Times New Roman" w:hAnsi="Arial Narrow" w:cs="Arial"/>
          <w:bCs/>
          <w:sz w:val="24"/>
          <w:szCs w:val="24"/>
          <w:lang w:eastAsia="es-ES"/>
        </w:rPr>
        <w:t>l Subsidio Familiar se elaboró y aprobó</w:t>
      </w:r>
      <w:r w:rsidRPr="006002C2">
        <w:rPr>
          <w:rFonts w:ascii="Arial Narrow" w:eastAsia="Times New Roman" w:hAnsi="Arial Narrow" w:cs="Arial"/>
          <w:bCs/>
          <w:sz w:val="24"/>
          <w:szCs w:val="24"/>
          <w:lang w:eastAsia="es-ES"/>
        </w:rPr>
        <w:t xml:space="preserve"> </w:t>
      </w:r>
      <w:r w:rsidR="00227D3D">
        <w:rPr>
          <w:rFonts w:ascii="Arial Narrow" w:eastAsia="Times New Roman" w:hAnsi="Arial Narrow" w:cs="Arial"/>
          <w:bCs/>
          <w:sz w:val="24"/>
          <w:szCs w:val="24"/>
          <w:lang w:eastAsia="es-ES"/>
        </w:rPr>
        <w:t>el</w:t>
      </w:r>
      <w:r w:rsidR="00276277">
        <w:rPr>
          <w:rFonts w:ascii="Arial Narrow" w:eastAsia="Times New Roman" w:hAnsi="Arial Narrow" w:cs="Arial"/>
          <w:bCs/>
          <w:sz w:val="24"/>
          <w:szCs w:val="24"/>
          <w:lang w:eastAsia="es-ES"/>
        </w:rPr>
        <w:t xml:space="preserve"> CCD mediante el acta 04 del C</w:t>
      </w:r>
      <w:r w:rsidRPr="006002C2">
        <w:rPr>
          <w:rFonts w:ascii="Arial Narrow" w:eastAsia="Times New Roman" w:hAnsi="Arial Narrow" w:cs="Arial"/>
          <w:bCs/>
          <w:sz w:val="24"/>
          <w:szCs w:val="24"/>
          <w:lang w:eastAsia="es-ES"/>
        </w:rPr>
        <w:t xml:space="preserve">omité </w:t>
      </w:r>
      <w:r w:rsidR="00276277">
        <w:rPr>
          <w:rFonts w:ascii="Arial Narrow" w:eastAsia="Times New Roman" w:hAnsi="Arial Narrow" w:cs="Arial"/>
          <w:bCs/>
          <w:sz w:val="24"/>
          <w:szCs w:val="24"/>
          <w:lang w:eastAsia="es-ES"/>
        </w:rPr>
        <w:t>Institucional de Desarrollo A</w:t>
      </w:r>
      <w:r w:rsidRPr="006002C2">
        <w:rPr>
          <w:rFonts w:ascii="Arial Narrow" w:eastAsia="Times New Roman" w:hAnsi="Arial Narrow" w:cs="Arial"/>
          <w:bCs/>
          <w:sz w:val="24"/>
          <w:szCs w:val="24"/>
          <w:lang w:eastAsia="es-ES"/>
        </w:rPr>
        <w:t xml:space="preserve">dministrativo el día 03 de septiembre del 2014. </w:t>
      </w:r>
      <w:r w:rsidR="00227D3D">
        <w:rPr>
          <w:rFonts w:ascii="Arial Narrow" w:eastAsia="Times New Roman" w:hAnsi="Arial Narrow" w:cs="Arial"/>
          <w:bCs/>
          <w:sz w:val="24"/>
          <w:szCs w:val="24"/>
          <w:lang w:eastAsia="es-ES"/>
        </w:rPr>
        <w:t>(Anexo 7).</w:t>
      </w:r>
    </w:p>
    <w:p w:rsidR="007F59B5" w:rsidRPr="006002C2" w:rsidRDefault="007F59B5" w:rsidP="007F59B5">
      <w:pPr>
        <w:spacing w:after="0" w:line="240" w:lineRule="auto"/>
        <w:jc w:val="both"/>
        <w:rPr>
          <w:rFonts w:ascii="Arial Narrow" w:eastAsia="Times New Roman" w:hAnsi="Arial Narrow" w:cs="Arial"/>
          <w:bCs/>
          <w:sz w:val="24"/>
          <w:szCs w:val="24"/>
          <w:lang w:eastAsia="es-ES"/>
        </w:rPr>
      </w:pPr>
    </w:p>
    <w:p w:rsidR="007F59B5" w:rsidRPr="004A25BB" w:rsidRDefault="007F59B5" w:rsidP="00295F18">
      <w:pPr>
        <w:pStyle w:val="Ttulo3"/>
        <w:numPr>
          <w:ilvl w:val="2"/>
          <w:numId w:val="27"/>
        </w:numPr>
        <w:spacing w:before="0"/>
        <w:rPr>
          <w:rFonts w:ascii="Arial Narrow" w:hAnsi="Arial Narrow" w:cs="Arial"/>
          <w:color w:val="auto"/>
          <w:sz w:val="24"/>
        </w:rPr>
      </w:pPr>
      <w:bookmarkStart w:id="38" w:name="_Toc490495785"/>
      <w:r w:rsidRPr="004A25BB">
        <w:rPr>
          <w:rFonts w:ascii="Arial Narrow" w:hAnsi="Arial Narrow" w:cs="Arial"/>
          <w:color w:val="auto"/>
          <w:sz w:val="24"/>
        </w:rPr>
        <w:t>Inventario Documental</w:t>
      </w:r>
      <w:bookmarkEnd w:id="38"/>
      <w:r w:rsidRPr="004A25BB">
        <w:rPr>
          <w:rFonts w:ascii="Arial Narrow" w:hAnsi="Arial Narrow" w:cs="Arial"/>
          <w:color w:val="auto"/>
          <w:sz w:val="24"/>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4F5465" w:rsidRDefault="007F59B5" w:rsidP="007F59B5">
      <w:pPr>
        <w:spacing w:after="0" w:line="240" w:lineRule="auto"/>
        <w:jc w:val="both"/>
        <w:rPr>
          <w:rFonts w:ascii="Arial Narrow" w:eastAsia="Times New Roman" w:hAnsi="Arial Narrow" w:cs="Arial"/>
          <w:bCs/>
          <w:sz w:val="24"/>
          <w:szCs w:val="24"/>
          <w:lang w:eastAsia="es-ES"/>
        </w:rPr>
      </w:pPr>
      <w:r w:rsidRPr="00D410FC">
        <w:rPr>
          <w:rFonts w:ascii="Arial Narrow" w:eastAsia="Times New Roman" w:hAnsi="Arial Narrow" w:cs="Arial"/>
          <w:bCs/>
          <w:sz w:val="24"/>
          <w:szCs w:val="24"/>
          <w:lang w:eastAsia="es-ES"/>
        </w:rPr>
        <w:t>De acuerdo con el Arc</w:t>
      </w:r>
      <w:r w:rsidR="0067491F">
        <w:rPr>
          <w:rFonts w:ascii="Arial Narrow" w:eastAsia="Times New Roman" w:hAnsi="Arial Narrow" w:cs="Arial"/>
          <w:bCs/>
          <w:sz w:val="24"/>
          <w:szCs w:val="24"/>
          <w:lang w:eastAsia="es-ES"/>
        </w:rPr>
        <w:t>hivo General de la Nación es un</w:t>
      </w:r>
      <w:r w:rsidRPr="00D410FC">
        <w:rPr>
          <w:rFonts w:ascii="Arial Narrow" w:eastAsia="Times New Roman" w:hAnsi="Arial Narrow" w:cs="Arial"/>
          <w:bCs/>
          <w:sz w:val="24"/>
          <w:szCs w:val="24"/>
          <w:lang w:eastAsia="es-ES"/>
        </w:rPr>
        <w:t xml:space="preserve"> Instrumento de recuperación y control de información que describe de manera exacta y precisa las series o asuntos de un fondo documental.</w:t>
      </w:r>
    </w:p>
    <w:p w:rsidR="004F5465" w:rsidRDefault="004F5465">
      <w:pPr>
        <w:spacing w:after="0" w:line="240" w:lineRule="auto"/>
        <w:rPr>
          <w:rFonts w:ascii="Arial Narrow" w:eastAsia="Times New Roman" w:hAnsi="Arial Narrow" w:cs="Arial"/>
          <w:bCs/>
          <w:sz w:val="24"/>
          <w:szCs w:val="24"/>
          <w:lang w:eastAsia="es-ES"/>
        </w:rPr>
      </w:pPr>
    </w:p>
    <w:p w:rsidR="004F5465" w:rsidRPr="004F5465" w:rsidRDefault="009C0896" w:rsidP="004F5465">
      <w:pPr>
        <w:pStyle w:val="Prrafodelista"/>
        <w:numPr>
          <w:ilvl w:val="1"/>
          <w:numId w:val="27"/>
        </w:numPr>
        <w:outlineLvl w:val="0"/>
        <w:rPr>
          <w:rFonts w:ascii="Arial Narrow" w:hAnsi="Arial Narrow"/>
          <w:b/>
          <w:sz w:val="24"/>
          <w:szCs w:val="24"/>
        </w:rPr>
      </w:pPr>
      <w:bookmarkStart w:id="39" w:name="_Toc469497335"/>
      <w:bookmarkStart w:id="40" w:name="_Toc490495786"/>
      <w:r>
        <w:rPr>
          <w:rFonts w:ascii="Arial Narrow" w:hAnsi="Arial Narrow"/>
          <w:b/>
          <w:sz w:val="24"/>
          <w:szCs w:val="24"/>
        </w:rPr>
        <w:t xml:space="preserve">INSTRUMENTOS DE LA GESTIÓN </w:t>
      </w:r>
      <w:r w:rsidR="004F5465" w:rsidRPr="004F5465">
        <w:rPr>
          <w:rFonts w:ascii="Arial Narrow" w:hAnsi="Arial Narrow"/>
          <w:b/>
          <w:sz w:val="24"/>
          <w:szCs w:val="24"/>
        </w:rPr>
        <w:t>E INFORMACIÓN PÚBLICA</w:t>
      </w:r>
      <w:bookmarkEnd w:id="39"/>
      <w:bookmarkEnd w:id="40"/>
    </w:p>
    <w:p w:rsidR="004F5465" w:rsidRPr="004F5465" w:rsidRDefault="004F5465" w:rsidP="004F5465">
      <w:pPr>
        <w:jc w:val="both"/>
        <w:rPr>
          <w:rFonts w:ascii="Arial Narrow" w:hAnsi="Arial Narrow"/>
          <w:sz w:val="24"/>
          <w:szCs w:val="24"/>
        </w:rPr>
      </w:pPr>
      <w:r w:rsidRPr="004F5465">
        <w:rPr>
          <w:rFonts w:ascii="Arial Narrow" w:hAnsi="Arial Narrow"/>
          <w:sz w:val="24"/>
          <w:szCs w:val="24"/>
        </w:rPr>
        <w:t xml:space="preserve">En cumplimiento con las disposiciones de dadas en los artículos 12, 13, 15,16 y 17 de la Ley 1712 de 2014 “Por medio de la cual se crea la Ley de Transparencia y del Derecho de Acceso a la Información Pública Nacional y se dictan otras disposiciones”. El </w:t>
      </w:r>
      <w:r>
        <w:rPr>
          <w:rFonts w:ascii="Arial Narrow" w:hAnsi="Arial Narrow"/>
          <w:sz w:val="24"/>
          <w:szCs w:val="24"/>
        </w:rPr>
        <w:t>Grupo de Gestión Administrativa y</w:t>
      </w:r>
      <w:r w:rsidRPr="004F5465">
        <w:rPr>
          <w:rFonts w:ascii="Arial Narrow" w:hAnsi="Arial Narrow"/>
          <w:sz w:val="24"/>
          <w:szCs w:val="24"/>
        </w:rPr>
        <w:t xml:space="preserve"> Documental </w:t>
      </w:r>
      <w:r>
        <w:rPr>
          <w:rFonts w:ascii="Arial Narrow" w:hAnsi="Arial Narrow"/>
          <w:sz w:val="24"/>
          <w:szCs w:val="24"/>
        </w:rPr>
        <w:t xml:space="preserve">de la Superintendencia del Subsidio Familiar </w:t>
      </w:r>
      <w:r w:rsidRPr="004F5465">
        <w:rPr>
          <w:rFonts w:ascii="Arial Narrow" w:hAnsi="Arial Narrow"/>
          <w:sz w:val="24"/>
          <w:szCs w:val="24"/>
        </w:rPr>
        <w:t>tiene las siguientes obligaciones frente a la gestión de la transparencia y acceso a la información pública en la entidad:</w:t>
      </w:r>
    </w:p>
    <w:p w:rsidR="004F5465" w:rsidRPr="004F5465" w:rsidRDefault="004F5465" w:rsidP="004F5465">
      <w:pPr>
        <w:pStyle w:val="Prrafodelista"/>
        <w:numPr>
          <w:ilvl w:val="0"/>
          <w:numId w:val="35"/>
        </w:numPr>
        <w:jc w:val="both"/>
        <w:rPr>
          <w:rFonts w:ascii="Arial Narrow" w:hAnsi="Arial Narrow"/>
          <w:sz w:val="24"/>
          <w:szCs w:val="24"/>
        </w:rPr>
      </w:pPr>
      <w:r w:rsidRPr="004F5465">
        <w:rPr>
          <w:rFonts w:ascii="Arial Narrow" w:hAnsi="Arial Narrow"/>
          <w:sz w:val="24"/>
          <w:szCs w:val="24"/>
        </w:rPr>
        <w:t xml:space="preserve">Elaboración, aprobación, convalidación y publicación de los Cuadros de Clasificación   Documental como instrumento de consulta para el acceso a la información pública de la entidad. </w:t>
      </w:r>
    </w:p>
    <w:p w:rsidR="004F5465" w:rsidRPr="004F5465" w:rsidRDefault="004F5465" w:rsidP="004F5465">
      <w:pPr>
        <w:pStyle w:val="Prrafodelista"/>
        <w:jc w:val="both"/>
        <w:rPr>
          <w:rFonts w:ascii="Arial Narrow" w:hAnsi="Arial Narrow"/>
          <w:sz w:val="24"/>
          <w:szCs w:val="24"/>
        </w:rPr>
      </w:pPr>
    </w:p>
    <w:p w:rsidR="004F5465" w:rsidRPr="004F5465" w:rsidRDefault="004F5465" w:rsidP="004F5465">
      <w:pPr>
        <w:pStyle w:val="Prrafodelista"/>
        <w:numPr>
          <w:ilvl w:val="0"/>
          <w:numId w:val="35"/>
        </w:numPr>
        <w:spacing w:after="0"/>
        <w:jc w:val="both"/>
        <w:rPr>
          <w:rFonts w:ascii="Arial Narrow" w:hAnsi="Arial Narrow"/>
          <w:sz w:val="24"/>
          <w:szCs w:val="24"/>
        </w:rPr>
      </w:pPr>
      <w:r w:rsidRPr="004F5465">
        <w:rPr>
          <w:rFonts w:ascii="Arial Narrow" w:hAnsi="Arial Narrow"/>
          <w:sz w:val="24"/>
          <w:szCs w:val="24"/>
        </w:rPr>
        <w:t xml:space="preserve">Elaborar, publicar y mantener actualizado el registro de activos de información, el cual debe estar articulado con las series, sub series y tipos documentales documentadas y aprobadas en las Tablas de Retención Documental. </w:t>
      </w:r>
    </w:p>
    <w:p w:rsidR="004F5465" w:rsidRPr="004F5465" w:rsidRDefault="004F5465" w:rsidP="004F5465">
      <w:pPr>
        <w:spacing w:after="0"/>
        <w:jc w:val="both"/>
        <w:rPr>
          <w:rFonts w:ascii="Arial Narrow" w:hAnsi="Arial Narrow"/>
          <w:sz w:val="24"/>
          <w:szCs w:val="24"/>
        </w:rPr>
      </w:pPr>
    </w:p>
    <w:p w:rsidR="004F5465" w:rsidRPr="004F5465" w:rsidRDefault="004F5465" w:rsidP="004F5465">
      <w:pPr>
        <w:pStyle w:val="Prrafodelista"/>
        <w:numPr>
          <w:ilvl w:val="0"/>
          <w:numId w:val="35"/>
        </w:numPr>
        <w:spacing w:after="0"/>
        <w:jc w:val="both"/>
        <w:rPr>
          <w:rFonts w:ascii="Arial Narrow" w:hAnsi="Arial Narrow"/>
          <w:sz w:val="24"/>
          <w:szCs w:val="24"/>
        </w:rPr>
      </w:pPr>
      <w:r w:rsidRPr="004F5465">
        <w:rPr>
          <w:rFonts w:ascii="Arial Narrow" w:hAnsi="Arial Narrow"/>
          <w:sz w:val="24"/>
          <w:szCs w:val="24"/>
        </w:rPr>
        <w:t>Es responsabilidad del proceso de Gesti</w:t>
      </w:r>
      <w:r w:rsidR="003D2C49">
        <w:rPr>
          <w:rFonts w:ascii="Arial Narrow" w:hAnsi="Arial Narrow"/>
          <w:sz w:val="24"/>
          <w:szCs w:val="24"/>
        </w:rPr>
        <w:t xml:space="preserve">ón Documental en el marco del </w:t>
      </w:r>
      <w:r w:rsidR="008D7628">
        <w:rPr>
          <w:rFonts w:ascii="Arial Narrow" w:hAnsi="Arial Narrow"/>
          <w:sz w:val="24"/>
          <w:szCs w:val="24"/>
          <w:lang w:val="es-CO"/>
        </w:rPr>
        <w:t>Sistema Integrado</w:t>
      </w:r>
      <w:r w:rsidR="003D2C49">
        <w:rPr>
          <w:rFonts w:ascii="Arial Narrow" w:hAnsi="Arial Narrow"/>
          <w:sz w:val="24"/>
          <w:szCs w:val="24"/>
          <w:lang w:val="es-CO"/>
        </w:rPr>
        <w:t xml:space="preserve"> de Gestión</w:t>
      </w:r>
      <w:r w:rsidRPr="004F5465">
        <w:rPr>
          <w:rFonts w:ascii="Arial Narrow" w:hAnsi="Arial Narrow"/>
          <w:sz w:val="24"/>
          <w:szCs w:val="24"/>
        </w:rPr>
        <w:t>, diseñar, aprobar y adoptar el Progra</w:t>
      </w:r>
      <w:r w:rsidR="00DD5AF5">
        <w:rPr>
          <w:rFonts w:ascii="Arial Narrow" w:hAnsi="Arial Narrow"/>
          <w:sz w:val="24"/>
          <w:szCs w:val="24"/>
        </w:rPr>
        <w:t xml:space="preserve">ma de Gestión Documental para </w:t>
      </w:r>
      <w:r w:rsidR="00DD5AF5">
        <w:rPr>
          <w:rFonts w:ascii="Arial Narrow" w:hAnsi="Arial Narrow"/>
          <w:sz w:val="24"/>
          <w:szCs w:val="24"/>
          <w:lang w:val="es-CO"/>
        </w:rPr>
        <w:t>la Superintendencia del Subsidio Familiar</w:t>
      </w:r>
      <w:r w:rsidRPr="004F5465">
        <w:rPr>
          <w:rFonts w:ascii="Arial Narrow" w:hAnsi="Arial Narrow"/>
          <w:sz w:val="24"/>
          <w:szCs w:val="24"/>
        </w:rPr>
        <w:t>.</w:t>
      </w:r>
    </w:p>
    <w:p w:rsidR="004F5465" w:rsidRPr="004F5465" w:rsidRDefault="004F5465" w:rsidP="004F5465">
      <w:pPr>
        <w:pStyle w:val="Prrafodelista"/>
        <w:rPr>
          <w:rFonts w:ascii="Arial Narrow" w:hAnsi="Arial Narrow"/>
          <w:sz w:val="24"/>
          <w:szCs w:val="24"/>
        </w:rPr>
      </w:pPr>
    </w:p>
    <w:p w:rsidR="004F5465" w:rsidRPr="004F5465" w:rsidRDefault="004F5465" w:rsidP="004F5465">
      <w:pPr>
        <w:pStyle w:val="Prrafodelista"/>
        <w:numPr>
          <w:ilvl w:val="0"/>
          <w:numId w:val="35"/>
        </w:numPr>
        <w:jc w:val="both"/>
        <w:rPr>
          <w:rFonts w:ascii="Arial Narrow" w:hAnsi="Arial Narrow"/>
          <w:sz w:val="24"/>
          <w:szCs w:val="24"/>
        </w:rPr>
      </w:pPr>
      <w:r w:rsidRPr="004F5465">
        <w:rPr>
          <w:rFonts w:ascii="Arial Narrow" w:hAnsi="Arial Narrow"/>
          <w:sz w:val="24"/>
          <w:szCs w:val="24"/>
        </w:rPr>
        <w:t xml:space="preserve">Documentar en manuales, procedimientos o instructivos de acuerdo con la estructura de la documentación </w:t>
      </w:r>
      <w:r w:rsidR="00FB087B">
        <w:rPr>
          <w:rFonts w:ascii="Arial Narrow" w:hAnsi="Arial Narrow"/>
          <w:sz w:val="24"/>
          <w:szCs w:val="24"/>
        </w:rPr>
        <w:t>adoptada por el Sistema Integrado</w:t>
      </w:r>
      <w:r w:rsidRPr="004F5465">
        <w:rPr>
          <w:rFonts w:ascii="Arial Narrow" w:hAnsi="Arial Narrow"/>
          <w:sz w:val="24"/>
          <w:szCs w:val="24"/>
        </w:rPr>
        <w:t xml:space="preserve"> de Gestión, las actividades de creación, gestión, organización y conservación de los fondos documentales que responsan en el archivo central,  centro de documentación e información y archivos de gestión.</w:t>
      </w:r>
    </w:p>
    <w:p w:rsidR="004F5465" w:rsidRPr="004F5465" w:rsidRDefault="004F5465" w:rsidP="004F5465">
      <w:pPr>
        <w:pStyle w:val="Prrafodelista"/>
        <w:jc w:val="both"/>
        <w:rPr>
          <w:rFonts w:ascii="Arial Narrow" w:hAnsi="Arial Narrow"/>
          <w:sz w:val="24"/>
          <w:szCs w:val="24"/>
        </w:rPr>
      </w:pPr>
    </w:p>
    <w:p w:rsidR="004F5465" w:rsidRPr="004F5465" w:rsidRDefault="004F5465" w:rsidP="004F5465">
      <w:pPr>
        <w:pStyle w:val="Prrafodelista"/>
        <w:numPr>
          <w:ilvl w:val="0"/>
          <w:numId w:val="35"/>
        </w:numPr>
        <w:jc w:val="both"/>
        <w:rPr>
          <w:rFonts w:ascii="Arial Narrow" w:hAnsi="Arial Narrow"/>
          <w:sz w:val="24"/>
          <w:szCs w:val="24"/>
        </w:rPr>
      </w:pPr>
      <w:r w:rsidRPr="004F5465">
        <w:rPr>
          <w:rFonts w:ascii="Arial Narrow" w:hAnsi="Arial Narrow"/>
          <w:sz w:val="24"/>
          <w:szCs w:val="24"/>
        </w:rPr>
        <w:t>Disponer el modelo de gestión de documentos electrónicos para que los sistemas de información en la entidad se armonicen con las directrices dadas en la política de gest</w:t>
      </w:r>
      <w:r w:rsidR="00FB087B">
        <w:rPr>
          <w:rFonts w:ascii="Arial Narrow" w:hAnsi="Arial Narrow"/>
          <w:sz w:val="24"/>
          <w:szCs w:val="24"/>
        </w:rPr>
        <w:t xml:space="preserve">ión documental, el programa </w:t>
      </w:r>
      <w:r w:rsidR="00FB087B">
        <w:rPr>
          <w:rFonts w:ascii="Arial Narrow" w:hAnsi="Arial Narrow"/>
          <w:sz w:val="24"/>
          <w:szCs w:val="24"/>
        </w:rPr>
        <w:lastRenderedPageBreak/>
        <w:t>de G</w:t>
      </w:r>
      <w:r w:rsidRPr="004F5465">
        <w:rPr>
          <w:rFonts w:ascii="Arial Narrow" w:hAnsi="Arial Narrow"/>
          <w:sz w:val="24"/>
          <w:szCs w:val="24"/>
        </w:rPr>
        <w:t xml:space="preserve">estión </w:t>
      </w:r>
      <w:r w:rsidR="00FB087B">
        <w:rPr>
          <w:rFonts w:ascii="Arial Narrow" w:hAnsi="Arial Narrow"/>
          <w:sz w:val="24"/>
          <w:szCs w:val="24"/>
          <w:lang w:val="es-CO"/>
        </w:rPr>
        <w:t>D</w:t>
      </w:r>
      <w:r w:rsidRPr="004F5465">
        <w:rPr>
          <w:rFonts w:ascii="Arial Narrow" w:hAnsi="Arial Narrow"/>
          <w:sz w:val="24"/>
          <w:szCs w:val="24"/>
        </w:rPr>
        <w:t xml:space="preserve">ocumental adoptado por </w:t>
      </w:r>
      <w:r w:rsidR="00DD5AF5">
        <w:rPr>
          <w:rFonts w:ascii="Arial Narrow" w:hAnsi="Arial Narrow"/>
          <w:sz w:val="24"/>
          <w:szCs w:val="24"/>
          <w:lang w:val="es-CO"/>
        </w:rPr>
        <w:t>la Superintendencia del Subsidio Familiar</w:t>
      </w:r>
      <w:r w:rsidRPr="004F5465">
        <w:rPr>
          <w:rFonts w:ascii="Arial Narrow" w:hAnsi="Arial Narrow"/>
          <w:sz w:val="24"/>
          <w:szCs w:val="24"/>
        </w:rPr>
        <w:t xml:space="preserve"> y las estrategias de gobierno en línea. Con el propósito de garantizar la  eficiente administración y acceso a la información pública que produce, recibe y gestiona la entidad.  </w:t>
      </w:r>
    </w:p>
    <w:p w:rsidR="004F5465" w:rsidRPr="004F5465" w:rsidRDefault="004F5465" w:rsidP="004F5465">
      <w:pPr>
        <w:pStyle w:val="Prrafodelista"/>
        <w:ind w:left="502"/>
        <w:outlineLvl w:val="0"/>
        <w:rPr>
          <w:rFonts w:ascii="Arial Narrow" w:hAnsi="Arial Narrow"/>
          <w:sz w:val="24"/>
          <w:szCs w:val="24"/>
        </w:rPr>
      </w:pPr>
    </w:p>
    <w:p w:rsidR="004F5465" w:rsidRPr="00CC17C5" w:rsidRDefault="004F5465" w:rsidP="00CC17C5">
      <w:pPr>
        <w:pStyle w:val="Prrafodelista"/>
        <w:numPr>
          <w:ilvl w:val="2"/>
          <w:numId w:val="27"/>
        </w:numPr>
        <w:outlineLvl w:val="1"/>
        <w:rPr>
          <w:rFonts w:ascii="Arial Narrow" w:hAnsi="Arial Narrow"/>
          <w:b/>
          <w:sz w:val="24"/>
          <w:szCs w:val="24"/>
        </w:rPr>
      </w:pPr>
      <w:bookmarkStart w:id="41" w:name="_Toc469497336"/>
      <w:bookmarkStart w:id="42" w:name="_Toc490495787"/>
      <w:r w:rsidRPr="00CC17C5">
        <w:rPr>
          <w:rFonts w:ascii="Arial Narrow" w:hAnsi="Arial Narrow"/>
          <w:b/>
          <w:sz w:val="24"/>
          <w:szCs w:val="24"/>
        </w:rPr>
        <w:t>Instrumentos de la Gestión de Información Pública</w:t>
      </w:r>
      <w:bookmarkEnd w:id="41"/>
      <w:bookmarkEnd w:id="42"/>
    </w:p>
    <w:p w:rsidR="004F5465" w:rsidRPr="004F5465" w:rsidRDefault="004F5465" w:rsidP="004F5465">
      <w:pPr>
        <w:jc w:val="both"/>
        <w:rPr>
          <w:rFonts w:ascii="Arial Narrow" w:hAnsi="Arial Narrow"/>
          <w:sz w:val="24"/>
          <w:szCs w:val="24"/>
        </w:rPr>
      </w:pPr>
      <w:r w:rsidRPr="004F5465">
        <w:rPr>
          <w:rFonts w:ascii="Arial Narrow" w:hAnsi="Arial Narrow"/>
          <w:sz w:val="24"/>
          <w:szCs w:val="24"/>
        </w:rPr>
        <w:t xml:space="preserve">La construcción, adopción y divulgación de los siguientes instrumentos de la gestión de información pública dispuestos en el Título V, Artículo 35 del Decreto 103 de 2015 “Por el cual se reglamenta parcialmente la Ley 1712 de 2014 y se dictan otras disposiciones”, serán responsabilidad del Proceso de Gestión Documental. Quienes junto con la Oficina Asesora Jurídica y la Oficina Asesora de Planeación conformaran una mesa de trabajo con el propósito de garantizar su constricción teniendo en cuenta las necesidades de información de cada entidad y la metodología dispuesta por la Secretaria de Transparencia de la Presidencia de la República documentada en la </w:t>
      </w:r>
      <w:r w:rsidRPr="004F5465">
        <w:rPr>
          <w:rFonts w:ascii="Arial Narrow" w:hAnsi="Arial Narrow"/>
          <w:i/>
          <w:sz w:val="24"/>
          <w:szCs w:val="24"/>
        </w:rPr>
        <w:t>Guía de Instrumentos de Gestión de Información Pública</w:t>
      </w:r>
      <w:r w:rsidRPr="004F5465">
        <w:rPr>
          <w:rFonts w:ascii="Arial Narrow" w:hAnsi="Arial Narrow"/>
          <w:sz w:val="24"/>
          <w:szCs w:val="24"/>
        </w:rPr>
        <w:t>.</w:t>
      </w:r>
    </w:p>
    <w:p w:rsidR="004F5465" w:rsidRPr="004F5465" w:rsidRDefault="004F5465" w:rsidP="00CC17C5">
      <w:pPr>
        <w:pStyle w:val="Prrafodelista"/>
        <w:numPr>
          <w:ilvl w:val="2"/>
          <w:numId w:val="27"/>
        </w:numPr>
        <w:jc w:val="both"/>
        <w:outlineLvl w:val="2"/>
        <w:rPr>
          <w:rFonts w:ascii="Arial Narrow" w:hAnsi="Arial Narrow"/>
          <w:b/>
          <w:sz w:val="24"/>
          <w:szCs w:val="24"/>
        </w:rPr>
      </w:pPr>
      <w:bookmarkStart w:id="43" w:name="_Toc469497337"/>
      <w:bookmarkStart w:id="44" w:name="_Toc490495788"/>
      <w:r w:rsidRPr="004F5465">
        <w:rPr>
          <w:rFonts w:ascii="Arial Narrow" w:hAnsi="Arial Narrow"/>
          <w:b/>
          <w:sz w:val="24"/>
          <w:szCs w:val="24"/>
        </w:rPr>
        <w:t>Registro de activos de información</w:t>
      </w:r>
      <w:bookmarkEnd w:id="43"/>
      <w:bookmarkEnd w:id="44"/>
      <w:r w:rsidRPr="004F5465">
        <w:rPr>
          <w:rFonts w:ascii="Arial Narrow" w:hAnsi="Arial Narrow"/>
          <w:b/>
          <w:sz w:val="24"/>
          <w:szCs w:val="24"/>
        </w:rPr>
        <w:t xml:space="preserve"> </w:t>
      </w:r>
    </w:p>
    <w:p w:rsidR="004F5465" w:rsidRPr="004F5465" w:rsidRDefault="004F5465" w:rsidP="004F5465">
      <w:pPr>
        <w:jc w:val="both"/>
        <w:rPr>
          <w:rFonts w:ascii="Arial Narrow" w:hAnsi="Arial Narrow"/>
          <w:sz w:val="24"/>
          <w:szCs w:val="24"/>
        </w:rPr>
      </w:pPr>
      <w:r w:rsidRPr="004F5465">
        <w:rPr>
          <w:rFonts w:ascii="Arial Narrow" w:hAnsi="Arial Narrow"/>
          <w:sz w:val="24"/>
          <w:szCs w:val="24"/>
        </w:rPr>
        <w:t xml:space="preserve">El Registro de Activos de Información es un inventario organizado de la información que se encuentra en posesión, custodia o bajo control de la entidad, en formato electrónico. Es útil para identificar la información que posee </w:t>
      </w:r>
      <w:r w:rsidR="005B73AA">
        <w:rPr>
          <w:rFonts w:ascii="Arial Narrow" w:hAnsi="Arial Narrow"/>
          <w:sz w:val="24"/>
          <w:szCs w:val="24"/>
        </w:rPr>
        <w:t xml:space="preserve">la </w:t>
      </w:r>
      <w:r w:rsidR="00B56D7E" w:rsidRPr="005175F7">
        <w:rPr>
          <w:rFonts w:ascii="Arial Narrow" w:eastAsia="Times New Roman" w:hAnsi="Arial Narrow" w:cs="Arial"/>
          <w:bCs/>
          <w:sz w:val="24"/>
          <w:szCs w:val="24"/>
          <w:lang w:eastAsia="es-ES"/>
        </w:rPr>
        <w:t>S</w:t>
      </w:r>
      <w:r w:rsidR="00B56D7E">
        <w:rPr>
          <w:rFonts w:ascii="Arial Narrow" w:eastAsia="Times New Roman" w:hAnsi="Arial Narrow" w:cs="Arial"/>
          <w:bCs/>
          <w:sz w:val="24"/>
          <w:szCs w:val="24"/>
          <w:lang w:eastAsia="es-ES"/>
        </w:rPr>
        <w:t>uperintendencia del Subsidio Familiar</w:t>
      </w:r>
      <w:r w:rsidRPr="004F5465">
        <w:rPr>
          <w:rFonts w:ascii="Arial Narrow" w:hAnsi="Arial Narrow"/>
          <w:sz w:val="24"/>
          <w:szCs w:val="24"/>
        </w:rPr>
        <w:t xml:space="preserve"> y en dónde puede ser consultada, ayuda a preservar la memoria institucional y por tanto facilita la continuidad en los procesos administrativos y de gestión</w:t>
      </w:r>
      <w:r w:rsidRPr="004F5465">
        <w:rPr>
          <w:rStyle w:val="Refdenotaalpie"/>
          <w:rFonts w:ascii="Arial Narrow" w:hAnsi="Arial Narrow"/>
          <w:sz w:val="24"/>
          <w:szCs w:val="24"/>
        </w:rPr>
        <w:footnoteReference w:id="1"/>
      </w:r>
      <w:r w:rsidRPr="004F5465">
        <w:rPr>
          <w:rFonts w:ascii="Arial Narrow" w:hAnsi="Arial Narrow"/>
          <w:sz w:val="24"/>
          <w:szCs w:val="24"/>
        </w:rPr>
        <w:t xml:space="preserve">. </w:t>
      </w:r>
    </w:p>
    <w:p w:rsidR="004F5465" w:rsidRPr="004F5465" w:rsidRDefault="004F5465" w:rsidP="00CC17C5">
      <w:pPr>
        <w:pStyle w:val="Prrafodelista"/>
        <w:numPr>
          <w:ilvl w:val="2"/>
          <w:numId w:val="27"/>
        </w:numPr>
        <w:spacing w:after="0"/>
        <w:jc w:val="both"/>
        <w:outlineLvl w:val="2"/>
        <w:rPr>
          <w:rFonts w:ascii="Arial Narrow" w:hAnsi="Arial Narrow"/>
          <w:b/>
          <w:sz w:val="24"/>
          <w:szCs w:val="24"/>
        </w:rPr>
      </w:pPr>
      <w:bookmarkStart w:id="45" w:name="_Toc469497338"/>
      <w:bookmarkStart w:id="46" w:name="_Toc490495789"/>
      <w:r w:rsidRPr="004F5465">
        <w:rPr>
          <w:rFonts w:ascii="Arial Narrow" w:hAnsi="Arial Narrow"/>
          <w:b/>
          <w:sz w:val="24"/>
          <w:szCs w:val="24"/>
        </w:rPr>
        <w:t>Índice de Información Clasificad ay Reservada</w:t>
      </w:r>
      <w:bookmarkEnd w:id="45"/>
      <w:bookmarkEnd w:id="46"/>
      <w:r w:rsidRPr="004F5465">
        <w:rPr>
          <w:rFonts w:ascii="Arial Narrow" w:hAnsi="Arial Narrow"/>
          <w:b/>
          <w:sz w:val="24"/>
          <w:szCs w:val="24"/>
        </w:rPr>
        <w:t xml:space="preserve"> </w:t>
      </w:r>
    </w:p>
    <w:p w:rsidR="004F5465" w:rsidRPr="004F5465" w:rsidRDefault="004F5465" w:rsidP="004F5465">
      <w:pPr>
        <w:spacing w:after="0"/>
        <w:jc w:val="both"/>
        <w:outlineLvl w:val="0"/>
        <w:rPr>
          <w:rFonts w:ascii="Arial Narrow" w:hAnsi="Arial Narrow"/>
          <w:sz w:val="24"/>
          <w:szCs w:val="24"/>
        </w:rPr>
      </w:pPr>
    </w:p>
    <w:p w:rsidR="004F5465" w:rsidRPr="004F5465" w:rsidRDefault="004F5465" w:rsidP="004F5465">
      <w:pPr>
        <w:jc w:val="both"/>
        <w:rPr>
          <w:rFonts w:ascii="Arial Narrow" w:hAnsi="Arial Narrow"/>
          <w:sz w:val="24"/>
          <w:szCs w:val="24"/>
        </w:rPr>
      </w:pPr>
      <w:r w:rsidRPr="004F5465">
        <w:rPr>
          <w:rFonts w:ascii="Arial Narrow" w:hAnsi="Arial Narrow"/>
          <w:sz w:val="24"/>
          <w:szCs w:val="24"/>
        </w:rPr>
        <w:t>El Índice de Información Clasificada y Reservada es el listado de agrupaciones y tipos documentales donde se determina el nivel de acceso a la información q</w:t>
      </w:r>
      <w:r w:rsidR="005B73AA">
        <w:rPr>
          <w:rFonts w:ascii="Arial Narrow" w:hAnsi="Arial Narrow"/>
          <w:sz w:val="24"/>
          <w:szCs w:val="24"/>
        </w:rPr>
        <w:t xml:space="preserve">ue produce, recibe y gestiona la </w:t>
      </w:r>
      <w:r w:rsidR="00B56D7E" w:rsidRPr="005175F7">
        <w:rPr>
          <w:rFonts w:ascii="Arial Narrow" w:eastAsia="Times New Roman" w:hAnsi="Arial Narrow" w:cs="Arial"/>
          <w:bCs/>
          <w:sz w:val="24"/>
          <w:szCs w:val="24"/>
          <w:lang w:eastAsia="es-ES"/>
        </w:rPr>
        <w:t>S</w:t>
      </w:r>
      <w:r w:rsidR="00B56D7E">
        <w:rPr>
          <w:rFonts w:ascii="Arial Narrow" w:eastAsia="Times New Roman" w:hAnsi="Arial Narrow" w:cs="Arial"/>
          <w:bCs/>
          <w:sz w:val="24"/>
          <w:szCs w:val="24"/>
          <w:lang w:eastAsia="es-ES"/>
        </w:rPr>
        <w:t>uperintendencia del Subsidio Familiar</w:t>
      </w:r>
      <w:r w:rsidRPr="004F5465">
        <w:rPr>
          <w:rFonts w:ascii="Arial Narrow" w:hAnsi="Arial Narrow"/>
          <w:sz w:val="24"/>
          <w:szCs w:val="24"/>
        </w:rPr>
        <w:t>. La clasificación dada a la información aplica a aquella que puede causar un daño a determinados derechos o intereses públicos (Reserva) o privados (Clasificación). El propósito de este instrumento es darle a conocer a los ciudadanos la información que tiene acceso restringido</w:t>
      </w:r>
      <w:r w:rsidRPr="005B73AA">
        <w:rPr>
          <w:rFonts w:ascii="Arial Narrow" w:hAnsi="Arial Narrow"/>
          <w:sz w:val="14"/>
          <w:szCs w:val="14"/>
        </w:rPr>
        <w:footnoteReference w:id="2"/>
      </w:r>
      <w:r w:rsidRPr="004F5465">
        <w:rPr>
          <w:rFonts w:ascii="Arial Narrow" w:hAnsi="Arial Narrow"/>
          <w:sz w:val="24"/>
          <w:szCs w:val="24"/>
        </w:rPr>
        <w:t>.</w:t>
      </w:r>
    </w:p>
    <w:p w:rsidR="004F5465" w:rsidRPr="004F5465" w:rsidRDefault="004F5465" w:rsidP="00CC17C5">
      <w:pPr>
        <w:pStyle w:val="Prrafodelista"/>
        <w:numPr>
          <w:ilvl w:val="2"/>
          <w:numId w:val="27"/>
        </w:numPr>
        <w:spacing w:after="0"/>
        <w:jc w:val="both"/>
        <w:outlineLvl w:val="0"/>
        <w:rPr>
          <w:rFonts w:ascii="Arial Narrow" w:hAnsi="Arial Narrow"/>
          <w:b/>
          <w:sz w:val="24"/>
          <w:szCs w:val="24"/>
        </w:rPr>
      </w:pPr>
      <w:bookmarkStart w:id="47" w:name="_Toc469497339"/>
      <w:bookmarkStart w:id="48" w:name="_Toc490495790"/>
      <w:r w:rsidRPr="004F5465">
        <w:rPr>
          <w:rFonts w:ascii="Arial Narrow" w:hAnsi="Arial Narrow"/>
          <w:b/>
          <w:sz w:val="24"/>
          <w:szCs w:val="24"/>
        </w:rPr>
        <w:t>Esquema de Publicación de Información</w:t>
      </w:r>
      <w:bookmarkEnd w:id="47"/>
      <w:bookmarkEnd w:id="48"/>
      <w:r w:rsidRPr="004F5465">
        <w:rPr>
          <w:rFonts w:ascii="Arial Narrow" w:hAnsi="Arial Narrow"/>
          <w:b/>
          <w:sz w:val="24"/>
          <w:szCs w:val="24"/>
        </w:rPr>
        <w:t xml:space="preserve"> </w:t>
      </w:r>
    </w:p>
    <w:p w:rsidR="004F5465" w:rsidRPr="004F5465" w:rsidRDefault="004F5465" w:rsidP="004F5465">
      <w:pPr>
        <w:spacing w:after="0"/>
        <w:jc w:val="both"/>
        <w:rPr>
          <w:rFonts w:ascii="Arial Narrow" w:hAnsi="Arial Narrow"/>
          <w:sz w:val="24"/>
          <w:szCs w:val="24"/>
        </w:rPr>
      </w:pPr>
    </w:p>
    <w:p w:rsidR="004F5465" w:rsidRPr="004F5465" w:rsidRDefault="004F5465" w:rsidP="004F5465">
      <w:pPr>
        <w:jc w:val="both"/>
        <w:rPr>
          <w:rFonts w:ascii="Arial Narrow" w:hAnsi="Arial Narrow"/>
          <w:sz w:val="24"/>
          <w:szCs w:val="24"/>
        </w:rPr>
      </w:pPr>
      <w:r w:rsidRPr="004F5465">
        <w:rPr>
          <w:rFonts w:ascii="Arial Narrow" w:hAnsi="Arial Narrow"/>
          <w:sz w:val="24"/>
          <w:szCs w:val="24"/>
        </w:rPr>
        <w:t>Es el instrumento en el que notifica sobre la información publicada en el sitio web de la entidad y la que se encuentra disponible en otros medios. Teniendo en cuenta, La lista de información mínima exigida por los artículos 9, 10 y 11 de la Ley 1712, la información publicada conforme a lo ordenado por otras normas y la Información de interés para la ciudadanía publicada de forma proactiva en la página web de la entidad</w:t>
      </w:r>
      <w:r w:rsidRPr="005B73AA">
        <w:rPr>
          <w:rFonts w:ascii="Arial Narrow" w:hAnsi="Arial Narrow"/>
          <w:sz w:val="14"/>
          <w:szCs w:val="14"/>
        </w:rPr>
        <w:footnoteReference w:id="3"/>
      </w:r>
      <w:r w:rsidRPr="004F5465">
        <w:rPr>
          <w:rFonts w:ascii="Arial Narrow" w:hAnsi="Arial Narrow"/>
          <w:sz w:val="24"/>
          <w:szCs w:val="24"/>
        </w:rPr>
        <w:t xml:space="preserve">. </w:t>
      </w:r>
    </w:p>
    <w:p w:rsidR="007F59B5" w:rsidRPr="00D410FC" w:rsidRDefault="007F59B5" w:rsidP="007F59B5">
      <w:pPr>
        <w:spacing w:after="0" w:line="240" w:lineRule="auto"/>
        <w:jc w:val="both"/>
        <w:rPr>
          <w:rFonts w:ascii="Arial Narrow" w:eastAsia="Times New Roman" w:hAnsi="Arial Narrow" w:cs="Arial"/>
          <w:bCs/>
          <w:sz w:val="24"/>
          <w:szCs w:val="24"/>
          <w:lang w:eastAsia="es-ES"/>
        </w:rPr>
      </w:pPr>
    </w:p>
    <w:p w:rsidR="004F5465" w:rsidRDefault="004F5465">
      <w:pPr>
        <w:spacing w:after="0" w:line="240" w:lineRule="auto"/>
        <w:rPr>
          <w:rFonts w:ascii="Arial Narrow" w:eastAsia="Times New Roman" w:hAnsi="Arial Narrow" w:cs="Arial"/>
          <w:b/>
          <w:bCs/>
          <w:sz w:val="24"/>
          <w:szCs w:val="24"/>
          <w:lang w:eastAsia="es-ES"/>
        </w:rPr>
      </w:pPr>
      <w:r>
        <w:rPr>
          <w:rFonts w:ascii="Arial Narrow" w:eastAsia="Times New Roman" w:hAnsi="Arial Narrow" w:cs="Arial"/>
          <w:b/>
          <w:bCs/>
          <w:sz w:val="24"/>
          <w:szCs w:val="24"/>
          <w:lang w:eastAsia="es-ES"/>
        </w:rPr>
        <w:br w:type="page"/>
      </w:r>
    </w:p>
    <w:p w:rsidR="007F59B5" w:rsidRPr="004A25BB" w:rsidRDefault="004A25BB" w:rsidP="004A25BB">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r>
        <w:rPr>
          <w:rFonts w:ascii="Arial Narrow" w:eastAsia="Times New Roman" w:hAnsi="Arial Narrow" w:cs="Arial"/>
          <w:b/>
          <w:bCs/>
          <w:sz w:val="24"/>
          <w:szCs w:val="24"/>
          <w:lang w:val="es-CO" w:eastAsia="es-ES"/>
        </w:rPr>
        <w:lastRenderedPageBreak/>
        <w:t xml:space="preserve"> </w:t>
      </w:r>
      <w:bookmarkStart w:id="49" w:name="_Toc490495791"/>
      <w:r w:rsidR="007F59B5" w:rsidRPr="004A25BB">
        <w:rPr>
          <w:rFonts w:ascii="Arial Narrow" w:eastAsia="Times New Roman" w:hAnsi="Arial Narrow" w:cs="Arial"/>
          <w:b/>
          <w:bCs/>
          <w:sz w:val="24"/>
          <w:szCs w:val="24"/>
          <w:lang w:eastAsia="es-ES"/>
        </w:rPr>
        <w:t>POLÍTICAS ESTRATÉGICAS DE LA GESTIÓN DOCUMENTAL</w:t>
      </w:r>
      <w:bookmarkEnd w:id="49"/>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D410FC">
        <w:rPr>
          <w:rFonts w:ascii="Arial Narrow" w:eastAsia="Times New Roman" w:hAnsi="Arial Narrow" w:cs="Arial"/>
          <w:bCs/>
          <w:sz w:val="24"/>
          <w:szCs w:val="24"/>
          <w:lang w:eastAsia="es-ES"/>
        </w:rPr>
        <w:t>En cumplimiento de lo dispuesto en la Ley 594 del 2000 “Ley General de Archivos”  en sus capítulos IV, V, VI y VII se formulan las siguientes políticas generales que garantizan la implementación, mantenimiento y mejora del Programa de Gestión Documental. Estas políticas se denominan estratégicas porque regulan la gestión de información de todos los macro-procesos y servidores públicos de la Superintendencia de</w:t>
      </w:r>
      <w:r w:rsidR="00CA669C">
        <w:rPr>
          <w:rFonts w:ascii="Arial Narrow" w:eastAsia="Times New Roman" w:hAnsi="Arial Narrow" w:cs="Arial"/>
          <w:bCs/>
          <w:sz w:val="24"/>
          <w:szCs w:val="24"/>
          <w:lang w:eastAsia="es-ES"/>
        </w:rPr>
        <w:t>l</w:t>
      </w:r>
      <w:r w:rsidRPr="00D410FC">
        <w:rPr>
          <w:rFonts w:ascii="Arial Narrow" w:eastAsia="Times New Roman" w:hAnsi="Arial Narrow" w:cs="Arial"/>
          <w:bCs/>
          <w:sz w:val="24"/>
          <w:szCs w:val="24"/>
          <w:lang w:eastAsia="es-ES"/>
        </w:rPr>
        <w:t xml:space="preserve"> Subsidio Familiar.</w:t>
      </w:r>
    </w:p>
    <w:p w:rsidR="00D410FC" w:rsidRPr="00D410FC" w:rsidRDefault="00D410FC" w:rsidP="007F59B5">
      <w:pPr>
        <w:spacing w:after="0" w:line="240" w:lineRule="auto"/>
        <w:jc w:val="both"/>
        <w:rPr>
          <w:rFonts w:ascii="Arial Narrow" w:eastAsia="Times New Roman" w:hAnsi="Arial Narrow" w:cs="Arial"/>
          <w:bCs/>
          <w:sz w:val="24"/>
          <w:szCs w:val="24"/>
          <w:lang w:eastAsia="es-ES"/>
        </w:rPr>
      </w:pPr>
    </w:p>
    <w:p w:rsidR="00D82C68" w:rsidRPr="00D36FFB" w:rsidRDefault="00D82C68" w:rsidP="00D36FFB">
      <w:pPr>
        <w:pStyle w:val="Ttulo3"/>
        <w:numPr>
          <w:ilvl w:val="2"/>
          <w:numId w:val="27"/>
        </w:numPr>
        <w:spacing w:before="0"/>
        <w:rPr>
          <w:rFonts w:ascii="Arial Narrow" w:hAnsi="Arial Narrow" w:cs="Arial"/>
          <w:color w:val="auto"/>
          <w:sz w:val="24"/>
        </w:rPr>
      </w:pPr>
      <w:bookmarkStart w:id="50" w:name="_Toc490495792"/>
      <w:r w:rsidRPr="00D36FFB">
        <w:rPr>
          <w:rFonts w:ascii="Arial Narrow" w:hAnsi="Arial Narrow" w:cs="Arial"/>
          <w:color w:val="auto"/>
          <w:sz w:val="24"/>
        </w:rPr>
        <w:t>Marco conceptual</w:t>
      </w:r>
      <w:bookmarkEnd w:id="50"/>
    </w:p>
    <w:p w:rsidR="00D82C68" w:rsidRPr="00D82C68" w:rsidRDefault="00D82C68" w:rsidP="00D82C68">
      <w:pPr>
        <w:spacing w:after="0" w:line="240" w:lineRule="auto"/>
        <w:jc w:val="both"/>
        <w:rPr>
          <w:rFonts w:ascii="Arial Narrow" w:eastAsia="Times New Roman" w:hAnsi="Arial Narrow" w:cs="Arial"/>
          <w:bCs/>
          <w:sz w:val="24"/>
          <w:szCs w:val="24"/>
          <w:lang w:val="x-none" w:eastAsia="es-ES"/>
        </w:rPr>
      </w:pPr>
    </w:p>
    <w:p w:rsidR="00D82C68" w:rsidRPr="00D82C68" w:rsidRDefault="00D82C68" w:rsidP="00CA399E">
      <w:pPr>
        <w:pStyle w:val="Prrafodelista"/>
        <w:numPr>
          <w:ilvl w:val="0"/>
          <w:numId w:val="14"/>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El Grupo de Gestión Administrativa y Documental formulara y revisara constantemente la metodología para la administración de la información que produce, recibe y tramita, teniendo en cuenta los diferentes soportes de información (físico, electrónico o digital) y la legislación archivística correspondiente.</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4"/>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 xml:space="preserve">La Superintendencia del Subsidio Familiar adoptara los siguientes instrumentos archivísticos que servirán para el desarrollo de la Política de Gestión Documental. Tales instrumentos archivísticos serán </w:t>
      </w:r>
      <w:r w:rsidR="00CA669C">
        <w:rPr>
          <w:rFonts w:ascii="Arial Narrow" w:eastAsia="Times New Roman" w:hAnsi="Arial Narrow" w:cs="Arial"/>
          <w:bCs/>
          <w:sz w:val="24"/>
          <w:szCs w:val="24"/>
          <w:lang w:val="es-CO" w:eastAsia="es-ES"/>
        </w:rPr>
        <w:t>realizados de acuerdo con los lineamientos dados por el</w:t>
      </w:r>
      <w:r w:rsidRPr="00D82C68">
        <w:rPr>
          <w:rFonts w:ascii="Arial Narrow" w:eastAsia="Times New Roman" w:hAnsi="Arial Narrow" w:cs="Arial"/>
          <w:bCs/>
          <w:sz w:val="24"/>
          <w:szCs w:val="24"/>
          <w:lang w:eastAsia="es-ES"/>
        </w:rPr>
        <w:t xml:space="preserve"> Archivo General de la Nación: Cuadro de Clasificación Documental (CCD), Tablas de Retención Documental (TRD), Programa de Gestión Documental (PGD), Plan Institucional de Archivos (PINAR), Inventario Documental, Modelo de Requisitos para la Gestión de Documentos Electrónicos y Bancos Terminológicos de tipos, series y sub series documentales.   </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4"/>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 xml:space="preserve">La definición de las responsabilidades asignadas a cada proceso de la Superintendencia del Subsidio Familiar frente a la adopción de los instrumentos archivísticos, debe ser documentada por el Grupo de Gestión Administrativa y Documental mediante manuales, guías y procedimientos en el marco del Sistema de Gestión de Calidad de la entidad. </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4"/>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Toda comunicación oficial recibida y enviada en la Superintendencia del Subsidio Familiar deberá ser radicada en el Centro de Documentación e información</w:t>
      </w:r>
      <w:r w:rsidR="00A14010">
        <w:rPr>
          <w:rFonts w:ascii="Arial Narrow" w:eastAsia="Times New Roman" w:hAnsi="Arial Narrow" w:cs="Arial"/>
          <w:bCs/>
          <w:sz w:val="24"/>
          <w:szCs w:val="24"/>
          <w:lang w:val="es-CO" w:eastAsia="es-ES"/>
        </w:rPr>
        <w:t xml:space="preserve"> (CDI)</w:t>
      </w:r>
      <w:r w:rsidRPr="00D82C68">
        <w:rPr>
          <w:rFonts w:ascii="Arial Narrow" w:eastAsia="Times New Roman" w:hAnsi="Arial Narrow" w:cs="Arial"/>
          <w:bCs/>
          <w:sz w:val="24"/>
          <w:szCs w:val="24"/>
          <w:lang w:eastAsia="es-ES"/>
        </w:rPr>
        <w:t>, con el propósito de oficializar su trámite cumpliendo con los términos establecidos por la ley.</w:t>
      </w:r>
    </w:p>
    <w:p w:rsidR="00D36FFB" w:rsidRDefault="00D36FFB" w:rsidP="00D82C68">
      <w:pPr>
        <w:spacing w:after="0" w:line="240" w:lineRule="auto"/>
        <w:jc w:val="both"/>
        <w:rPr>
          <w:rFonts w:ascii="Arial Narrow" w:eastAsia="Times New Roman" w:hAnsi="Arial Narrow" w:cs="Arial"/>
          <w:b/>
          <w:bCs/>
          <w:sz w:val="24"/>
          <w:szCs w:val="24"/>
          <w:lang w:val="x-none" w:eastAsia="es-ES"/>
        </w:rPr>
      </w:pPr>
    </w:p>
    <w:p w:rsidR="00D82C68" w:rsidRPr="00D36FFB" w:rsidRDefault="00D82C68" w:rsidP="00D36FFB">
      <w:pPr>
        <w:pStyle w:val="Prrafodelista"/>
        <w:numPr>
          <w:ilvl w:val="2"/>
          <w:numId w:val="27"/>
        </w:numPr>
        <w:spacing w:after="0" w:line="240" w:lineRule="auto"/>
        <w:jc w:val="both"/>
        <w:outlineLvl w:val="1"/>
        <w:rPr>
          <w:rFonts w:ascii="Arial Narrow" w:eastAsia="Times New Roman" w:hAnsi="Arial Narrow" w:cs="Arial"/>
          <w:b/>
          <w:bCs/>
          <w:sz w:val="24"/>
          <w:szCs w:val="24"/>
          <w:lang w:eastAsia="es-ES"/>
        </w:rPr>
      </w:pPr>
      <w:bookmarkStart w:id="51" w:name="_Toc490495793"/>
      <w:r w:rsidRPr="00D36FFB">
        <w:rPr>
          <w:rFonts w:ascii="Arial Narrow" w:eastAsia="Times New Roman" w:hAnsi="Arial Narrow" w:cs="Arial"/>
          <w:b/>
          <w:bCs/>
          <w:sz w:val="24"/>
          <w:szCs w:val="24"/>
          <w:lang w:eastAsia="es-ES"/>
        </w:rPr>
        <w:t>Directrices generales</w:t>
      </w:r>
      <w:bookmarkEnd w:id="51"/>
      <w:r w:rsidRPr="00D36FFB">
        <w:rPr>
          <w:rFonts w:ascii="Arial Narrow" w:eastAsia="Times New Roman" w:hAnsi="Arial Narrow" w:cs="Arial"/>
          <w:b/>
          <w:bCs/>
          <w:sz w:val="24"/>
          <w:szCs w:val="24"/>
          <w:lang w:eastAsia="es-ES"/>
        </w:rPr>
        <w:t xml:space="preserve"> </w:t>
      </w:r>
    </w:p>
    <w:p w:rsidR="00D82C68" w:rsidRPr="00D82C68" w:rsidRDefault="00D82C68" w:rsidP="00D82C68">
      <w:pPr>
        <w:spacing w:after="0" w:line="240" w:lineRule="auto"/>
        <w:jc w:val="both"/>
        <w:rPr>
          <w:rFonts w:ascii="Arial Narrow" w:eastAsia="Times New Roman" w:hAnsi="Arial Narrow" w:cs="Arial"/>
          <w:bCs/>
          <w:sz w:val="24"/>
          <w:szCs w:val="24"/>
          <w:lang w:val="x-none" w:eastAsia="es-ES"/>
        </w:rPr>
      </w:pPr>
    </w:p>
    <w:p w:rsid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La Superintendencia del Subsidio Familiar cuenta con los recursos financieros, humanos y físicos para la implementación, seguimiento y mejora del Programa de Gestión Documental.</w:t>
      </w:r>
    </w:p>
    <w:p w:rsidR="00D36FFB" w:rsidRPr="00D82C68"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El Grupo de Gestión Administrativa y Documental es el encargado de documentar en el marco del Sistema de Inte</w:t>
      </w:r>
      <w:r w:rsidR="00BC5D83">
        <w:rPr>
          <w:rFonts w:ascii="Arial Narrow" w:eastAsia="Times New Roman" w:hAnsi="Arial Narrow" w:cs="Arial"/>
          <w:bCs/>
          <w:sz w:val="24"/>
          <w:szCs w:val="24"/>
          <w:lang w:eastAsia="es-ES"/>
        </w:rPr>
        <w:t>grado</w:t>
      </w:r>
      <w:r w:rsidRPr="00D82C68">
        <w:rPr>
          <w:rFonts w:ascii="Arial Narrow" w:eastAsia="Times New Roman" w:hAnsi="Arial Narrow" w:cs="Arial"/>
          <w:bCs/>
          <w:sz w:val="24"/>
          <w:szCs w:val="24"/>
          <w:lang w:eastAsia="es-ES"/>
        </w:rPr>
        <w:t xml:space="preserve"> de Gestión las directrices, metodologías y responsabilidades frente a los siguientes procesos de la Gestión Documental: Planeación, Producción, Gestión y trámite, Organización, Transferencia, Disposición final, Preservación a largo plazo y Valoración documental.</w:t>
      </w:r>
    </w:p>
    <w:p w:rsidR="00D36FFB" w:rsidRPr="00D36FFB" w:rsidRDefault="00D36FFB" w:rsidP="00D36FFB">
      <w:pPr>
        <w:spacing w:after="0" w:line="240" w:lineRule="auto"/>
        <w:jc w:val="both"/>
        <w:rPr>
          <w:rFonts w:ascii="Arial Narrow" w:eastAsia="Times New Roman" w:hAnsi="Arial Narrow" w:cs="Arial"/>
          <w:bCs/>
          <w:sz w:val="24"/>
          <w:szCs w:val="24"/>
          <w:lang w:eastAsia="es-ES"/>
        </w:rPr>
      </w:pPr>
    </w:p>
    <w:p w:rsid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El Grupo de Gestión Administrativa y Documental será el único autorizado para eliminar documentos de acuerdo a lo establecido en las Tablas de Retención y Valoración Documental, previa autorización del Comité Institucional de Desarrollo Administrativo.</w:t>
      </w:r>
    </w:p>
    <w:p w:rsidR="00D36FFB" w:rsidRPr="00D36FFB" w:rsidRDefault="00D36FFB" w:rsidP="00D36FFB">
      <w:pPr>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 xml:space="preserve">Las trasferencias documentales se realizarán de acuerdo a lo dispuesto en las Tablas de Retención Documental y a la programación emitida por el Grupo de Gestión Administrativa y Documental. </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Es responsabilidad de cada funcionario organizar los documentos con base en las Tablas de Retención Documental de su área (convalidadas por el Archivo General de la Nación) y las recomendaciones dadas por el Grupo de Gestión Administrativa y Documental.</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 xml:space="preserve">Todos los jefes de área y líderes de procesos de la entidad deberán garantizar la conformación y actualización del Inventario Documental de todos los documentos que se almacenan en su aérea sin importar el soporte de la información, además deberá garantizar su adecuada conservación y custodia.  </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36FFB" w:rsidRDefault="00D82C68" w:rsidP="00D36FFB">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36FFB">
        <w:rPr>
          <w:rFonts w:ascii="Arial Narrow" w:eastAsia="Times New Roman" w:hAnsi="Arial Narrow" w:cs="Arial"/>
          <w:bCs/>
          <w:sz w:val="24"/>
          <w:szCs w:val="24"/>
          <w:lang w:eastAsia="es-ES"/>
        </w:rPr>
        <w:t>Es deber de cada funcionario al ser desvinculado o trasladado de su cargo, entregar los documentos de archivo debidamente inventariados para garantizar la continuidad de la gestión pública.</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D82C68"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Cada dependencia debe mantener su archivo correctamente organizado, mediante la conformación de expedientes para garantizar una gestión administrativa transparente y eficaz.</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874F7D" w:rsidRDefault="00D82C68" w:rsidP="00CA399E">
      <w:pPr>
        <w:pStyle w:val="Prrafodelista"/>
        <w:numPr>
          <w:ilvl w:val="0"/>
          <w:numId w:val="15"/>
        </w:numPr>
        <w:spacing w:after="0" w:line="240" w:lineRule="auto"/>
        <w:jc w:val="both"/>
        <w:rPr>
          <w:rFonts w:ascii="Arial Narrow" w:eastAsia="Times New Roman" w:hAnsi="Arial Narrow" w:cs="Arial"/>
          <w:bCs/>
          <w:sz w:val="24"/>
          <w:szCs w:val="24"/>
          <w:lang w:eastAsia="es-ES"/>
        </w:rPr>
      </w:pPr>
      <w:r w:rsidRPr="00D82C68">
        <w:rPr>
          <w:rFonts w:ascii="Arial Narrow" w:eastAsia="Times New Roman" w:hAnsi="Arial Narrow" w:cs="Arial"/>
          <w:bCs/>
          <w:sz w:val="24"/>
          <w:szCs w:val="24"/>
          <w:lang w:eastAsia="es-ES"/>
        </w:rPr>
        <w:t>El Grupo de Gestión Administrativa y Documental, divulgará y socializará mediante el uso de estrategias pedagógicas y herramientas tecnológicas las responsabilidades, procesos y actividades del Programa de Gestión Documental a todos los procesos, niveles y funcionarios de la Superintendencia del Subsidio Familiar.</w:t>
      </w:r>
    </w:p>
    <w:p w:rsidR="00D82C68" w:rsidRDefault="00D82C68" w:rsidP="00D82C68">
      <w:pPr>
        <w:spacing w:after="0" w:line="240" w:lineRule="auto"/>
        <w:jc w:val="both"/>
        <w:rPr>
          <w:rFonts w:ascii="Arial Narrow" w:eastAsia="Times New Roman" w:hAnsi="Arial Narrow" w:cs="Arial"/>
          <w:bCs/>
          <w:sz w:val="24"/>
          <w:szCs w:val="24"/>
          <w:lang w:val="x-none" w:eastAsia="es-ES"/>
        </w:rPr>
      </w:pPr>
    </w:p>
    <w:p w:rsidR="00D82C68" w:rsidRPr="00D36FFB" w:rsidRDefault="00D82C68" w:rsidP="00D36FFB">
      <w:pPr>
        <w:pStyle w:val="Prrafodelista"/>
        <w:numPr>
          <w:ilvl w:val="2"/>
          <w:numId w:val="27"/>
        </w:numPr>
        <w:spacing w:after="0" w:line="240" w:lineRule="auto"/>
        <w:jc w:val="both"/>
        <w:outlineLvl w:val="1"/>
        <w:rPr>
          <w:rFonts w:ascii="Arial Narrow" w:eastAsia="Times New Roman" w:hAnsi="Arial Narrow" w:cs="Arial"/>
          <w:b/>
          <w:bCs/>
          <w:sz w:val="24"/>
          <w:szCs w:val="24"/>
          <w:lang w:eastAsia="es-ES"/>
        </w:rPr>
      </w:pPr>
      <w:bookmarkStart w:id="52" w:name="_Toc490495794"/>
      <w:r w:rsidRPr="00D36FFB">
        <w:rPr>
          <w:rFonts w:ascii="Arial Narrow" w:eastAsia="Times New Roman" w:hAnsi="Arial Narrow" w:cs="Arial"/>
          <w:b/>
          <w:bCs/>
          <w:sz w:val="24"/>
          <w:szCs w:val="24"/>
          <w:lang w:eastAsia="es-ES"/>
        </w:rPr>
        <w:t>Articulación entre áreas</w:t>
      </w:r>
      <w:bookmarkEnd w:id="52"/>
      <w:r w:rsidRPr="00D36FFB">
        <w:rPr>
          <w:rFonts w:ascii="Arial Narrow" w:eastAsia="Times New Roman" w:hAnsi="Arial Narrow" w:cs="Arial"/>
          <w:b/>
          <w:bCs/>
          <w:sz w:val="24"/>
          <w:szCs w:val="24"/>
          <w:lang w:eastAsia="es-ES"/>
        </w:rPr>
        <w:t xml:space="preserve"> </w:t>
      </w:r>
    </w:p>
    <w:p w:rsidR="00D82C68" w:rsidRPr="00D82C68" w:rsidRDefault="00D82C68" w:rsidP="00D82C68">
      <w:pPr>
        <w:spacing w:after="0" w:line="240" w:lineRule="auto"/>
        <w:jc w:val="both"/>
        <w:rPr>
          <w:rFonts w:ascii="Arial Narrow" w:eastAsia="Times New Roman" w:hAnsi="Arial Narrow" w:cs="Arial"/>
          <w:bCs/>
          <w:sz w:val="24"/>
          <w:szCs w:val="24"/>
          <w:lang w:val="x-none" w:eastAsia="es-ES"/>
        </w:rPr>
      </w:pPr>
    </w:p>
    <w:p w:rsidR="00D82C68" w:rsidRPr="00002AC9" w:rsidRDefault="00D82C68" w:rsidP="00CA399E">
      <w:pPr>
        <w:pStyle w:val="Prrafodelista"/>
        <w:numPr>
          <w:ilvl w:val="0"/>
          <w:numId w:val="16"/>
        </w:numPr>
        <w:spacing w:after="0" w:line="240" w:lineRule="auto"/>
        <w:jc w:val="both"/>
        <w:rPr>
          <w:rFonts w:ascii="Arial Narrow" w:eastAsia="Times New Roman" w:hAnsi="Arial Narrow" w:cs="Arial"/>
          <w:bCs/>
          <w:sz w:val="24"/>
          <w:szCs w:val="24"/>
          <w:lang w:eastAsia="es-ES"/>
        </w:rPr>
      </w:pPr>
      <w:r w:rsidRPr="00002AC9">
        <w:rPr>
          <w:rFonts w:ascii="Arial Narrow" w:eastAsia="Times New Roman" w:hAnsi="Arial Narrow" w:cs="Arial"/>
          <w:bCs/>
          <w:sz w:val="24"/>
          <w:szCs w:val="24"/>
          <w:lang w:eastAsia="es-ES"/>
        </w:rPr>
        <w:t xml:space="preserve">Todas las áreas de la Superintendencia del Subsidio Familiar se comprometen a participar en las actividades de implementación, seguimiento y mejora del </w:t>
      </w:r>
      <w:r w:rsidR="00616F66">
        <w:rPr>
          <w:rFonts w:ascii="Arial Narrow" w:eastAsia="Times New Roman" w:hAnsi="Arial Narrow" w:cs="Arial"/>
          <w:bCs/>
          <w:sz w:val="24"/>
          <w:szCs w:val="24"/>
          <w:lang w:val="es-CO" w:eastAsia="es-ES"/>
        </w:rPr>
        <w:t>Proceso</w:t>
      </w:r>
      <w:r w:rsidRPr="00002AC9">
        <w:rPr>
          <w:rFonts w:ascii="Arial Narrow" w:eastAsia="Times New Roman" w:hAnsi="Arial Narrow" w:cs="Arial"/>
          <w:bCs/>
          <w:sz w:val="24"/>
          <w:szCs w:val="24"/>
          <w:lang w:eastAsia="es-ES"/>
        </w:rPr>
        <w:t xml:space="preserve"> de Gestión Documental.</w:t>
      </w:r>
    </w:p>
    <w:p w:rsidR="00D36FFB" w:rsidRDefault="00D36FFB" w:rsidP="00D36FFB">
      <w:pPr>
        <w:pStyle w:val="Prrafodelista"/>
        <w:spacing w:after="0" w:line="240" w:lineRule="auto"/>
        <w:jc w:val="both"/>
        <w:rPr>
          <w:rFonts w:ascii="Arial Narrow" w:eastAsia="Times New Roman" w:hAnsi="Arial Narrow" w:cs="Arial"/>
          <w:bCs/>
          <w:sz w:val="24"/>
          <w:szCs w:val="24"/>
          <w:lang w:eastAsia="es-ES"/>
        </w:rPr>
      </w:pPr>
    </w:p>
    <w:p w:rsidR="00D82C68" w:rsidRPr="00002AC9" w:rsidRDefault="00D82C68" w:rsidP="00CA399E">
      <w:pPr>
        <w:pStyle w:val="Prrafodelista"/>
        <w:numPr>
          <w:ilvl w:val="0"/>
          <w:numId w:val="16"/>
        </w:numPr>
        <w:spacing w:after="0" w:line="240" w:lineRule="auto"/>
        <w:jc w:val="both"/>
        <w:rPr>
          <w:rFonts w:ascii="Arial Narrow" w:eastAsia="Times New Roman" w:hAnsi="Arial Narrow" w:cs="Arial"/>
          <w:bCs/>
          <w:sz w:val="24"/>
          <w:szCs w:val="24"/>
          <w:lang w:eastAsia="es-ES"/>
        </w:rPr>
      </w:pPr>
      <w:r w:rsidRPr="00002AC9">
        <w:rPr>
          <w:rFonts w:ascii="Arial Narrow" w:eastAsia="Times New Roman" w:hAnsi="Arial Narrow" w:cs="Arial"/>
          <w:bCs/>
          <w:sz w:val="24"/>
          <w:szCs w:val="24"/>
          <w:lang w:eastAsia="es-ES"/>
        </w:rPr>
        <w:t>En la formulación y ejecución de los planes y proyectos estratégicos de la Superintendencia del Subsidio Familiar relacionados con la producción, gestión, organización, conservación y disposición final de documentos, estarán involucrados: el Grupo de Gestión Administrativo y Documental, la Oficina de Tecnologías de la Información y la Comunicación y la Oficina Asesora de Planeación.</w:t>
      </w:r>
    </w:p>
    <w:p w:rsidR="00E177D3" w:rsidRDefault="00E177D3" w:rsidP="00E177D3">
      <w:pPr>
        <w:tabs>
          <w:tab w:val="left" w:pos="5258"/>
        </w:tabs>
        <w:spacing w:after="0" w:line="240" w:lineRule="auto"/>
        <w:rPr>
          <w:rFonts w:ascii="Arial Narrow" w:eastAsia="Times New Roman" w:hAnsi="Arial Narrow" w:cs="Arial"/>
          <w:b/>
          <w:bCs/>
          <w:sz w:val="24"/>
          <w:szCs w:val="24"/>
          <w:lang w:val="x-none" w:eastAsia="es-ES"/>
        </w:rPr>
      </w:pPr>
      <w:r>
        <w:rPr>
          <w:rFonts w:ascii="Arial Narrow" w:eastAsia="Times New Roman" w:hAnsi="Arial Narrow" w:cs="Arial"/>
          <w:b/>
          <w:bCs/>
          <w:sz w:val="24"/>
          <w:szCs w:val="24"/>
          <w:lang w:val="x-none" w:eastAsia="es-ES"/>
        </w:rPr>
        <w:tab/>
      </w:r>
    </w:p>
    <w:p w:rsidR="00D36FFB" w:rsidRDefault="00D36FFB" w:rsidP="00E177D3">
      <w:pPr>
        <w:tabs>
          <w:tab w:val="left" w:pos="5258"/>
        </w:tabs>
        <w:spacing w:after="0" w:line="240" w:lineRule="auto"/>
        <w:rPr>
          <w:rFonts w:ascii="Arial Narrow" w:eastAsia="Times New Roman" w:hAnsi="Arial Narrow" w:cs="Arial"/>
          <w:b/>
          <w:bCs/>
          <w:sz w:val="24"/>
          <w:szCs w:val="24"/>
          <w:lang w:val="x-none" w:eastAsia="es-ES"/>
        </w:rPr>
      </w:pPr>
      <w:r w:rsidRPr="00E177D3">
        <w:rPr>
          <w:rFonts w:ascii="Arial Narrow" w:eastAsia="Times New Roman" w:hAnsi="Arial Narrow" w:cs="Arial"/>
          <w:sz w:val="24"/>
          <w:szCs w:val="24"/>
          <w:lang w:val="x-none" w:eastAsia="es-ES"/>
        </w:rPr>
        <w:br w:type="page"/>
      </w:r>
      <w:r w:rsidR="00E177D3">
        <w:rPr>
          <w:rFonts w:ascii="Arial Narrow" w:eastAsia="Times New Roman" w:hAnsi="Arial Narrow" w:cs="Arial"/>
          <w:b/>
          <w:bCs/>
          <w:sz w:val="24"/>
          <w:szCs w:val="24"/>
          <w:lang w:val="x-none" w:eastAsia="es-ES"/>
        </w:rPr>
        <w:lastRenderedPageBreak/>
        <w:tab/>
      </w:r>
    </w:p>
    <w:p w:rsidR="007F59B5" w:rsidRPr="008F78E6" w:rsidRDefault="007F59B5" w:rsidP="008F78E6">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53" w:name="_Toc490495795"/>
      <w:r w:rsidRPr="008F78E6">
        <w:rPr>
          <w:rFonts w:ascii="Arial Narrow" w:eastAsia="Times New Roman" w:hAnsi="Arial Narrow" w:cs="Arial"/>
          <w:b/>
          <w:bCs/>
          <w:sz w:val="24"/>
          <w:szCs w:val="24"/>
          <w:lang w:eastAsia="es-ES"/>
        </w:rPr>
        <w:t>LINEAMIENTOS PARA LOS PROCESOS DE GESTIÓN DOCUMENTAL</w:t>
      </w:r>
      <w:bookmarkEnd w:id="53"/>
      <w:r w:rsidRPr="008F78E6">
        <w:rPr>
          <w:rFonts w:ascii="Arial Narrow" w:eastAsia="Times New Roman" w:hAnsi="Arial Narrow" w:cs="Arial"/>
          <w:b/>
          <w:bCs/>
          <w:sz w:val="24"/>
          <w:szCs w:val="24"/>
          <w:lang w:eastAsia="es-ES"/>
        </w:rPr>
        <w:t xml:space="preserve"> </w:t>
      </w:r>
    </w:p>
    <w:p w:rsidR="007F59B5" w:rsidRPr="00984547" w:rsidRDefault="007F59B5" w:rsidP="007F59B5">
      <w:pPr>
        <w:spacing w:after="0" w:line="240" w:lineRule="auto"/>
        <w:jc w:val="both"/>
        <w:rPr>
          <w:rFonts w:ascii="Arial Narrow" w:eastAsia="Times New Roman" w:hAnsi="Arial Narrow" w:cs="Arial"/>
          <w:bCs/>
          <w:sz w:val="24"/>
          <w:szCs w:val="24"/>
          <w:lang w:eastAsia="es-ES"/>
        </w:rPr>
      </w:pPr>
    </w:p>
    <w:p w:rsidR="007F59B5" w:rsidRPr="00984547" w:rsidRDefault="007F59B5" w:rsidP="007F59B5">
      <w:pPr>
        <w:spacing w:after="0" w:line="240" w:lineRule="auto"/>
        <w:jc w:val="both"/>
        <w:rPr>
          <w:rFonts w:ascii="Arial Narrow" w:eastAsia="Times New Roman" w:hAnsi="Arial Narrow" w:cs="Arial"/>
          <w:bCs/>
          <w:sz w:val="24"/>
          <w:szCs w:val="24"/>
          <w:lang w:eastAsia="es-ES"/>
        </w:rPr>
      </w:pPr>
      <w:r w:rsidRPr="00984547">
        <w:rPr>
          <w:rFonts w:ascii="Arial Narrow" w:eastAsia="Times New Roman" w:hAnsi="Arial Narrow" w:cs="Arial"/>
          <w:bCs/>
          <w:sz w:val="24"/>
          <w:szCs w:val="24"/>
          <w:lang w:eastAsia="es-ES"/>
        </w:rPr>
        <w:t xml:space="preserve">Los procesos archivísticos son una guía de técnicas archivísticas, normatividad nacional y estándares internacionales que se hilan para administrar de forma eficiente, eficaz, pertinente y oportuna la información de una Entidad logrando una Administración Eficiente.  La </w:t>
      </w:r>
      <w:r w:rsidR="00290F16">
        <w:rPr>
          <w:rFonts w:ascii="Arial Narrow" w:eastAsia="Times New Roman" w:hAnsi="Arial Narrow" w:cs="Arial"/>
          <w:bCs/>
          <w:sz w:val="24"/>
          <w:szCs w:val="24"/>
          <w:lang w:eastAsia="es-ES"/>
        </w:rPr>
        <w:t>Superintendencia del Subsidio Familiar</w:t>
      </w:r>
      <w:r w:rsidRPr="00984547">
        <w:rPr>
          <w:rFonts w:ascii="Arial Narrow" w:eastAsia="Times New Roman" w:hAnsi="Arial Narrow" w:cs="Arial"/>
          <w:bCs/>
          <w:sz w:val="24"/>
          <w:szCs w:val="24"/>
          <w:lang w:eastAsia="es-ES"/>
        </w:rPr>
        <w:t xml:space="preserve">, a través del diagnóstico documental integral, establece cuales son los procesos que ya tienen implementados, cuales debe aplicar y de qué forma, y cuales debe implementar y/o cambiar. </w:t>
      </w:r>
    </w:p>
    <w:p w:rsidR="007F59B5" w:rsidRPr="00984547" w:rsidRDefault="007F59B5" w:rsidP="007F59B5">
      <w:pPr>
        <w:spacing w:after="0" w:line="240" w:lineRule="auto"/>
        <w:jc w:val="both"/>
        <w:rPr>
          <w:rFonts w:ascii="Arial Narrow" w:eastAsia="Times New Roman" w:hAnsi="Arial Narrow" w:cs="Arial"/>
          <w:bCs/>
          <w:sz w:val="24"/>
          <w:szCs w:val="24"/>
          <w:lang w:eastAsia="es-ES"/>
        </w:rPr>
      </w:pPr>
    </w:p>
    <w:p w:rsidR="007F59B5" w:rsidRPr="008F78E6" w:rsidRDefault="007F59B5" w:rsidP="008F78E6">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54" w:name="_Toc490495796"/>
      <w:r w:rsidRPr="008F78E6">
        <w:rPr>
          <w:rFonts w:ascii="Arial Narrow" w:eastAsia="Times New Roman" w:hAnsi="Arial Narrow" w:cs="Arial"/>
          <w:b/>
          <w:bCs/>
          <w:sz w:val="24"/>
          <w:szCs w:val="24"/>
          <w:lang w:eastAsia="es-ES"/>
        </w:rPr>
        <w:t>PLANEACIÓN ESTRATÉGICA DE LA GESTIÓN DOCUMENTAL</w:t>
      </w:r>
      <w:bookmarkEnd w:id="54"/>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984547" w:rsidRDefault="007F59B5" w:rsidP="007F59B5">
      <w:pPr>
        <w:spacing w:after="0" w:line="240" w:lineRule="auto"/>
        <w:jc w:val="both"/>
        <w:rPr>
          <w:rFonts w:ascii="Arial Narrow" w:eastAsia="Times New Roman" w:hAnsi="Arial Narrow" w:cs="Arial"/>
          <w:bCs/>
          <w:sz w:val="24"/>
          <w:szCs w:val="24"/>
          <w:lang w:eastAsia="es-ES"/>
        </w:rPr>
      </w:pPr>
      <w:r w:rsidRPr="00984547">
        <w:rPr>
          <w:rFonts w:ascii="Arial Narrow" w:eastAsia="Times New Roman" w:hAnsi="Arial Narrow" w:cs="Arial"/>
          <w:bCs/>
          <w:sz w:val="24"/>
          <w:szCs w:val="24"/>
          <w:lang w:eastAsia="es-ES"/>
        </w:rPr>
        <w:t xml:space="preserve">La Planeación </w:t>
      </w:r>
      <w:r w:rsidR="00071D25">
        <w:rPr>
          <w:rFonts w:ascii="Arial Narrow" w:eastAsia="Times New Roman" w:hAnsi="Arial Narrow" w:cs="Arial"/>
          <w:bCs/>
          <w:sz w:val="24"/>
          <w:szCs w:val="24"/>
          <w:lang w:eastAsia="es-ES"/>
        </w:rPr>
        <w:t>estratégica</w:t>
      </w:r>
      <w:r w:rsidRPr="00984547">
        <w:rPr>
          <w:rFonts w:ascii="Arial Narrow" w:eastAsia="Times New Roman" w:hAnsi="Arial Narrow" w:cs="Arial"/>
          <w:bCs/>
          <w:sz w:val="24"/>
          <w:szCs w:val="24"/>
          <w:lang w:eastAsia="es-ES"/>
        </w:rPr>
        <w:t xml:space="preserve">, simplifica y racionaliza la labor Archivística de las </w:t>
      </w:r>
      <w:r w:rsidR="005F6699" w:rsidRPr="00984547">
        <w:rPr>
          <w:rFonts w:ascii="Arial Narrow" w:eastAsia="Times New Roman" w:hAnsi="Arial Narrow" w:cs="Arial"/>
          <w:bCs/>
          <w:sz w:val="24"/>
          <w:szCs w:val="24"/>
          <w:lang w:eastAsia="es-ES"/>
        </w:rPr>
        <w:t xml:space="preserve">áreas </w:t>
      </w:r>
      <w:r w:rsidR="00325A26">
        <w:rPr>
          <w:rFonts w:ascii="Arial Narrow" w:eastAsia="Times New Roman" w:hAnsi="Arial Narrow" w:cs="Arial"/>
          <w:bCs/>
          <w:sz w:val="24"/>
          <w:szCs w:val="24"/>
          <w:lang w:eastAsia="es-ES"/>
        </w:rPr>
        <w:t>obedeciendo</w:t>
      </w:r>
      <w:r w:rsidR="00984547" w:rsidRPr="00984547">
        <w:rPr>
          <w:rFonts w:ascii="Arial Narrow" w:eastAsia="Times New Roman" w:hAnsi="Arial Narrow" w:cs="Arial"/>
          <w:bCs/>
          <w:sz w:val="24"/>
          <w:szCs w:val="24"/>
          <w:lang w:eastAsia="es-ES"/>
        </w:rPr>
        <w:t xml:space="preserve"> a</w:t>
      </w:r>
      <w:r w:rsidRPr="00984547">
        <w:rPr>
          <w:rFonts w:ascii="Arial Narrow" w:eastAsia="Times New Roman" w:hAnsi="Arial Narrow" w:cs="Arial"/>
          <w:bCs/>
          <w:sz w:val="24"/>
          <w:szCs w:val="24"/>
          <w:lang w:eastAsia="es-ES"/>
        </w:rPr>
        <w:t xml:space="preserve"> un plan de acción con líneas concretas que facilita su im</w:t>
      </w:r>
      <w:r w:rsidR="005F6699">
        <w:rPr>
          <w:rFonts w:ascii="Arial Narrow" w:eastAsia="Times New Roman" w:hAnsi="Arial Narrow" w:cs="Arial"/>
          <w:bCs/>
          <w:sz w:val="24"/>
          <w:szCs w:val="24"/>
          <w:lang w:eastAsia="es-ES"/>
        </w:rPr>
        <w:t xml:space="preserve">plementación de manera efectiva. Además, </w:t>
      </w:r>
      <w:r w:rsidRPr="00984547">
        <w:rPr>
          <w:rFonts w:ascii="Arial Narrow" w:eastAsia="Times New Roman" w:hAnsi="Arial Narrow" w:cs="Arial"/>
          <w:bCs/>
          <w:sz w:val="24"/>
          <w:szCs w:val="24"/>
          <w:lang w:eastAsia="es-ES"/>
        </w:rPr>
        <w:t xml:space="preserve">contempla la identificación de problemas, oportunidades y objetivos, análisis y determinación de los requerimientos de información, mantenimiento, evaluación y documentación del programa, planes de mejoramiento y planes de contingencia.  Corresponde </w:t>
      </w:r>
      <w:r w:rsidR="00325A26">
        <w:rPr>
          <w:rFonts w:ascii="Arial Narrow" w:eastAsia="Times New Roman" w:hAnsi="Arial Narrow" w:cs="Arial"/>
          <w:bCs/>
          <w:sz w:val="24"/>
          <w:szCs w:val="24"/>
          <w:lang w:eastAsia="es-ES"/>
        </w:rPr>
        <w:t>además a un</w:t>
      </w:r>
      <w:r w:rsidRPr="00984547">
        <w:rPr>
          <w:rFonts w:ascii="Arial Narrow" w:eastAsia="Times New Roman" w:hAnsi="Arial Narrow" w:cs="Arial"/>
          <w:bCs/>
          <w:sz w:val="24"/>
          <w:szCs w:val="24"/>
          <w:lang w:eastAsia="es-ES"/>
        </w:rPr>
        <w:t xml:space="preserve"> plan discriminado a corto, mediano y largo plazo</w:t>
      </w:r>
      <w:r w:rsidR="00325A26">
        <w:rPr>
          <w:rFonts w:ascii="Arial Narrow" w:eastAsia="Times New Roman" w:hAnsi="Arial Narrow" w:cs="Arial"/>
          <w:bCs/>
          <w:sz w:val="24"/>
          <w:szCs w:val="24"/>
          <w:lang w:eastAsia="es-ES"/>
        </w:rPr>
        <w:t xml:space="preserve"> (Plan Institucional de Archivos - PINAR)</w:t>
      </w:r>
      <w:r w:rsidRPr="00984547">
        <w:rPr>
          <w:rFonts w:ascii="Arial Narrow" w:eastAsia="Times New Roman" w:hAnsi="Arial Narrow" w:cs="Arial"/>
          <w:bCs/>
          <w:sz w:val="24"/>
          <w:szCs w:val="24"/>
          <w:lang w:eastAsia="es-ES"/>
        </w:rPr>
        <w:t xml:space="preserve">. La creación de los documentos de la </w:t>
      </w:r>
      <w:r w:rsidR="00290F16">
        <w:rPr>
          <w:rFonts w:ascii="Arial Narrow" w:eastAsia="Times New Roman" w:hAnsi="Arial Narrow" w:cs="Arial"/>
          <w:bCs/>
          <w:sz w:val="24"/>
          <w:szCs w:val="24"/>
          <w:lang w:eastAsia="es-ES"/>
        </w:rPr>
        <w:t>Superintendencia del Subsidio Familiar</w:t>
      </w:r>
      <w:r w:rsidRPr="00984547">
        <w:rPr>
          <w:rFonts w:ascii="Arial Narrow" w:eastAsia="Times New Roman" w:hAnsi="Arial Narrow" w:cs="Arial"/>
          <w:bCs/>
          <w:sz w:val="24"/>
          <w:szCs w:val="24"/>
          <w:lang w:eastAsia="es-ES"/>
        </w:rPr>
        <w:t xml:space="preserve">, debe estar precedida del análisis legal, funcional y archivístico que establezca la utilidad de estos como evidencia, con miras a facilitar su gestión. El resultado de dicho análisis determinará si debe crearse o no un documento.  </w:t>
      </w:r>
    </w:p>
    <w:p w:rsidR="00984547" w:rsidRPr="00984547" w:rsidRDefault="00984547" w:rsidP="007F59B5">
      <w:pPr>
        <w:spacing w:after="0" w:line="240" w:lineRule="auto"/>
        <w:jc w:val="both"/>
        <w:rPr>
          <w:rFonts w:ascii="Arial Narrow" w:eastAsia="Times New Roman" w:hAnsi="Arial Narrow" w:cs="Arial"/>
          <w:bCs/>
          <w:sz w:val="24"/>
          <w:szCs w:val="24"/>
          <w:lang w:eastAsia="es-ES"/>
        </w:rPr>
      </w:pPr>
    </w:p>
    <w:p w:rsidR="0074175C" w:rsidRDefault="007F59B5" w:rsidP="007F59B5">
      <w:pPr>
        <w:spacing w:after="0" w:line="240" w:lineRule="auto"/>
        <w:jc w:val="both"/>
        <w:rPr>
          <w:rFonts w:ascii="Arial Narrow" w:eastAsia="Times New Roman" w:hAnsi="Arial Narrow" w:cs="Arial"/>
          <w:bCs/>
          <w:sz w:val="24"/>
          <w:szCs w:val="24"/>
          <w:lang w:eastAsia="es-ES"/>
        </w:rPr>
      </w:pPr>
      <w:r w:rsidRPr="00984547">
        <w:rPr>
          <w:rFonts w:ascii="Arial Narrow" w:eastAsia="Times New Roman" w:hAnsi="Arial Narrow" w:cs="Arial"/>
          <w:bCs/>
          <w:sz w:val="24"/>
          <w:szCs w:val="24"/>
          <w:lang w:eastAsia="es-ES"/>
        </w:rPr>
        <w:t xml:space="preserve">Se debe tomar cada uno de los procesos y procedimientos, ya establecidos para el cumplimiento de las funciones </w:t>
      </w:r>
      <w:r w:rsidR="00A337DD">
        <w:rPr>
          <w:rFonts w:ascii="Arial Narrow" w:eastAsia="Times New Roman" w:hAnsi="Arial Narrow" w:cs="Arial"/>
          <w:bCs/>
          <w:sz w:val="24"/>
          <w:szCs w:val="24"/>
          <w:lang w:eastAsia="es-ES"/>
        </w:rPr>
        <w:t>en</w:t>
      </w:r>
      <w:r w:rsidRPr="00984547">
        <w:rPr>
          <w:rFonts w:ascii="Arial Narrow" w:eastAsia="Times New Roman" w:hAnsi="Arial Narrow" w:cs="Arial"/>
          <w:bCs/>
          <w:sz w:val="24"/>
          <w:szCs w:val="24"/>
          <w:lang w:eastAsia="es-ES"/>
        </w:rPr>
        <w:t xml:space="preserve"> cada </w:t>
      </w:r>
      <w:r w:rsidR="00DA753E">
        <w:rPr>
          <w:rFonts w:ascii="Arial Narrow" w:eastAsia="Times New Roman" w:hAnsi="Arial Narrow" w:cs="Arial"/>
          <w:bCs/>
          <w:sz w:val="24"/>
          <w:szCs w:val="24"/>
          <w:lang w:eastAsia="es-ES"/>
        </w:rPr>
        <w:t>área</w:t>
      </w:r>
      <w:r w:rsidRPr="00984547">
        <w:rPr>
          <w:rFonts w:ascii="Arial Narrow" w:eastAsia="Times New Roman" w:hAnsi="Arial Narrow" w:cs="Arial"/>
          <w:bCs/>
          <w:sz w:val="24"/>
          <w:szCs w:val="24"/>
          <w:lang w:eastAsia="es-ES"/>
        </w:rPr>
        <w:t xml:space="preserve"> de la </w:t>
      </w:r>
      <w:r w:rsidR="00290F16">
        <w:rPr>
          <w:rFonts w:ascii="Arial Narrow" w:eastAsia="Times New Roman" w:hAnsi="Arial Narrow" w:cs="Arial"/>
          <w:bCs/>
          <w:sz w:val="24"/>
          <w:szCs w:val="24"/>
          <w:lang w:eastAsia="es-ES"/>
        </w:rPr>
        <w:t>Superintendencia del Subsidio Familiar</w:t>
      </w:r>
      <w:r w:rsidR="00A337DD">
        <w:rPr>
          <w:rFonts w:ascii="Arial Narrow" w:eastAsia="Times New Roman" w:hAnsi="Arial Narrow" w:cs="Arial"/>
          <w:bCs/>
          <w:sz w:val="24"/>
          <w:szCs w:val="24"/>
          <w:lang w:eastAsia="es-ES"/>
        </w:rPr>
        <w:t>, s</w:t>
      </w:r>
      <w:r w:rsidRPr="00984547">
        <w:rPr>
          <w:rFonts w:ascii="Arial Narrow" w:eastAsia="Times New Roman" w:hAnsi="Arial Narrow" w:cs="Arial"/>
          <w:bCs/>
          <w:sz w:val="24"/>
          <w:szCs w:val="24"/>
          <w:lang w:eastAsia="es-ES"/>
        </w:rPr>
        <w:t>egún la información originada en cada una de las actividades del procedimient</w:t>
      </w:r>
      <w:r w:rsidR="00A337DD">
        <w:rPr>
          <w:rFonts w:ascii="Arial Narrow" w:eastAsia="Times New Roman" w:hAnsi="Arial Narrow" w:cs="Arial"/>
          <w:bCs/>
          <w:sz w:val="24"/>
          <w:szCs w:val="24"/>
          <w:lang w:eastAsia="es-ES"/>
        </w:rPr>
        <w:t>o, se debe hacer el análisis de:</w:t>
      </w:r>
      <w:r w:rsidRPr="00984547">
        <w:rPr>
          <w:rFonts w:ascii="Arial Narrow" w:eastAsia="Times New Roman" w:hAnsi="Arial Narrow" w:cs="Arial"/>
          <w:bCs/>
          <w:sz w:val="24"/>
          <w:szCs w:val="24"/>
          <w:lang w:eastAsia="es-ES"/>
        </w:rPr>
        <w:t xml:space="preserve"> si la información se debe contener en soporte papel, digital, electrónica o en una base de datos. La mejor práctica es producir, tramitar, valorar y decidir la disposición final de la información en medio electrónica para toda la Entidad. </w:t>
      </w:r>
    </w:p>
    <w:p w:rsidR="0074175C" w:rsidRDefault="0074175C" w:rsidP="007F59B5">
      <w:pPr>
        <w:spacing w:after="0" w:line="240" w:lineRule="auto"/>
        <w:jc w:val="both"/>
        <w:rPr>
          <w:rFonts w:ascii="Arial Narrow" w:eastAsia="Times New Roman" w:hAnsi="Arial Narrow" w:cs="Arial"/>
          <w:bCs/>
          <w:sz w:val="24"/>
          <w:szCs w:val="24"/>
          <w:lang w:eastAsia="es-ES"/>
        </w:rPr>
      </w:pPr>
    </w:p>
    <w:p w:rsidR="007F59B5" w:rsidRPr="00984547" w:rsidRDefault="00DA753E"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Por último, es importante enunciar que </w:t>
      </w:r>
      <w:r w:rsidR="007F59B5" w:rsidRPr="00984547">
        <w:rPr>
          <w:rFonts w:ascii="Arial Narrow" w:eastAsia="Times New Roman" w:hAnsi="Arial Narrow" w:cs="Arial"/>
          <w:bCs/>
          <w:sz w:val="24"/>
          <w:szCs w:val="24"/>
          <w:lang w:eastAsia="es-ES"/>
        </w:rPr>
        <w:t xml:space="preserve">GTSS es un software especialista en la gestión de documentos electrónicos en la </w:t>
      </w:r>
      <w:r w:rsidR="00290F16">
        <w:rPr>
          <w:rFonts w:ascii="Arial Narrow" w:eastAsia="Times New Roman" w:hAnsi="Arial Narrow" w:cs="Arial"/>
          <w:bCs/>
          <w:sz w:val="24"/>
          <w:szCs w:val="24"/>
          <w:lang w:eastAsia="es-ES"/>
        </w:rPr>
        <w:t>Superintendencia del Subsidio Familiar</w:t>
      </w:r>
      <w:r>
        <w:rPr>
          <w:rFonts w:ascii="Arial Narrow" w:eastAsia="Times New Roman" w:hAnsi="Arial Narrow" w:cs="Arial"/>
          <w:bCs/>
          <w:sz w:val="24"/>
          <w:szCs w:val="24"/>
          <w:lang w:eastAsia="es-ES"/>
        </w:rPr>
        <w:t xml:space="preserve">. Este, </w:t>
      </w:r>
      <w:r w:rsidR="007F59B5" w:rsidRPr="00984547">
        <w:rPr>
          <w:rFonts w:ascii="Arial Narrow" w:eastAsia="Times New Roman" w:hAnsi="Arial Narrow" w:cs="Arial"/>
          <w:bCs/>
          <w:sz w:val="24"/>
          <w:szCs w:val="24"/>
          <w:lang w:eastAsia="es-ES"/>
        </w:rPr>
        <w:t xml:space="preserve">tiene como uno de sus objetivos gestionar la información administrativa de forma electrónica, aunque también se puede utilizar para la gestión de documentos </w:t>
      </w:r>
      <w:r w:rsidR="00984547" w:rsidRPr="00984547">
        <w:rPr>
          <w:rFonts w:ascii="Arial Narrow" w:eastAsia="Times New Roman" w:hAnsi="Arial Narrow" w:cs="Arial"/>
          <w:bCs/>
          <w:sz w:val="24"/>
          <w:szCs w:val="24"/>
          <w:lang w:eastAsia="es-ES"/>
        </w:rPr>
        <w:t>físicos</w:t>
      </w:r>
      <w:r w:rsidR="00BA0545">
        <w:rPr>
          <w:rStyle w:val="Refdenotaalpie"/>
          <w:rFonts w:ascii="Arial Narrow" w:eastAsia="Times New Roman" w:hAnsi="Arial Narrow" w:cs="Arial"/>
          <w:bCs/>
          <w:sz w:val="24"/>
          <w:szCs w:val="24"/>
          <w:lang w:eastAsia="es-ES"/>
        </w:rPr>
        <w:footnoteReference w:id="4"/>
      </w:r>
      <w:r w:rsidR="00984547" w:rsidRPr="00984547">
        <w:rPr>
          <w:rFonts w:ascii="Arial Narrow" w:eastAsia="Times New Roman" w:hAnsi="Arial Narrow" w:cs="Arial"/>
          <w:bCs/>
          <w:sz w:val="24"/>
          <w:szCs w:val="24"/>
          <w:lang w:eastAsia="es-ES"/>
        </w:rPr>
        <w:t>.</w:t>
      </w:r>
      <w:r w:rsidR="007F59B5" w:rsidRPr="00984547">
        <w:rPr>
          <w:rFonts w:ascii="Arial Narrow" w:eastAsia="Times New Roman" w:hAnsi="Arial Narrow" w:cs="Arial"/>
          <w:bCs/>
          <w:sz w:val="24"/>
          <w:szCs w:val="24"/>
          <w:lang w:eastAsia="es-ES"/>
        </w:rPr>
        <w:t xml:space="preserve">  Este software está diseñado para mantener, conservar, garantizar la autenticidad, fiabilidad y accesibilidad de los documentos a lo largo del </w:t>
      </w:r>
      <w:r w:rsidR="00984547" w:rsidRPr="00984547">
        <w:rPr>
          <w:rFonts w:ascii="Arial Narrow" w:eastAsia="Times New Roman" w:hAnsi="Arial Narrow" w:cs="Arial"/>
          <w:bCs/>
          <w:sz w:val="24"/>
          <w:szCs w:val="24"/>
          <w:lang w:eastAsia="es-ES"/>
        </w:rPr>
        <w:t>tiempo</w:t>
      </w:r>
      <w:r w:rsidR="00BA0545">
        <w:rPr>
          <w:rStyle w:val="Refdenotaalpie"/>
          <w:rFonts w:ascii="Arial Narrow" w:eastAsia="Times New Roman" w:hAnsi="Arial Narrow" w:cs="Arial"/>
          <w:bCs/>
          <w:sz w:val="24"/>
          <w:szCs w:val="24"/>
          <w:lang w:eastAsia="es-ES"/>
        </w:rPr>
        <w:footnoteReference w:id="5"/>
      </w:r>
      <w:r w:rsidR="00984547" w:rsidRPr="00984547">
        <w:rPr>
          <w:rFonts w:ascii="Arial Narrow" w:eastAsia="Times New Roman" w:hAnsi="Arial Narrow" w:cs="Arial"/>
          <w:bCs/>
          <w:sz w:val="24"/>
          <w:szCs w:val="24"/>
          <w:lang w:eastAsia="es-ES"/>
        </w:rPr>
        <w:t>.</w:t>
      </w:r>
      <w:r w:rsidR="007F59B5" w:rsidRPr="00984547">
        <w:rPr>
          <w:rFonts w:ascii="Arial Narrow" w:eastAsia="Times New Roman" w:hAnsi="Arial Narrow" w:cs="Arial"/>
          <w:bCs/>
          <w:sz w:val="24"/>
          <w:szCs w:val="24"/>
          <w:lang w:eastAsia="es-ES"/>
        </w:rPr>
        <w:t xml:space="preserve">  Los lineamientos e instrucciones para hacer el uso adecuado y eficiente de </w:t>
      </w:r>
      <w:r w:rsidR="00D67EE3">
        <w:rPr>
          <w:rFonts w:ascii="Arial Narrow" w:eastAsia="Times New Roman" w:hAnsi="Arial Narrow" w:cs="Arial"/>
          <w:bCs/>
          <w:sz w:val="24"/>
          <w:szCs w:val="24"/>
          <w:lang w:eastAsia="es-ES"/>
        </w:rPr>
        <w:t xml:space="preserve">la </w:t>
      </w:r>
      <w:r w:rsidR="007F59B5" w:rsidRPr="00984547">
        <w:rPr>
          <w:rFonts w:ascii="Arial Narrow" w:eastAsia="Times New Roman" w:hAnsi="Arial Narrow" w:cs="Arial"/>
          <w:bCs/>
          <w:sz w:val="24"/>
          <w:szCs w:val="24"/>
          <w:lang w:eastAsia="es-ES"/>
        </w:rPr>
        <w:t xml:space="preserve">herramienta las darán la Oficina de Tecnologías de la Información y </w:t>
      </w:r>
      <w:r w:rsidR="00D67EE3">
        <w:rPr>
          <w:rFonts w:ascii="Arial Narrow" w:eastAsia="Times New Roman" w:hAnsi="Arial Narrow" w:cs="Arial"/>
          <w:bCs/>
          <w:sz w:val="24"/>
          <w:szCs w:val="24"/>
          <w:lang w:eastAsia="es-ES"/>
        </w:rPr>
        <w:t xml:space="preserve">las </w:t>
      </w:r>
      <w:r w:rsidR="00984547" w:rsidRPr="00984547">
        <w:rPr>
          <w:rFonts w:ascii="Arial Narrow" w:eastAsia="Times New Roman" w:hAnsi="Arial Narrow" w:cs="Arial"/>
          <w:bCs/>
          <w:sz w:val="24"/>
          <w:szCs w:val="24"/>
          <w:lang w:eastAsia="es-ES"/>
        </w:rPr>
        <w:t>Comunicaciones y</w:t>
      </w:r>
      <w:r w:rsidR="007F59B5" w:rsidRPr="00984547">
        <w:rPr>
          <w:rFonts w:ascii="Arial Narrow" w:eastAsia="Times New Roman" w:hAnsi="Arial Narrow" w:cs="Arial"/>
          <w:bCs/>
          <w:sz w:val="24"/>
          <w:szCs w:val="24"/>
          <w:lang w:eastAsia="es-ES"/>
        </w:rPr>
        <w:t xml:space="preserve"> </w:t>
      </w:r>
      <w:r w:rsidR="00D67EE3">
        <w:rPr>
          <w:rFonts w:ascii="Arial Narrow" w:eastAsia="Times New Roman" w:hAnsi="Arial Narrow" w:cs="Arial"/>
          <w:bCs/>
          <w:sz w:val="24"/>
          <w:szCs w:val="24"/>
          <w:lang w:eastAsia="es-ES"/>
        </w:rPr>
        <w:t xml:space="preserve">el Grupo de </w:t>
      </w:r>
      <w:r w:rsidR="007F59B5" w:rsidRPr="00984547">
        <w:rPr>
          <w:rFonts w:ascii="Arial Narrow" w:eastAsia="Times New Roman" w:hAnsi="Arial Narrow" w:cs="Arial"/>
          <w:bCs/>
          <w:sz w:val="24"/>
          <w:szCs w:val="24"/>
          <w:lang w:eastAsia="es-ES"/>
        </w:rPr>
        <w:t>Gestión</w:t>
      </w:r>
      <w:r w:rsidR="00D67EE3">
        <w:rPr>
          <w:rFonts w:ascii="Arial Narrow" w:eastAsia="Times New Roman" w:hAnsi="Arial Narrow" w:cs="Arial"/>
          <w:bCs/>
          <w:sz w:val="24"/>
          <w:szCs w:val="24"/>
          <w:lang w:eastAsia="es-ES"/>
        </w:rPr>
        <w:t xml:space="preserve"> Administrativa y</w:t>
      </w:r>
      <w:r w:rsidR="007F59B5" w:rsidRPr="00984547">
        <w:rPr>
          <w:rFonts w:ascii="Arial Narrow" w:eastAsia="Times New Roman" w:hAnsi="Arial Narrow" w:cs="Arial"/>
          <w:bCs/>
          <w:sz w:val="24"/>
          <w:szCs w:val="24"/>
          <w:lang w:eastAsia="es-ES"/>
        </w:rPr>
        <w:t xml:space="preserve"> Documental.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 </w:t>
      </w:r>
    </w:p>
    <w:p w:rsidR="007F59B5" w:rsidRPr="00DA753E" w:rsidRDefault="00DA753E" w:rsidP="00DA753E">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r>
        <w:rPr>
          <w:rFonts w:ascii="Arial Narrow" w:eastAsia="Times New Roman" w:hAnsi="Arial Narrow" w:cs="Arial"/>
          <w:b/>
          <w:bCs/>
          <w:sz w:val="24"/>
          <w:szCs w:val="24"/>
          <w:lang w:val="es-CO" w:eastAsia="es-ES"/>
        </w:rPr>
        <w:t xml:space="preserve"> </w:t>
      </w:r>
      <w:bookmarkStart w:id="55" w:name="_Toc490495797"/>
      <w:r w:rsidR="007F59B5" w:rsidRPr="00DA753E">
        <w:rPr>
          <w:rFonts w:ascii="Arial Narrow" w:eastAsia="Times New Roman" w:hAnsi="Arial Narrow" w:cs="Arial"/>
          <w:b/>
          <w:bCs/>
          <w:sz w:val="24"/>
          <w:szCs w:val="24"/>
          <w:lang w:eastAsia="es-ES"/>
        </w:rPr>
        <w:t>PRODUCCIÓN DOCUMENTAL</w:t>
      </w:r>
      <w:bookmarkEnd w:id="55"/>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r w:rsidRPr="00733DEE">
        <w:rPr>
          <w:rFonts w:ascii="Arial Narrow" w:eastAsia="Times New Roman" w:hAnsi="Arial Narrow" w:cs="Arial"/>
          <w:bCs/>
          <w:sz w:val="24"/>
          <w:szCs w:val="24"/>
          <w:lang w:eastAsia="es-ES"/>
        </w:rPr>
        <w:t xml:space="preserve">Se define como la generación de documentos dentro de la </w:t>
      </w:r>
      <w:r w:rsidR="00290F16">
        <w:rPr>
          <w:rFonts w:ascii="Arial Narrow" w:eastAsia="Times New Roman" w:hAnsi="Arial Narrow" w:cs="Arial"/>
          <w:bCs/>
          <w:sz w:val="24"/>
          <w:szCs w:val="24"/>
          <w:lang w:eastAsia="es-ES"/>
        </w:rPr>
        <w:t>Superintendencia del Subsidio Familiar</w:t>
      </w:r>
      <w:r w:rsidRPr="00733DEE">
        <w:rPr>
          <w:rFonts w:ascii="Arial Narrow" w:eastAsia="Times New Roman" w:hAnsi="Arial Narrow" w:cs="Arial"/>
          <w:bCs/>
          <w:sz w:val="24"/>
          <w:szCs w:val="24"/>
          <w:lang w:eastAsia="es-ES"/>
        </w:rPr>
        <w:t xml:space="preserve">, esta fase se centra más en la utilización de los formatos que se han dispuesto por el </w:t>
      </w:r>
      <w:r w:rsidR="00774C5A">
        <w:rPr>
          <w:rFonts w:ascii="Arial Narrow" w:eastAsia="Times New Roman" w:hAnsi="Arial Narrow" w:cs="Arial"/>
          <w:bCs/>
          <w:sz w:val="24"/>
          <w:szCs w:val="24"/>
          <w:lang w:eastAsia="es-ES"/>
        </w:rPr>
        <w:t>Sistema Integrado</w:t>
      </w:r>
      <w:r w:rsidR="00CA6882">
        <w:rPr>
          <w:rFonts w:ascii="Arial Narrow" w:eastAsia="Times New Roman" w:hAnsi="Arial Narrow" w:cs="Arial"/>
          <w:bCs/>
          <w:sz w:val="24"/>
          <w:szCs w:val="24"/>
          <w:lang w:eastAsia="es-ES"/>
        </w:rPr>
        <w:t xml:space="preserve"> de Gestión</w:t>
      </w:r>
      <w:r w:rsidRPr="00733DEE">
        <w:rPr>
          <w:rFonts w:ascii="Arial Narrow" w:eastAsia="Times New Roman" w:hAnsi="Arial Narrow" w:cs="Arial"/>
          <w:bCs/>
          <w:sz w:val="24"/>
          <w:szCs w:val="24"/>
          <w:lang w:eastAsia="es-ES"/>
        </w:rPr>
        <w:t xml:space="preserve"> en cuanto a control de registros, formatos y listado maestro de documentos.</w:t>
      </w: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p>
    <w:p w:rsidR="007F59B5" w:rsidRPr="00733DEE" w:rsidRDefault="00744B17"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lastRenderedPageBreak/>
        <w:t>E</w:t>
      </w:r>
      <w:r w:rsidR="007F59B5" w:rsidRPr="00733DEE">
        <w:rPr>
          <w:rFonts w:ascii="Arial Narrow" w:eastAsia="Times New Roman" w:hAnsi="Arial Narrow" w:cs="Arial"/>
          <w:bCs/>
          <w:sz w:val="24"/>
          <w:szCs w:val="24"/>
          <w:lang w:eastAsia="es-ES"/>
        </w:rPr>
        <w:t xml:space="preserve">n </w:t>
      </w:r>
      <w:r w:rsidR="00E177D3" w:rsidRPr="00733DEE">
        <w:rPr>
          <w:rFonts w:ascii="Arial Narrow" w:eastAsia="Times New Roman" w:hAnsi="Arial Narrow" w:cs="Arial"/>
          <w:bCs/>
          <w:sz w:val="24"/>
          <w:szCs w:val="24"/>
          <w:lang w:eastAsia="es-ES"/>
        </w:rPr>
        <w:t>definitiva,</w:t>
      </w:r>
      <w:r w:rsidR="007F59B5" w:rsidRPr="00733DEE">
        <w:rPr>
          <w:rFonts w:ascii="Arial Narrow" w:eastAsia="Times New Roman" w:hAnsi="Arial Narrow" w:cs="Arial"/>
          <w:bCs/>
          <w:sz w:val="24"/>
          <w:szCs w:val="24"/>
          <w:lang w:eastAsia="es-ES"/>
        </w:rPr>
        <w:t xml:space="preserve"> este es el punto donde las partes Estratégicas, </w:t>
      </w:r>
      <w:r w:rsidR="00AA4B5F">
        <w:rPr>
          <w:rFonts w:ascii="Arial Narrow" w:eastAsia="Times New Roman" w:hAnsi="Arial Narrow" w:cs="Arial"/>
          <w:bCs/>
          <w:sz w:val="24"/>
          <w:szCs w:val="24"/>
          <w:lang w:eastAsia="es-ES"/>
        </w:rPr>
        <w:t xml:space="preserve">de </w:t>
      </w:r>
      <w:r w:rsidR="007F59B5" w:rsidRPr="00733DEE">
        <w:rPr>
          <w:rFonts w:ascii="Arial Narrow" w:eastAsia="Times New Roman" w:hAnsi="Arial Narrow" w:cs="Arial"/>
          <w:bCs/>
          <w:sz w:val="24"/>
          <w:szCs w:val="24"/>
          <w:lang w:eastAsia="es-ES"/>
        </w:rPr>
        <w:t>Gestión, Apoyo y en general quienes elaboran documentos participan activamente de acuerdo a la finalidad del documento en cualquier soporte que sea alojado.</w:t>
      </w: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r w:rsidRPr="00733DEE">
        <w:rPr>
          <w:rFonts w:ascii="Arial Narrow" w:eastAsia="Times New Roman" w:hAnsi="Arial Narrow" w:cs="Arial"/>
          <w:bCs/>
          <w:sz w:val="24"/>
          <w:szCs w:val="24"/>
          <w:lang w:eastAsia="es-ES"/>
        </w:rPr>
        <w:t>En esta etapa se deben concentrar los esfuerzos de la administración para identificar los documentos que necesariamente deben estar en físico, y los documentos que deben estar en soporte electrónico, magnético o cualquier otra forma  técnica de reproducción, medios y recursos  que se utilizaran para la impresión y posterior distribución, la inclusión de los documentos generados en la Tablas de Retención Documental para lograr asociarlos a las series y sub series</w:t>
      </w:r>
      <w:r w:rsidR="00D905EB">
        <w:rPr>
          <w:rFonts w:ascii="Arial Narrow" w:eastAsia="Times New Roman" w:hAnsi="Arial Narrow" w:cs="Arial"/>
          <w:bCs/>
          <w:sz w:val="24"/>
          <w:szCs w:val="24"/>
          <w:lang w:eastAsia="es-ES"/>
        </w:rPr>
        <w:t xml:space="preserve">, así como </w:t>
      </w:r>
      <w:r w:rsidRPr="00733DEE">
        <w:rPr>
          <w:rFonts w:ascii="Arial Narrow" w:eastAsia="Times New Roman" w:hAnsi="Arial Narrow" w:cs="Arial"/>
          <w:bCs/>
          <w:sz w:val="24"/>
          <w:szCs w:val="24"/>
          <w:lang w:eastAsia="es-ES"/>
        </w:rPr>
        <w:t>al momento de digitalizar asociar las imágenes de acuerdo a su área, de esta forma se llevara el control de las respuestas a comunicaciones, requerimientos o informes.</w:t>
      </w: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p>
    <w:p w:rsidR="00C93E57" w:rsidRDefault="007F59B5" w:rsidP="007F59B5">
      <w:pPr>
        <w:pStyle w:val="Prrafodelista"/>
        <w:numPr>
          <w:ilvl w:val="0"/>
          <w:numId w:val="32"/>
        </w:numPr>
        <w:spacing w:after="0" w:line="240" w:lineRule="auto"/>
        <w:jc w:val="both"/>
        <w:rPr>
          <w:rFonts w:ascii="Arial Narrow" w:eastAsia="Times New Roman" w:hAnsi="Arial Narrow" w:cs="Arial"/>
          <w:bCs/>
          <w:sz w:val="24"/>
          <w:szCs w:val="24"/>
          <w:lang w:eastAsia="es-ES"/>
        </w:rPr>
      </w:pPr>
      <w:r w:rsidRPr="00C93E57">
        <w:rPr>
          <w:rFonts w:ascii="Arial Narrow" w:eastAsia="Times New Roman" w:hAnsi="Arial Narrow" w:cs="Arial"/>
          <w:bCs/>
          <w:sz w:val="24"/>
          <w:szCs w:val="24"/>
          <w:lang w:eastAsia="es-ES"/>
        </w:rPr>
        <w:t>Se debe Validar la estructura formal de las series, sub series y tipos documentales frente a los registros generados por el área productora.</w:t>
      </w:r>
    </w:p>
    <w:p w:rsidR="00C93E57" w:rsidRDefault="00C93E57" w:rsidP="00C93E57">
      <w:pPr>
        <w:pStyle w:val="Prrafodelista"/>
        <w:spacing w:after="0" w:line="240" w:lineRule="auto"/>
        <w:jc w:val="both"/>
        <w:rPr>
          <w:rFonts w:ascii="Arial Narrow" w:eastAsia="Times New Roman" w:hAnsi="Arial Narrow" w:cs="Arial"/>
          <w:bCs/>
          <w:sz w:val="24"/>
          <w:szCs w:val="24"/>
          <w:lang w:eastAsia="es-ES"/>
        </w:rPr>
      </w:pPr>
    </w:p>
    <w:p w:rsidR="007F59B5" w:rsidRPr="00C93E57" w:rsidRDefault="007F59B5" w:rsidP="007F59B5">
      <w:pPr>
        <w:pStyle w:val="Prrafodelista"/>
        <w:numPr>
          <w:ilvl w:val="0"/>
          <w:numId w:val="32"/>
        </w:numPr>
        <w:spacing w:after="0" w:line="240" w:lineRule="auto"/>
        <w:jc w:val="both"/>
        <w:rPr>
          <w:rFonts w:ascii="Arial Narrow" w:eastAsia="Times New Roman" w:hAnsi="Arial Narrow" w:cs="Arial"/>
          <w:bCs/>
          <w:sz w:val="24"/>
          <w:szCs w:val="24"/>
          <w:lang w:eastAsia="es-ES"/>
        </w:rPr>
      </w:pPr>
      <w:r w:rsidRPr="00C93E57">
        <w:rPr>
          <w:rFonts w:ascii="Arial Narrow" w:eastAsia="Times New Roman" w:hAnsi="Arial Narrow" w:cs="Arial"/>
          <w:bCs/>
          <w:sz w:val="24"/>
          <w:szCs w:val="24"/>
          <w:lang w:eastAsia="es-ES"/>
        </w:rPr>
        <w:t xml:space="preserve">Seleccionar tipologías documentales conforme a formatos </w:t>
      </w:r>
      <w:r w:rsidR="0054012C">
        <w:rPr>
          <w:rFonts w:ascii="Arial Narrow" w:eastAsia="Times New Roman" w:hAnsi="Arial Narrow" w:cs="Arial"/>
          <w:bCs/>
          <w:sz w:val="24"/>
          <w:szCs w:val="24"/>
          <w:lang w:eastAsia="es-ES"/>
        </w:rPr>
        <w:t>y formularios regulados por el Sistema de Gestión de C</w:t>
      </w:r>
      <w:r w:rsidRPr="00C93E57">
        <w:rPr>
          <w:rFonts w:ascii="Arial Narrow" w:eastAsia="Times New Roman" w:hAnsi="Arial Narrow" w:cs="Arial"/>
          <w:bCs/>
          <w:sz w:val="24"/>
          <w:szCs w:val="24"/>
          <w:lang w:eastAsia="es-ES"/>
        </w:rPr>
        <w:t>alidad e identificados en la TRD y/o en el Cuadro de Clasificación Documental.</w:t>
      </w: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r w:rsidRPr="00733DEE">
        <w:rPr>
          <w:rFonts w:ascii="Arial Narrow" w:eastAsia="Times New Roman" w:hAnsi="Arial Narrow" w:cs="Arial"/>
          <w:bCs/>
          <w:sz w:val="24"/>
          <w:szCs w:val="24"/>
          <w:lang w:eastAsia="es-ES"/>
        </w:rPr>
        <w:t>Con respecto a la producción documental, encontramos actividades como:</w:t>
      </w: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p>
    <w:p w:rsidR="00C93E57" w:rsidRDefault="007F59B5" w:rsidP="007F59B5">
      <w:pPr>
        <w:pStyle w:val="Prrafodelista"/>
        <w:numPr>
          <w:ilvl w:val="0"/>
          <w:numId w:val="33"/>
        </w:numPr>
        <w:spacing w:after="0" w:line="240" w:lineRule="auto"/>
        <w:jc w:val="both"/>
        <w:rPr>
          <w:rFonts w:ascii="Arial Narrow" w:eastAsia="Times New Roman" w:hAnsi="Arial Narrow" w:cs="Arial"/>
          <w:bCs/>
          <w:sz w:val="24"/>
          <w:szCs w:val="24"/>
          <w:lang w:eastAsia="es-ES"/>
        </w:rPr>
      </w:pPr>
      <w:r w:rsidRPr="00C93E57">
        <w:rPr>
          <w:rFonts w:ascii="Arial Narrow" w:eastAsia="Times New Roman" w:hAnsi="Arial Narrow" w:cs="Arial"/>
          <w:bCs/>
          <w:sz w:val="24"/>
          <w:szCs w:val="24"/>
          <w:lang w:eastAsia="es-ES"/>
        </w:rPr>
        <w:t xml:space="preserve">Diseño de la documentación requerida para el proceso: Se tienen identificados los documentos requeridos, se debe tener un listado maestro de documentos que </w:t>
      </w:r>
      <w:r w:rsidR="00E17EEC" w:rsidRPr="00C93E57">
        <w:rPr>
          <w:rFonts w:ascii="Arial Narrow" w:eastAsia="Times New Roman" w:hAnsi="Arial Narrow" w:cs="Arial"/>
          <w:bCs/>
          <w:sz w:val="24"/>
          <w:szCs w:val="24"/>
          <w:lang w:eastAsia="es-ES"/>
        </w:rPr>
        <w:t xml:space="preserve">debe implementar el Sistema de </w:t>
      </w:r>
      <w:r w:rsidRPr="00C93E57">
        <w:rPr>
          <w:rFonts w:ascii="Arial Narrow" w:eastAsia="Times New Roman" w:hAnsi="Arial Narrow" w:cs="Arial"/>
          <w:bCs/>
          <w:sz w:val="24"/>
          <w:szCs w:val="24"/>
          <w:lang w:eastAsia="es-ES"/>
        </w:rPr>
        <w:t xml:space="preserve">Gestión de la Calidad y que debe replicarse a toda la </w:t>
      </w:r>
      <w:r w:rsidR="00290F16" w:rsidRPr="00C93E57">
        <w:rPr>
          <w:rFonts w:ascii="Arial Narrow" w:eastAsia="Times New Roman" w:hAnsi="Arial Narrow" w:cs="Arial"/>
          <w:bCs/>
          <w:sz w:val="24"/>
          <w:szCs w:val="24"/>
          <w:lang w:eastAsia="es-ES"/>
        </w:rPr>
        <w:t>Superintendencia del Subsidio Familiar</w:t>
      </w:r>
      <w:r w:rsidRPr="00C93E57">
        <w:rPr>
          <w:rFonts w:ascii="Arial Narrow" w:eastAsia="Times New Roman" w:hAnsi="Arial Narrow" w:cs="Arial"/>
          <w:bCs/>
          <w:sz w:val="24"/>
          <w:szCs w:val="24"/>
          <w:lang w:eastAsia="es-ES"/>
        </w:rPr>
        <w:t>.</w:t>
      </w:r>
    </w:p>
    <w:p w:rsidR="00C93E57" w:rsidRDefault="00C93E57" w:rsidP="00C93E57">
      <w:pPr>
        <w:pStyle w:val="Prrafodelista"/>
        <w:spacing w:after="0" w:line="240" w:lineRule="auto"/>
        <w:jc w:val="both"/>
        <w:rPr>
          <w:rFonts w:ascii="Arial Narrow" w:eastAsia="Times New Roman" w:hAnsi="Arial Narrow" w:cs="Arial"/>
          <w:bCs/>
          <w:sz w:val="24"/>
          <w:szCs w:val="24"/>
          <w:lang w:eastAsia="es-ES"/>
        </w:rPr>
      </w:pPr>
    </w:p>
    <w:p w:rsidR="00C93E57" w:rsidRDefault="007F59B5" w:rsidP="007F59B5">
      <w:pPr>
        <w:pStyle w:val="Prrafodelista"/>
        <w:numPr>
          <w:ilvl w:val="0"/>
          <w:numId w:val="33"/>
        </w:numPr>
        <w:spacing w:after="0" w:line="240" w:lineRule="auto"/>
        <w:jc w:val="both"/>
        <w:rPr>
          <w:rFonts w:ascii="Arial Narrow" w:eastAsia="Times New Roman" w:hAnsi="Arial Narrow" w:cs="Arial"/>
          <w:bCs/>
          <w:sz w:val="24"/>
          <w:szCs w:val="24"/>
          <w:lang w:eastAsia="es-ES"/>
        </w:rPr>
      </w:pPr>
      <w:r w:rsidRPr="00C93E57">
        <w:rPr>
          <w:rFonts w:ascii="Arial Narrow" w:eastAsia="Times New Roman" w:hAnsi="Arial Narrow" w:cs="Arial"/>
          <w:bCs/>
          <w:sz w:val="24"/>
          <w:szCs w:val="24"/>
          <w:lang w:eastAsia="es-ES"/>
        </w:rPr>
        <w:t xml:space="preserve">Estandarización de la producción documental: A través del Sistema de Gestión de la Calidad, se detalla la estructura de la documentación, su codificación, versión, responsabilidad en la autorización, presentación y/o soporte, características generales y específicas de los documentos.  </w:t>
      </w:r>
    </w:p>
    <w:p w:rsidR="00C93E57" w:rsidRPr="00C93E57" w:rsidRDefault="00C93E57" w:rsidP="00C93E57">
      <w:pPr>
        <w:pStyle w:val="Prrafodelista"/>
        <w:rPr>
          <w:rFonts w:ascii="Arial Narrow" w:eastAsia="Times New Roman" w:hAnsi="Arial Narrow" w:cs="Arial"/>
          <w:bCs/>
          <w:sz w:val="24"/>
          <w:szCs w:val="24"/>
          <w:lang w:eastAsia="es-ES"/>
        </w:rPr>
      </w:pPr>
    </w:p>
    <w:p w:rsidR="007F59B5" w:rsidRPr="00C93E57" w:rsidRDefault="007F59B5" w:rsidP="007F59B5">
      <w:pPr>
        <w:pStyle w:val="Prrafodelista"/>
        <w:numPr>
          <w:ilvl w:val="0"/>
          <w:numId w:val="33"/>
        </w:numPr>
        <w:spacing w:after="0" w:line="240" w:lineRule="auto"/>
        <w:jc w:val="both"/>
        <w:rPr>
          <w:rFonts w:ascii="Arial Narrow" w:eastAsia="Times New Roman" w:hAnsi="Arial Narrow" w:cs="Arial"/>
          <w:bCs/>
          <w:sz w:val="24"/>
          <w:szCs w:val="24"/>
          <w:lang w:eastAsia="es-ES"/>
        </w:rPr>
      </w:pPr>
      <w:r w:rsidRPr="00C93E57">
        <w:rPr>
          <w:rFonts w:ascii="Arial Narrow" w:eastAsia="Times New Roman" w:hAnsi="Arial Narrow" w:cs="Arial"/>
          <w:bCs/>
          <w:sz w:val="24"/>
          <w:szCs w:val="24"/>
          <w:lang w:eastAsia="es-ES"/>
        </w:rPr>
        <w:t>Codificación o identificación del documento electrónico producido y tramitado en el Sistema de Información GTSS, de tal forma que se pueda ordenar, clasificar y recuperar oportunamente, de acuerdo al Cuadro de Clasificación Documental.</w:t>
      </w:r>
    </w:p>
    <w:p w:rsidR="007F59B5" w:rsidRPr="00733DEE" w:rsidRDefault="007F59B5" w:rsidP="007F59B5">
      <w:pPr>
        <w:spacing w:after="0" w:line="240" w:lineRule="auto"/>
        <w:jc w:val="both"/>
        <w:rPr>
          <w:rFonts w:ascii="Arial Narrow" w:eastAsia="Times New Roman" w:hAnsi="Arial Narrow" w:cs="Arial"/>
          <w:bCs/>
          <w:sz w:val="24"/>
          <w:szCs w:val="24"/>
          <w:lang w:eastAsia="es-ES"/>
        </w:rPr>
      </w:pPr>
      <w:r w:rsidRPr="00733DEE">
        <w:rPr>
          <w:rFonts w:ascii="Arial Narrow" w:eastAsia="Times New Roman" w:hAnsi="Arial Narrow" w:cs="Arial"/>
          <w:bCs/>
          <w:sz w:val="24"/>
          <w:szCs w:val="24"/>
          <w:lang w:eastAsia="es-ES"/>
        </w:rPr>
        <w:t> </w:t>
      </w:r>
    </w:p>
    <w:p w:rsidR="007F59B5" w:rsidRPr="0062332F" w:rsidRDefault="007F59B5" w:rsidP="0062332F">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56" w:name="_Toc490495798"/>
      <w:r w:rsidRPr="0062332F">
        <w:rPr>
          <w:rFonts w:ascii="Arial Narrow" w:eastAsia="Times New Roman" w:hAnsi="Arial Narrow" w:cs="Arial"/>
          <w:b/>
          <w:bCs/>
          <w:sz w:val="24"/>
          <w:szCs w:val="24"/>
          <w:lang w:eastAsia="es-ES"/>
        </w:rPr>
        <w:t>GESTIÓN Y TRÁMITE DOCUMENTAL</w:t>
      </w:r>
      <w:bookmarkEnd w:id="56"/>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Conjunto de actuaciones necesarias para el registro, la vinculación a un trámite, la distribución incluidas las actuaciones o delegaciones, la descripción (metadatos), la disponibilidad, recuperación y acceso para consulta de los documentos, el control y seguimiento a los trámites que surte el documento hasta la resolución de los asuntos.</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Dentro de la gestión y trámite encontramo</w:t>
      </w:r>
      <w:r w:rsidR="00EB3B02">
        <w:rPr>
          <w:rFonts w:ascii="Arial Narrow" w:eastAsia="Times New Roman" w:hAnsi="Arial Narrow" w:cs="Arial"/>
          <w:bCs/>
          <w:sz w:val="24"/>
          <w:szCs w:val="24"/>
          <w:lang w:eastAsia="es-ES"/>
        </w:rPr>
        <w:t>s procedimientos asociados como:</w:t>
      </w:r>
    </w:p>
    <w:p w:rsidR="00A337DD" w:rsidRPr="00EB3B02" w:rsidRDefault="00A337DD" w:rsidP="007F59B5">
      <w:pPr>
        <w:spacing w:after="0" w:line="240" w:lineRule="auto"/>
        <w:jc w:val="both"/>
        <w:rPr>
          <w:rFonts w:ascii="Arial Narrow" w:eastAsia="Times New Roman" w:hAnsi="Arial Narrow" w:cs="Arial"/>
          <w:bCs/>
          <w:sz w:val="24"/>
          <w:szCs w:val="24"/>
          <w:lang w:eastAsia="es-ES"/>
        </w:rPr>
      </w:pPr>
    </w:p>
    <w:p w:rsidR="007F59B5" w:rsidRPr="00EB3B02" w:rsidRDefault="007F59B5" w:rsidP="00EB3B02">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57" w:name="_Toc490495799"/>
      <w:r w:rsidRPr="00EB3B02">
        <w:rPr>
          <w:rFonts w:ascii="Arial Narrow" w:eastAsia="Times New Roman" w:hAnsi="Arial Narrow" w:cs="Arial"/>
          <w:b/>
          <w:bCs/>
          <w:sz w:val="24"/>
          <w:szCs w:val="24"/>
          <w:lang w:eastAsia="es-ES"/>
        </w:rPr>
        <w:t>Recepción, Análisis y Direccionamiento del Documento</w:t>
      </w:r>
      <w:bookmarkEnd w:id="57"/>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Radicación:</w:t>
      </w:r>
      <w:r w:rsidR="00AA4B5F">
        <w:rPr>
          <w:rFonts w:ascii="Arial Narrow" w:eastAsia="Times New Roman" w:hAnsi="Arial Narrow" w:cs="Arial"/>
          <w:bCs/>
          <w:sz w:val="24"/>
          <w:szCs w:val="24"/>
          <w:lang w:eastAsia="es-ES"/>
        </w:rPr>
        <w:t xml:space="preserve"> </w:t>
      </w:r>
      <w:r w:rsidRPr="007145AE">
        <w:rPr>
          <w:rFonts w:ascii="Arial Narrow" w:eastAsia="Times New Roman" w:hAnsi="Arial Narrow" w:cs="Arial"/>
          <w:bCs/>
          <w:sz w:val="24"/>
          <w:szCs w:val="24"/>
          <w:lang w:eastAsia="es-ES"/>
        </w:rPr>
        <w:t xml:space="preserve">Recibe los documentos externos e internos presentados por parte de los usuarios, por medio de los </w:t>
      </w:r>
      <w:r w:rsidR="007145AE" w:rsidRPr="007145AE">
        <w:rPr>
          <w:rFonts w:ascii="Arial Narrow" w:eastAsia="Times New Roman" w:hAnsi="Arial Narrow" w:cs="Arial"/>
          <w:bCs/>
          <w:sz w:val="24"/>
          <w:szCs w:val="24"/>
          <w:lang w:eastAsia="es-ES"/>
        </w:rPr>
        <w:t>canales y</w:t>
      </w:r>
      <w:r w:rsidRPr="007145AE">
        <w:rPr>
          <w:rFonts w:ascii="Arial Narrow" w:eastAsia="Times New Roman" w:hAnsi="Arial Narrow" w:cs="Arial"/>
          <w:bCs/>
          <w:sz w:val="24"/>
          <w:szCs w:val="24"/>
          <w:lang w:eastAsia="es-ES"/>
        </w:rPr>
        <w:t>/o procesos habilitados para su atención, desarrollando las siguientes actividades: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lastRenderedPageBreak/>
        <w:t>Identificar los medios de recepción o canales de comunicación.</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Analizar el tipo de documento, e ingresar los siguientes datos en el sistema de gestión documental: remitente, número de folios, contenido, detalle o asunto, Dependencia a quien va dirigido, el tipo d</w:t>
      </w:r>
      <w:r w:rsidR="007F1337">
        <w:rPr>
          <w:rFonts w:ascii="Arial Narrow" w:eastAsia="Times New Roman" w:hAnsi="Arial Narrow" w:cs="Arial"/>
          <w:bCs/>
          <w:sz w:val="24"/>
          <w:szCs w:val="24"/>
          <w:lang w:eastAsia="es-ES"/>
        </w:rPr>
        <w:t>e solicitud y la TRD respectiva (una vez convalidadas).</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Impresión del rótulo de radicación que incluye: número consecutivo de identificación de ingreso del documento a la </w:t>
      </w:r>
      <w:r w:rsidR="00290F16">
        <w:rPr>
          <w:rFonts w:ascii="Arial Narrow" w:eastAsia="Times New Roman" w:hAnsi="Arial Narrow" w:cs="Arial"/>
          <w:bCs/>
          <w:sz w:val="24"/>
          <w:szCs w:val="24"/>
          <w:lang w:eastAsia="es-ES"/>
        </w:rPr>
        <w:t>Superintendencia del Subsidio Familiar</w:t>
      </w:r>
      <w:r w:rsidRPr="007145AE">
        <w:rPr>
          <w:rFonts w:ascii="Arial Narrow" w:eastAsia="Times New Roman" w:hAnsi="Arial Narrow" w:cs="Arial"/>
          <w:bCs/>
          <w:sz w:val="24"/>
          <w:szCs w:val="24"/>
          <w:lang w:eastAsia="es-ES"/>
        </w:rPr>
        <w:t>, fecha y hora de recibo, remitente, dependencia destino, número de folios, serie y subserie que le corresponda de acuerdo con la TRD.</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Los documentos originales radicados pasan a la actividad de escaneo, para su posterior consult</w:t>
      </w:r>
      <w:r w:rsidR="006B4256">
        <w:rPr>
          <w:rFonts w:ascii="Arial Narrow" w:eastAsia="Times New Roman" w:hAnsi="Arial Narrow" w:cs="Arial"/>
          <w:bCs/>
          <w:sz w:val="24"/>
          <w:szCs w:val="24"/>
          <w:lang w:eastAsia="es-ES"/>
        </w:rPr>
        <w:t xml:space="preserve">a electrónica en el </w:t>
      </w:r>
      <w:r w:rsidR="00906FAA">
        <w:rPr>
          <w:rFonts w:ascii="Arial Narrow" w:eastAsia="Times New Roman" w:hAnsi="Arial Narrow" w:cs="Arial"/>
          <w:bCs/>
          <w:sz w:val="24"/>
          <w:szCs w:val="24"/>
          <w:lang w:val="es-CO" w:eastAsia="es-ES"/>
        </w:rPr>
        <w:t>Gestor Documental</w:t>
      </w:r>
      <w:r w:rsidRPr="007145AE">
        <w:rPr>
          <w:rFonts w:ascii="Arial Narrow" w:eastAsia="Times New Roman" w:hAnsi="Arial Narrow" w:cs="Arial"/>
          <w:bCs/>
          <w:sz w:val="24"/>
          <w:szCs w:val="24"/>
          <w:lang w:eastAsia="es-ES"/>
        </w:rPr>
        <w:t>, a excepción de los documentos con carácter confidencial.</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Identificar los documentos que por su naturaleza requieren un trámite físico (legales, financieros, jurídicos, </w:t>
      </w:r>
      <w:r w:rsidR="00A95F6F">
        <w:rPr>
          <w:rFonts w:ascii="Arial Narrow" w:eastAsia="Times New Roman" w:hAnsi="Arial Narrow" w:cs="Arial"/>
          <w:bCs/>
          <w:sz w:val="24"/>
          <w:szCs w:val="24"/>
          <w:lang w:val="es-CO" w:eastAsia="es-ES"/>
        </w:rPr>
        <w:t>misionales</w:t>
      </w:r>
      <w:r w:rsidRPr="007145AE">
        <w:rPr>
          <w:rFonts w:ascii="Arial Narrow" w:eastAsia="Times New Roman" w:hAnsi="Arial Narrow" w:cs="Arial"/>
          <w:bCs/>
          <w:sz w:val="24"/>
          <w:szCs w:val="24"/>
          <w:lang w:eastAsia="es-ES"/>
        </w:rPr>
        <w:t>, entre otros), escanearlos y direccionarlos a la dependencia competente para su trámite.</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Una vez radica</w:t>
      </w:r>
      <w:r w:rsidR="000F2756">
        <w:rPr>
          <w:rFonts w:ascii="Arial Narrow" w:eastAsia="Times New Roman" w:hAnsi="Arial Narrow" w:cs="Arial"/>
          <w:bCs/>
          <w:sz w:val="24"/>
          <w:szCs w:val="24"/>
          <w:lang w:eastAsia="es-ES"/>
        </w:rPr>
        <w:t xml:space="preserve">do y escaneado el documento </w:t>
      </w:r>
      <w:r w:rsidR="008B606F">
        <w:rPr>
          <w:rFonts w:ascii="Arial Narrow" w:eastAsia="Times New Roman" w:hAnsi="Arial Narrow" w:cs="Arial"/>
          <w:bCs/>
          <w:sz w:val="24"/>
          <w:szCs w:val="24"/>
          <w:lang w:eastAsia="es-ES"/>
        </w:rPr>
        <w:t>el</w:t>
      </w:r>
      <w:r w:rsidR="000F2756" w:rsidRPr="000F2756">
        <w:rPr>
          <w:rFonts w:ascii="Arial Narrow" w:eastAsia="Times New Roman" w:hAnsi="Arial Narrow" w:cs="Arial"/>
          <w:bCs/>
          <w:sz w:val="24"/>
          <w:szCs w:val="24"/>
          <w:lang w:val="es-CO" w:eastAsia="es-ES"/>
        </w:rPr>
        <w:t xml:space="preserve"> </w:t>
      </w:r>
      <w:r w:rsidR="000F2756">
        <w:rPr>
          <w:rFonts w:ascii="Arial Narrow" w:eastAsia="Times New Roman" w:hAnsi="Arial Narrow" w:cs="Arial"/>
          <w:bCs/>
          <w:sz w:val="24"/>
          <w:szCs w:val="24"/>
          <w:lang w:val="es-CO" w:eastAsia="es-ES"/>
        </w:rPr>
        <w:t>Gestor Documental</w:t>
      </w:r>
      <w:r w:rsidR="000F2756" w:rsidRPr="007145AE">
        <w:rPr>
          <w:rFonts w:ascii="Arial Narrow" w:eastAsia="Times New Roman" w:hAnsi="Arial Narrow" w:cs="Arial"/>
          <w:bCs/>
          <w:sz w:val="24"/>
          <w:szCs w:val="24"/>
          <w:lang w:eastAsia="es-ES"/>
        </w:rPr>
        <w:t xml:space="preserve"> </w:t>
      </w:r>
      <w:r w:rsidRPr="007145AE">
        <w:rPr>
          <w:rFonts w:ascii="Arial Narrow" w:eastAsia="Times New Roman" w:hAnsi="Arial Narrow" w:cs="Arial"/>
          <w:bCs/>
          <w:sz w:val="24"/>
          <w:szCs w:val="24"/>
          <w:lang w:eastAsia="es-ES"/>
        </w:rPr>
        <w:t>lo direccionará automáticamente a la dependencia responsable de su respuesta.</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Gestión documental generara el Formato Único de Inventario Documental para llevar el control de los documentos físicos radicados que son enviados al archivo de gestión.</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Identificación de los documentos para el trámite y/o respuesta, el registro implica el trámite de las solicitudes internas con destino a otras </w:t>
      </w:r>
      <w:r w:rsidR="009D6DB6" w:rsidRPr="007145AE">
        <w:rPr>
          <w:rFonts w:ascii="Arial Narrow" w:eastAsia="Times New Roman" w:hAnsi="Arial Narrow" w:cs="Arial"/>
          <w:bCs/>
          <w:sz w:val="24"/>
          <w:szCs w:val="24"/>
          <w:lang w:eastAsia="es-ES"/>
        </w:rPr>
        <w:t xml:space="preserve">áreas </w:t>
      </w:r>
      <w:r w:rsidRPr="007145AE">
        <w:rPr>
          <w:rFonts w:ascii="Arial Narrow" w:eastAsia="Times New Roman" w:hAnsi="Arial Narrow" w:cs="Arial"/>
          <w:bCs/>
          <w:sz w:val="24"/>
          <w:szCs w:val="24"/>
          <w:lang w:eastAsia="es-ES"/>
        </w:rPr>
        <w:t xml:space="preserve">o a usuarios externos de </w:t>
      </w:r>
      <w:r w:rsidR="00290F16">
        <w:rPr>
          <w:rFonts w:ascii="Arial Narrow" w:eastAsia="Times New Roman" w:hAnsi="Arial Narrow" w:cs="Arial"/>
          <w:bCs/>
          <w:sz w:val="24"/>
          <w:szCs w:val="24"/>
          <w:lang w:eastAsia="es-ES"/>
        </w:rPr>
        <w:t>Superintendencia del Subsidio Familiar</w:t>
      </w:r>
      <w:r w:rsidRPr="007145AE">
        <w:rPr>
          <w:rFonts w:ascii="Arial Narrow" w:eastAsia="Times New Roman" w:hAnsi="Arial Narrow" w:cs="Arial"/>
          <w:bCs/>
          <w:sz w:val="24"/>
          <w:szCs w:val="24"/>
          <w:lang w:eastAsia="es-ES"/>
        </w:rPr>
        <w:t>, desarrollando las siguientes actividades: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CA399E">
      <w:pPr>
        <w:pStyle w:val="Prrafodelista"/>
        <w:numPr>
          <w:ilvl w:val="0"/>
          <w:numId w:val="18"/>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Identificar los medios de envío o canales de comunicación</w:t>
      </w:r>
    </w:p>
    <w:p w:rsidR="009D6DB6" w:rsidRDefault="009D6DB6" w:rsidP="009D6DB6">
      <w:pPr>
        <w:pStyle w:val="Prrafodelista"/>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8"/>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Analizar el documento, teniendo en cuenta que cumpla con los siguientes requisitos, número de folios, datos de envío, firmas, entre otros.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En el caso de comunicaciones entre </w:t>
      </w:r>
      <w:r w:rsidR="009D6DB6">
        <w:rPr>
          <w:rFonts w:ascii="Arial Narrow" w:eastAsia="Times New Roman" w:hAnsi="Arial Narrow" w:cs="Arial"/>
          <w:bCs/>
          <w:sz w:val="24"/>
          <w:szCs w:val="24"/>
          <w:lang w:val="es-CO" w:eastAsia="es-ES"/>
        </w:rPr>
        <w:t>áreas</w:t>
      </w:r>
      <w:r w:rsidRPr="007145AE">
        <w:rPr>
          <w:rFonts w:ascii="Arial Narrow" w:eastAsia="Times New Roman" w:hAnsi="Arial Narrow" w:cs="Arial"/>
          <w:bCs/>
          <w:sz w:val="24"/>
          <w:szCs w:val="24"/>
          <w:lang w:eastAsia="es-ES"/>
        </w:rPr>
        <w:t xml:space="preserve"> se direccionan de forma digital con sus anexos escaneados, con su respectivo número de registro generado por el </w:t>
      </w:r>
      <w:r w:rsidR="003174D5">
        <w:rPr>
          <w:rFonts w:ascii="Arial Narrow" w:eastAsia="Times New Roman" w:hAnsi="Arial Narrow" w:cs="Arial"/>
          <w:bCs/>
          <w:sz w:val="24"/>
          <w:szCs w:val="24"/>
          <w:lang w:val="es-CO" w:eastAsia="es-ES"/>
        </w:rPr>
        <w:t>Gestor Documental</w:t>
      </w:r>
      <w:r w:rsidRPr="007145AE">
        <w:rPr>
          <w:rFonts w:ascii="Arial Narrow" w:eastAsia="Times New Roman" w:hAnsi="Arial Narrow" w:cs="Arial"/>
          <w:bCs/>
          <w:sz w:val="24"/>
          <w:szCs w:val="24"/>
          <w:lang w:eastAsia="es-ES"/>
        </w:rPr>
        <w:t xml:space="preserve">  GTSS, de forma automática.</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En el caso de documentos electrónicos que van dirigidos a los usuarios  externos que cue</w:t>
      </w:r>
      <w:r w:rsidR="009D6DB6">
        <w:rPr>
          <w:rFonts w:ascii="Arial Narrow" w:eastAsia="Times New Roman" w:hAnsi="Arial Narrow" w:cs="Arial"/>
          <w:bCs/>
          <w:sz w:val="24"/>
          <w:szCs w:val="24"/>
          <w:lang w:eastAsia="es-ES"/>
        </w:rPr>
        <w:t xml:space="preserve">nten con número de registro, el </w:t>
      </w:r>
      <w:r w:rsidR="009D6DB6">
        <w:rPr>
          <w:rFonts w:ascii="Arial Narrow" w:eastAsia="Times New Roman" w:hAnsi="Arial Narrow" w:cs="Arial"/>
          <w:bCs/>
          <w:sz w:val="24"/>
          <w:szCs w:val="24"/>
          <w:lang w:val="es-CO" w:eastAsia="es-ES"/>
        </w:rPr>
        <w:t xml:space="preserve">área </w:t>
      </w:r>
      <w:r w:rsidRPr="007145AE">
        <w:rPr>
          <w:rFonts w:ascii="Arial Narrow" w:eastAsia="Times New Roman" w:hAnsi="Arial Narrow" w:cs="Arial"/>
          <w:bCs/>
          <w:sz w:val="24"/>
          <w:szCs w:val="24"/>
          <w:lang w:eastAsia="es-ES"/>
        </w:rPr>
        <w:t>genera la respuesta desde el sistema con la respectiva firma digital y sus anexos escaneados, además de asociar la comunicación con el número de radicado respectivo cuando aplique. GTSS debe cerrar la solicitud automáticamente una vez se asocia el número de radicado y el número de registro.</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17"/>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GTSS debe </w:t>
      </w:r>
      <w:r w:rsidR="00484A23">
        <w:rPr>
          <w:rFonts w:ascii="Arial Narrow" w:eastAsia="Times New Roman" w:hAnsi="Arial Narrow" w:cs="Arial"/>
          <w:bCs/>
          <w:sz w:val="24"/>
          <w:szCs w:val="24"/>
          <w:lang w:val="es-CO" w:eastAsia="es-ES"/>
        </w:rPr>
        <w:t>genera</w:t>
      </w:r>
      <w:r w:rsidR="00A5473B">
        <w:rPr>
          <w:rFonts w:ascii="Arial Narrow" w:eastAsia="Times New Roman" w:hAnsi="Arial Narrow" w:cs="Arial"/>
          <w:bCs/>
          <w:sz w:val="24"/>
          <w:szCs w:val="24"/>
          <w:lang w:val="es-CO" w:eastAsia="es-ES"/>
        </w:rPr>
        <w:t>r</w:t>
      </w:r>
      <w:r w:rsidRPr="007145AE">
        <w:rPr>
          <w:rFonts w:ascii="Arial Narrow" w:eastAsia="Times New Roman" w:hAnsi="Arial Narrow" w:cs="Arial"/>
          <w:bCs/>
          <w:sz w:val="24"/>
          <w:szCs w:val="24"/>
          <w:lang w:eastAsia="es-ES"/>
        </w:rPr>
        <w:t xml:space="preserve"> un único documento con sus anexos para su posterior consulta electrónica.</w:t>
      </w:r>
    </w:p>
    <w:p w:rsidR="007F59B5" w:rsidRDefault="007F59B5" w:rsidP="007F59B5">
      <w:pPr>
        <w:spacing w:after="0" w:line="240" w:lineRule="auto"/>
        <w:jc w:val="both"/>
        <w:rPr>
          <w:rFonts w:ascii="Arial Narrow" w:eastAsia="Times New Roman" w:hAnsi="Arial Narrow" w:cs="Arial"/>
          <w:b/>
          <w:bCs/>
          <w:sz w:val="24"/>
          <w:szCs w:val="24"/>
          <w:lang w:eastAsia="es-ES"/>
        </w:rPr>
      </w:pPr>
    </w:p>
    <w:p w:rsidR="00F66980" w:rsidRPr="007F59B5" w:rsidRDefault="00F66980"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lastRenderedPageBreak/>
        <w:t xml:space="preserve">Correspondencia en Devolución: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CA399E">
      <w:pPr>
        <w:pStyle w:val="Prrafodelista"/>
        <w:numPr>
          <w:ilvl w:val="0"/>
          <w:numId w:val="19"/>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En el sistema se deben </w:t>
      </w:r>
      <w:r w:rsidR="00FA3B49">
        <w:rPr>
          <w:rFonts w:ascii="Arial Narrow" w:eastAsia="Times New Roman" w:hAnsi="Arial Narrow" w:cs="Arial"/>
          <w:bCs/>
          <w:sz w:val="24"/>
          <w:szCs w:val="24"/>
          <w:lang w:val="es-CO" w:eastAsia="es-ES"/>
        </w:rPr>
        <w:t>ingresan</w:t>
      </w:r>
      <w:r w:rsidRPr="007145AE">
        <w:rPr>
          <w:rFonts w:ascii="Arial Narrow" w:eastAsia="Times New Roman" w:hAnsi="Arial Narrow" w:cs="Arial"/>
          <w:bCs/>
          <w:sz w:val="24"/>
          <w:szCs w:val="24"/>
          <w:lang w:eastAsia="es-ES"/>
        </w:rPr>
        <w:t xml:space="preserve"> los datos de la correspondencia devuelta y </w:t>
      </w:r>
      <w:r w:rsidR="00FA3B49">
        <w:rPr>
          <w:rFonts w:ascii="Arial Narrow" w:eastAsia="Times New Roman" w:hAnsi="Arial Narrow" w:cs="Arial"/>
          <w:bCs/>
          <w:sz w:val="24"/>
          <w:szCs w:val="24"/>
          <w:lang w:val="es-CO" w:eastAsia="es-ES"/>
        </w:rPr>
        <w:t>se asocian</w:t>
      </w:r>
      <w:r w:rsidRPr="007145AE">
        <w:rPr>
          <w:rFonts w:ascii="Arial Narrow" w:eastAsia="Times New Roman" w:hAnsi="Arial Narrow" w:cs="Arial"/>
          <w:bCs/>
          <w:sz w:val="24"/>
          <w:szCs w:val="24"/>
          <w:lang w:eastAsia="es-ES"/>
        </w:rPr>
        <w:t xml:space="preserve"> al radicado y el registro, para posterior consulta de las dependencias.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Archivo de los documentos:</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Los documentos físicos que se encuentran en las Dependencias deberán ser remitidos a Gestión Documental según las políticas y responsabilidades ya establecidas. </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Los documentos electrónicos que cuenten con número de registro y que se tramiten entre </w:t>
      </w:r>
      <w:r w:rsidR="00FA3B49">
        <w:rPr>
          <w:rFonts w:ascii="Arial Narrow" w:eastAsia="Times New Roman" w:hAnsi="Arial Narrow" w:cs="Arial"/>
          <w:bCs/>
          <w:sz w:val="24"/>
          <w:szCs w:val="24"/>
          <w:lang w:eastAsia="es-ES"/>
        </w:rPr>
        <w:t>áreas</w:t>
      </w:r>
      <w:r w:rsidRPr="007145AE">
        <w:rPr>
          <w:rFonts w:ascii="Arial Narrow" w:eastAsia="Times New Roman" w:hAnsi="Arial Narrow" w:cs="Arial"/>
          <w:bCs/>
          <w:sz w:val="24"/>
          <w:szCs w:val="24"/>
          <w:lang w:eastAsia="es-ES"/>
        </w:rPr>
        <w:t xml:space="preserve"> y para los usuarios externos, el </w:t>
      </w:r>
      <w:r w:rsidR="00CE33DC">
        <w:rPr>
          <w:rFonts w:ascii="Arial Narrow" w:eastAsia="Times New Roman" w:hAnsi="Arial Narrow" w:cs="Arial"/>
          <w:bCs/>
          <w:sz w:val="24"/>
          <w:szCs w:val="24"/>
          <w:lang w:eastAsia="es-ES"/>
        </w:rPr>
        <w:t>Gestor D</w:t>
      </w:r>
      <w:r w:rsidRPr="007145AE">
        <w:rPr>
          <w:rFonts w:ascii="Arial Narrow" w:eastAsia="Times New Roman" w:hAnsi="Arial Narrow" w:cs="Arial"/>
          <w:bCs/>
          <w:sz w:val="24"/>
          <w:szCs w:val="24"/>
          <w:lang w:eastAsia="es-ES"/>
        </w:rPr>
        <w:t>ocumental automátic</w:t>
      </w:r>
      <w:r w:rsidR="00FA3B49">
        <w:rPr>
          <w:rFonts w:ascii="Arial Narrow" w:eastAsia="Times New Roman" w:hAnsi="Arial Narrow" w:cs="Arial"/>
          <w:bCs/>
          <w:sz w:val="24"/>
          <w:szCs w:val="24"/>
          <w:lang w:eastAsia="es-ES"/>
        </w:rPr>
        <w:t xml:space="preserve">amente los </w:t>
      </w:r>
      <w:r w:rsidR="00CE33DC">
        <w:rPr>
          <w:rFonts w:ascii="Arial Narrow" w:eastAsia="Times New Roman" w:hAnsi="Arial Narrow" w:cs="Arial"/>
          <w:bCs/>
          <w:sz w:val="24"/>
          <w:szCs w:val="24"/>
          <w:lang w:eastAsia="es-ES"/>
        </w:rPr>
        <w:t>enví</w:t>
      </w:r>
      <w:r w:rsidRPr="007145AE">
        <w:rPr>
          <w:rFonts w:ascii="Arial Narrow" w:eastAsia="Times New Roman" w:hAnsi="Arial Narrow" w:cs="Arial"/>
          <w:bCs/>
          <w:sz w:val="24"/>
          <w:szCs w:val="24"/>
          <w:lang w:eastAsia="es-ES"/>
        </w:rPr>
        <w:t>a al archivo de gestión ordenándolo por la Dependencia que los remite.</w:t>
      </w:r>
    </w:p>
    <w:p w:rsidR="007145AE" w:rsidRDefault="007145AE"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En el </w:t>
      </w:r>
      <w:r w:rsidR="00FA3B49">
        <w:rPr>
          <w:rFonts w:ascii="Arial Narrow" w:eastAsia="Times New Roman" w:hAnsi="Arial Narrow" w:cs="Arial"/>
          <w:bCs/>
          <w:sz w:val="24"/>
          <w:szCs w:val="24"/>
          <w:lang w:eastAsia="es-ES"/>
        </w:rPr>
        <w:t>proceso de Gestión Documental</w:t>
      </w:r>
      <w:r w:rsidR="00FA3B49" w:rsidRPr="007145AE">
        <w:rPr>
          <w:rFonts w:ascii="Arial Narrow" w:eastAsia="Times New Roman" w:hAnsi="Arial Narrow" w:cs="Arial"/>
          <w:bCs/>
          <w:sz w:val="24"/>
          <w:szCs w:val="24"/>
          <w:lang w:eastAsia="es-ES"/>
        </w:rPr>
        <w:t xml:space="preserve"> </w:t>
      </w:r>
      <w:r w:rsidRPr="007145AE">
        <w:rPr>
          <w:rFonts w:ascii="Arial Narrow" w:eastAsia="Times New Roman" w:hAnsi="Arial Narrow" w:cs="Arial"/>
          <w:bCs/>
          <w:sz w:val="24"/>
          <w:szCs w:val="24"/>
          <w:lang w:eastAsia="es-ES"/>
        </w:rPr>
        <w:t>se realizan las siguientes actividades: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Identifica</w:t>
      </w:r>
      <w:r w:rsidR="00FC7B87">
        <w:rPr>
          <w:rFonts w:ascii="Arial Narrow" w:eastAsia="Times New Roman" w:hAnsi="Arial Narrow" w:cs="Arial"/>
          <w:bCs/>
          <w:sz w:val="24"/>
          <w:szCs w:val="24"/>
          <w:lang w:val="es-CO" w:eastAsia="es-ES"/>
        </w:rPr>
        <w:t>n</w:t>
      </w:r>
      <w:r w:rsidRPr="007145AE">
        <w:rPr>
          <w:rFonts w:ascii="Arial Narrow" w:eastAsia="Times New Roman" w:hAnsi="Arial Narrow" w:cs="Arial"/>
          <w:bCs/>
          <w:sz w:val="24"/>
          <w:szCs w:val="24"/>
          <w:lang w:eastAsia="es-ES"/>
        </w:rPr>
        <w:t xml:space="preserve"> los documentos que por sus características deben conservarse como memoria institucional y remitirlos al Archivo Central  para su procesamiento</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Verifica la clasificación dada en  TRD. </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FC7B87"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Ordenan</w:t>
      </w:r>
      <w:r w:rsidR="007F59B5" w:rsidRPr="007145AE">
        <w:rPr>
          <w:rFonts w:ascii="Arial Narrow" w:eastAsia="Times New Roman" w:hAnsi="Arial Narrow" w:cs="Arial"/>
          <w:bCs/>
          <w:sz w:val="24"/>
          <w:szCs w:val="24"/>
          <w:lang w:eastAsia="es-ES"/>
        </w:rPr>
        <w:t xml:space="preserve"> los documentos</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FC7B87"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Identifican</w:t>
      </w:r>
      <w:r w:rsidR="007F59B5" w:rsidRPr="007145AE">
        <w:rPr>
          <w:rFonts w:ascii="Arial Narrow" w:eastAsia="Times New Roman" w:hAnsi="Arial Narrow" w:cs="Arial"/>
          <w:bCs/>
          <w:sz w:val="24"/>
          <w:szCs w:val="24"/>
          <w:lang w:eastAsia="es-ES"/>
        </w:rPr>
        <w:t xml:space="preserve"> identificar los campos faltantes que identifican el expediente por archivar. </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Realiza la foliación virtual y física (Si aplica)</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FC7B87"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Reconstruyen los</w:t>
      </w:r>
      <w:r w:rsidR="007F59B5" w:rsidRPr="007145AE">
        <w:rPr>
          <w:rFonts w:ascii="Arial Narrow" w:eastAsia="Times New Roman" w:hAnsi="Arial Narrow" w:cs="Arial"/>
          <w:bCs/>
          <w:sz w:val="24"/>
          <w:szCs w:val="24"/>
          <w:lang w:eastAsia="es-ES"/>
        </w:rPr>
        <w:t xml:space="preserve"> expedientes electrónicos y físicos (Si aplica)</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FC7B87"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Crean</w:t>
      </w:r>
      <w:r w:rsidR="007F59B5" w:rsidRPr="007145AE">
        <w:rPr>
          <w:rFonts w:ascii="Arial Narrow" w:eastAsia="Times New Roman" w:hAnsi="Arial Narrow" w:cs="Arial"/>
          <w:bCs/>
          <w:sz w:val="24"/>
          <w:szCs w:val="24"/>
          <w:lang w:eastAsia="es-ES"/>
        </w:rPr>
        <w:t xml:space="preserve"> </w:t>
      </w:r>
      <w:r>
        <w:rPr>
          <w:rFonts w:ascii="Arial Narrow" w:eastAsia="Times New Roman" w:hAnsi="Arial Narrow" w:cs="Arial"/>
          <w:bCs/>
          <w:sz w:val="24"/>
          <w:szCs w:val="24"/>
          <w:lang w:val="es-CO" w:eastAsia="es-ES"/>
        </w:rPr>
        <w:t>las</w:t>
      </w:r>
      <w:r w:rsidR="007F59B5" w:rsidRPr="007145AE">
        <w:rPr>
          <w:rFonts w:ascii="Arial Narrow" w:eastAsia="Times New Roman" w:hAnsi="Arial Narrow" w:cs="Arial"/>
          <w:bCs/>
          <w:sz w:val="24"/>
          <w:szCs w:val="24"/>
          <w:lang w:eastAsia="es-ES"/>
        </w:rPr>
        <w:t xml:space="preserve"> unidades archivísticas nuevas físicas y electrónicas.</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FC7B87"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Realiza</w:t>
      </w:r>
      <w:r w:rsidR="007F59B5" w:rsidRPr="007145AE">
        <w:rPr>
          <w:rFonts w:ascii="Arial Narrow" w:eastAsia="Times New Roman" w:hAnsi="Arial Narrow" w:cs="Arial"/>
          <w:bCs/>
          <w:sz w:val="24"/>
          <w:szCs w:val="24"/>
          <w:lang w:eastAsia="es-ES"/>
        </w:rPr>
        <w:t xml:space="preserve"> la ubicación física de los documentos y expedientes en las estanterías correspondientes.</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0"/>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Una vez los documentos electrónicos y físicos son remitidos a</w:t>
      </w:r>
      <w:r w:rsidR="00E15604">
        <w:rPr>
          <w:rFonts w:ascii="Arial Narrow" w:eastAsia="Times New Roman" w:hAnsi="Arial Narrow" w:cs="Arial"/>
          <w:bCs/>
          <w:sz w:val="24"/>
          <w:szCs w:val="24"/>
          <w:lang w:val="es-CO" w:eastAsia="es-ES"/>
        </w:rPr>
        <w:t>l Archivo Central</w:t>
      </w:r>
      <w:r w:rsidRPr="007145AE">
        <w:rPr>
          <w:rFonts w:ascii="Arial Narrow" w:eastAsia="Times New Roman" w:hAnsi="Arial Narrow" w:cs="Arial"/>
          <w:bCs/>
          <w:sz w:val="24"/>
          <w:szCs w:val="24"/>
          <w:lang w:eastAsia="es-ES"/>
        </w:rPr>
        <w:t xml:space="preserve">,  en el sistema se </w:t>
      </w:r>
      <w:r w:rsidR="00FC7B87">
        <w:rPr>
          <w:rFonts w:ascii="Arial Narrow" w:eastAsia="Times New Roman" w:hAnsi="Arial Narrow" w:cs="Arial"/>
          <w:bCs/>
          <w:sz w:val="24"/>
          <w:szCs w:val="24"/>
          <w:lang w:eastAsia="es-ES"/>
        </w:rPr>
        <w:t>capturan</w:t>
      </w:r>
      <w:r w:rsidRPr="007145AE">
        <w:rPr>
          <w:rFonts w:ascii="Arial Narrow" w:eastAsia="Times New Roman" w:hAnsi="Arial Narrow" w:cs="Arial"/>
          <w:bCs/>
          <w:sz w:val="24"/>
          <w:szCs w:val="24"/>
          <w:lang w:eastAsia="es-ES"/>
        </w:rPr>
        <w:t xml:space="preserve"> los datos para su identificación y posterior consulta.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Distribución</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Dentro de la etapa de distribución, </w:t>
      </w:r>
      <w:r w:rsidR="009B646D">
        <w:rPr>
          <w:rFonts w:ascii="Arial Narrow" w:eastAsia="Times New Roman" w:hAnsi="Arial Narrow" w:cs="Arial"/>
          <w:bCs/>
          <w:sz w:val="24"/>
          <w:szCs w:val="24"/>
          <w:lang w:eastAsia="es-ES"/>
        </w:rPr>
        <w:t>se realiza</w:t>
      </w:r>
      <w:r w:rsidRPr="007145AE">
        <w:rPr>
          <w:rFonts w:ascii="Arial Narrow" w:eastAsia="Times New Roman" w:hAnsi="Arial Narrow" w:cs="Arial"/>
          <w:bCs/>
          <w:sz w:val="24"/>
          <w:szCs w:val="24"/>
          <w:lang w:eastAsia="es-ES"/>
        </w:rPr>
        <w:t xml:space="preserve"> el envío de los documentos físicos y electrónicos a los usuarios externos que se da de la siguiente manera. Para las comunicaciones físicas se requiere que:</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8205C7">
      <w:pPr>
        <w:pStyle w:val="Prrafodelista"/>
        <w:numPr>
          <w:ilvl w:val="0"/>
          <w:numId w:val="21"/>
        </w:numPr>
        <w:spacing w:after="0" w:line="240" w:lineRule="auto"/>
        <w:ind w:left="1413"/>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 xml:space="preserve">Una vez el Área ha generado el número de registro del documento, se envían los documentos con sus anexos a través del </w:t>
      </w:r>
      <w:r w:rsidR="008205C7">
        <w:rPr>
          <w:rFonts w:ascii="Arial Narrow" w:eastAsia="Times New Roman" w:hAnsi="Arial Narrow" w:cs="Arial"/>
          <w:bCs/>
          <w:sz w:val="24"/>
          <w:szCs w:val="24"/>
          <w:lang w:val="es-CO" w:eastAsia="es-ES"/>
        </w:rPr>
        <w:t>Gestor</w:t>
      </w:r>
      <w:r w:rsidR="008205C7">
        <w:rPr>
          <w:rFonts w:ascii="Arial Narrow" w:eastAsia="Times New Roman" w:hAnsi="Arial Narrow" w:cs="Arial"/>
          <w:bCs/>
          <w:sz w:val="24"/>
          <w:szCs w:val="24"/>
          <w:lang w:eastAsia="es-ES"/>
        </w:rPr>
        <w:t xml:space="preserve"> D</w:t>
      </w:r>
      <w:r w:rsidRPr="007145AE">
        <w:rPr>
          <w:rFonts w:ascii="Arial Narrow" w:eastAsia="Times New Roman" w:hAnsi="Arial Narrow" w:cs="Arial"/>
          <w:bCs/>
          <w:sz w:val="24"/>
          <w:szCs w:val="24"/>
          <w:lang w:eastAsia="es-ES"/>
        </w:rPr>
        <w:t>ocumental.</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1"/>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Se envía la comunicación a través del operador de correo.</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1"/>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El sistema genera en línea reportes de los envíos físicos por destino (Bogotá, nacional e internacional).</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1"/>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Ingresa en el sistema las pruebas de entrega de los envíos suministradas por el Operador</w:t>
      </w:r>
    </w:p>
    <w:p w:rsidR="007F59B5" w:rsidRPr="007145AE" w:rsidRDefault="007F59B5" w:rsidP="007F59B5">
      <w:pPr>
        <w:spacing w:after="0" w:line="240" w:lineRule="auto"/>
        <w:jc w:val="both"/>
        <w:rPr>
          <w:rFonts w:ascii="Arial Narrow" w:eastAsia="Times New Roman" w:hAnsi="Arial Narrow" w:cs="Arial"/>
          <w:bCs/>
          <w:sz w:val="24"/>
          <w:szCs w:val="24"/>
          <w:lang w:eastAsia="es-ES"/>
        </w:rPr>
      </w:pPr>
    </w:p>
    <w:p w:rsidR="007F59B5" w:rsidRPr="007145AE" w:rsidRDefault="007F59B5" w:rsidP="00CA399E">
      <w:pPr>
        <w:pStyle w:val="Prrafodelista"/>
        <w:numPr>
          <w:ilvl w:val="0"/>
          <w:numId w:val="21"/>
        </w:numPr>
        <w:spacing w:after="0" w:line="240" w:lineRule="auto"/>
        <w:jc w:val="both"/>
        <w:rPr>
          <w:rFonts w:ascii="Arial Narrow" w:eastAsia="Times New Roman" w:hAnsi="Arial Narrow" w:cs="Arial"/>
          <w:bCs/>
          <w:sz w:val="24"/>
          <w:szCs w:val="24"/>
          <w:lang w:eastAsia="es-ES"/>
        </w:rPr>
      </w:pPr>
      <w:r w:rsidRPr="007145AE">
        <w:rPr>
          <w:rFonts w:ascii="Arial Narrow" w:eastAsia="Times New Roman" w:hAnsi="Arial Narrow" w:cs="Arial"/>
          <w:bCs/>
          <w:sz w:val="24"/>
          <w:szCs w:val="24"/>
          <w:lang w:eastAsia="es-ES"/>
        </w:rPr>
        <w:t>Para los documentos electrónicos el envío lo realiza la dependencia responsable, a través del sistema de forma automática una vez cuente con el número de registro y la firma digital.</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Consulta</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La formulación de la consulta implica:</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2"/>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Que el </w:t>
      </w:r>
      <w:r w:rsidR="000252A2">
        <w:rPr>
          <w:rFonts w:ascii="Arial Narrow" w:eastAsia="Times New Roman" w:hAnsi="Arial Narrow" w:cs="Arial"/>
          <w:bCs/>
          <w:sz w:val="24"/>
          <w:szCs w:val="24"/>
          <w:lang w:val="es-CO" w:eastAsia="es-ES"/>
        </w:rPr>
        <w:t>Gestor</w:t>
      </w:r>
      <w:r w:rsidRPr="0005467B">
        <w:rPr>
          <w:rFonts w:ascii="Arial Narrow" w:eastAsia="Times New Roman" w:hAnsi="Arial Narrow" w:cs="Arial"/>
          <w:bCs/>
          <w:sz w:val="24"/>
          <w:szCs w:val="24"/>
          <w:lang w:eastAsia="es-ES"/>
        </w:rPr>
        <w:t xml:space="preserve"> permita realizar la consulta para acceder a los documentos físicos y electrónicos.</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2"/>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Que el </w:t>
      </w:r>
      <w:r w:rsidR="000252A2">
        <w:rPr>
          <w:rFonts w:ascii="Arial Narrow" w:eastAsia="Times New Roman" w:hAnsi="Arial Narrow" w:cs="Arial"/>
          <w:bCs/>
          <w:sz w:val="24"/>
          <w:szCs w:val="24"/>
          <w:lang w:val="es-CO" w:eastAsia="es-ES"/>
        </w:rPr>
        <w:t>Gestor</w:t>
      </w:r>
      <w:r w:rsidRPr="0005467B">
        <w:rPr>
          <w:rFonts w:ascii="Arial Narrow" w:eastAsia="Times New Roman" w:hAnsi="Arial Narrow" w:cs="Arial"/>
          <w:bCs/>
          <w:sz w:val="24"/>
          <w:szCs w:val="24"/>
          <w:lang w:eastAsia="es-ES"/>
        </w:rPr>
        <w:t xml:space="preserve"> genere condiciones de acceso y competencia</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0252A2" w:rsidP="00CA399E">
      <w:pPr>
        <w:pStyle w:val="Prrafodelista"/>
        <w:numPr>
          <w:ilvl w:val="0"/>
          <w:numId w:val="22"/>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Que el Gestor</w:t>
      </w:r>
      <w:r w:rsidR="007F59B5" w:rsidRPr="0005467B">
        <w:rPr>
          <w:rFonts w:ascii="Arial Narrow" w:eastAsia="Times New Roman" w:hAnsi="Arial Narrow" w:cs="Arial"/>
          <w:bCs/>
          <w:sz w:val="24"/>
          <w:szCs w:val="24"/>
          <w:lang w:eastAsia="es-ES"/>
        </w:rPr>
        <w:t xml:space="preserve"> identifique las restricciones en la disponibilidad de los documentos por: reserva y conservación.</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2"/>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Esto se debe hacer en conjunto con el Proveedor de</w:t>
      </w:r>
      <w:r w:rsidR="00DF6E96">
        <w:rPr>
          <w:rFonts w:ascii="Arial Narrow" w:eastAsia="Times New Roman" w:hAnsi="Arial Narrow" w:cs="Arial"/>
          <w:bCs/>
          <w:sz w:val="24"/>
          <w:szCs w:val="24"/>
          <w:lang w:val="es-CO" w:eastAsia="es-ES"/>
        </w:rPr>
        <w:t>l Gestor de</w:t>
      </w:r>
      <w:r w:rsidRPr="0005467B">
        <w:rPr>
          <w:rFonts w:ascii="Arial Narrow" w:eastAsia="Times New Roman" w:hAnsi="Arial Narrow" w:cs="Arial"/>
          <w:bCs/>
          <w:sz w:val="24"/>
          <w:szCs w:val="24"/>
          <w:lang w:eastAsia="es-ES"/>
        </w:rPr>
        <w:t xml:space="preserve"> Gestión Documental.  </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Estrategia de Búsqueda:</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3"/>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El </w:t>
      </w:r>
      <w:r w:rsidR="00DF6E96">
        <w:rPr>
          <w:rFonts w:ascii="Arial Narrow" w:eastAsia="Times New Roman" w:hAnsi="Arial Narrow" w:cs="Arial"/>
          <w:bCs/>
          <w:sz w:val="24"/>
          <w:szCs w:val="24"/>
          <w:lang w:val="es-CO" w:eastAsia="es-ES"/>
        </w:rPr>
        <w:t>Gestor</w:t>
      </w:r>
      <w:r w:rsidRPr="0005467B">
        <w:rPr>
          <w:rFonts w:ascii="Arial Narrow" w:eastAsia="Times New Roman" w:hAnsi="Arial Narrow" w:cs="Arial"/>
          <w:bCs/>
          <w:sz w:val="24"/>
          <w:szCs w:val="24"/>
          <w:lang w:eastAsia="es-ES"/>
        </w:rPr>
        <w:t xml:space="preserve"> debe informar acerca de la disponibilidad de los documentos.</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3"/>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El </w:t>
      </w:r>
      <w:r w:rsidR="00DF6E96">
        <w:rPr>
          <w:rFonts w:ascii="Arial Narrow" w:eastAsia="Times New Roman" w:hAnsi="Arial Narrow" w:cs="Arial"/>
          <w:bCs/>
          <w:sz w:val="24"/>
          <w:szCs w:val="24"/>
          <w:lang w:val="es-CO" w:eastAsia="es-ES"/>
        </w:rPr>
        <w:t>Gestor</w:t>
      </w:r>
      <w:r w:rsidRPr="0005467B">
        <w:rPr>
          <w:rFonts w:ascii="Arial Narrow" w:eastAsia="Times New Roman" w:hAnsi="Arial Narrow" w:cs="Arial"/>
          <w:bCs/>
          <w:sz w:val="24"/>
          <w:szCs w:val="24"/>
          <w:lang w:eastAsia="es-ES"/>
        </w:rPr>
        <w:t xml:space="preserve"> debe identificar la ubicación de los expedientes a consulta.</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3"/>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La consulta puede hacerse en sitio.</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3"/>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El </w:t>
      </w:r>
      <w:r w:rsidR="00DF6E96">
        <w:rPr>
          <w:rFonts w:ascii="Arial Narrow" w:eastAsia="Times New Roman" w:hAnsi="Arial Narrow" w:cs="Arial"/>
          <w:bCs/>
          <w:sz w:val="24"/>
          <w:szCs w:val="24"/>
          <w:lang w:val="es-CO" w:eastAsia="es-ES"/>
        </w:rPr>
        <w:t>Gestor</w:t>
      </w:r>
      <w:r w:rsidRPr="0005467B">
        <w:rPr>
          <w:rFonts w:ascii="Arial Narrow" w:eastAsia="Times New Roman" w:hAnsi="Arial Narrow" w:cs="Arial"/>
          <w:bCs/>
          <w:sz w:val="24"/>
          <w:szCs w:val="24"/>
          <w:lang w:eastAsia="es-ES"/>
        </w:rPr>
        <w:t xml:space="preserve"> debe generar un reporte de registro, control de préstamo y devolución de expedientes.</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Recepción de Documentos:</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Se debe verificar que estén completos, que correspondan a lo anunciado y sean competencia de la entidad para efectos de su radicación </w:t>
      </w:r>
      <w:r w:rsidR="00931A56" w:rsidRPr="0005467B">
        <w:rPr>
          <w:rFonts w:ascii="Arial Narrow" w:eastAsia="Times New Roman" w:hAnsi="Arial Narrow" w:cs="Arial"/>
          <w:bCs/>
          <w:sz w:val="24"/>
          <w:szCs w:val="24"/>
          <w:lang w:eastAsia="es-ES"/>
        </w:rPr>
        <w:t>y registró</w:t>
      </w:r>
      <w:r w:rsidRPr="0005467B">
        <w:rPr>
          <w:rFonts w:ascii="Arial Narrow" w:eastAsia="Times New Roman" w:hAnsi="Arial Narrow" w:cs="Arial"/>
          <w:bCs/>
          <w:sz w:val="24"/>
          <w:szCs w:val="24"/>
          <w:lang w:eastAsia="es-ES"/>
        </w:rPr>
        <w:t xml:space="preserve"> con el propósito de dar inicio a los trámites correspondientes. En este proceso se pueden identificar las siguientes actividades:</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4"/>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Identificación de medios de recepción: mensajería, correo tradicional.</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4"/>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Recibo de documentos oficiales.</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4"/>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Verificación y confrontación de folios, copias, anexos, firmas.</w:t>
      </w:r>
    </w:p>
    <w:p w:rsidR="007F59B5" w:rsidRPr="0005467B" w:rsidRDefault="007F59B5" w:rsidP="00CA399E">
      <w:pPr>
        <w:pStyle w:val="Prrafodelista"/>
        <w:numPr>
          <w:ilvl w:val="0"/>
          <w:numId w:val="24"/>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Constancia de recibo </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CA399E">
      <w:pPr>
        <w:pStyle w:val="Prrafodelista"/>
        <w:numPr>
          <w:ilvl w:val="0"/>
          <w:numId w:val="24"/>
        </w:num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lastRenderedPageBreak/>
        <w:t>Asignación de datos conforme al artículo 2 del Acuerdo AGN 060 de 2001, tales como: Nombre de la persona y / o Entidad Remitente o destinataria, Nombre o código de la(s) Dependencia(s)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931A56" w:rsidRDefault="007F59B5" w:rsidP="00931A56">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58" w:name="_Toc490495800"/>
      <w:r w:rsidRPr="00931A56">
        <w:rPr>
          <w:rFonts w:ascii="Arial Narrow" w:eastAsia="Times New Roman" w:hAnsi="Arial Narrow" w:cs="Arial"/>
          <w:b/>
          <w:bCs/>
          <w:sz w:val="24"/>
          <w:szCs w:val="24"/>
          <w:lang w:eastAsia="es-ES"/>
        </w:rPr>
        <w:t>ORGANIZACIÓN DOCUMENTAL</w:t>
      </w:r>
      <w:bookmarkEnd w:id="58"/>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Técnicas secuenciales que permiten integrar los documentos dentro del </w:t>
      </w:r>
      <w:r w:rsidR="00EB61DF">
        <w:rPr>
          <w:rFonts w:ascii="Arial Narrow" w:eastAsia="Times New Roman" w:hAnsi="Arial Narrow" w:cs="Arial"/>
          <w:bCs/>
          <w:sz w:val="24"/>
          <w:szCs w:val="24"/>
          <w:lang w:eastAsia="es-ES"/>
        </w:rPr>
        <w:t>Gestor D</w:t>
      </w:r>
      <w:r w:rsidRPr="0005467B">
        <w:rPr>
          <w:rFonts w:ascii="Arial Narrow" w:eastAsia="Times New Roman" w:hAnsi="Arial Narrow" w:cs="Arial"/>
          <w:bCs/>
          <w:sz w:val="24"/>
          <w:szCs w:val="24"/>
          <w:lang w:eastAsia="es-ES"/>
        </w:rPr>
        <w:t>ocumental, clasificados, ubicados para su recuperación de forma ordenada y descrito apropiadamente.</w:t>
      </w:r>
    </w:p>
    <w:p w:rsidR="00BA0545" w:rsidRDefault="00BA0545" w:rsidP="00BA0545">
      <w:pPr>
        <w:spacing w:after="0" w:line="240" w:lineRule="auto"/>
        <w:rPr>
          <w:rFonts w:ascii="Arial Narrow" w:eastAsia="Times New Roman" w:hAnsi="Arial Narrow" w:cs="Arial"/>
          <w:bCs/>
          <w:sz w:val="24"/>
          <w:szCs w:val="24"/>
          <w:lang w:eastAsia="es-ES"/>
        </w:rPr>
      </w:pPr>
    </w:p>
    <w:p w:rsidR="007F59B5" w:rsidRPr="000D47BB" w:rsidRDefault="000D47BB" w:rsidP="000D47BB">
      <w:pPr>
        <w:pStyle w:val="Prrafodelista"/>
        <w:numPr>
          <w:ilvl w:val="2"/>
          <w:numId w:val="27"/>
        </w:numPr>
        <w:spacing w:after="0" w:line="240" w:lineRule="auto"/>
        <w:outlineLvl w:val="2"/>
        <w:rPr>
          <w:rFonts w:ascii="Arial Narrow" w:eastAsia="Times New Roman" w:hAnsi="Arial Narrow" w:cs="Arial"/>
          <w:b/>
          <w:bCs/>
          <w:sz w:val="24"/>
          <w:szCs w:val="24"/>
          <w:lang w:eastAsia="es-ES"/>
        </w:rPr>
      </w:pPr>
      <w:bookmarkStart w:id="59" w:name="_Toc490495801"/>
      <w:r>
        <w:rPr>
          <w:rFonts w:ascii="Arial Narrow" w:eastAsia="Times New Roman" w:hAnsi="Arial Narrow" w:cs="Arial"/>
          <w:b/>
          <w:bCs/>
          <w:sz w:val="24"/>
          <w:szCs w:val="24"/>
          <w:lang w:eastAsia="es-ES"/>
        </w:rPr>
        <w:t>Clasificación</w:t>
      </w:r>
      <w:bookmarkEnd w:id="59"/>
      <w:r w:rsidR="007F59B5" w:rsidRPr="000D47BB">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5467B" w:rsidRDefault="00931A56"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Corresponde a la identificación y asignación de </w:t>
      </w:r>
      <w:r w:rsidR="007F59B5" w:rsidRPr="0005467B">
        <w:rPr>
          <w:rFonts w:ascii="Arial Narrow" w:eastAsia="Times New Roman" w:hAnsi="Arial Narrow" w:cs="Arial"/>
          <w:bCs/>
          <w:sz w:val="24"/>
          <w:szCs w:val="24"/>
          <w:lang w:eastAsia="es-ES"/>
        </w:rPr>
        <w:t xml:space="preserve">cada uno de los documentos de la </w:t>
      </w:r>
      <w:r w:rsidR="00290F16">
        <w:rPr>
          <w:rFonts w:ascii="Arial Narrow" w:eastAsia="Times New Roman" w:hAnsi="Arial Narrow" w:cs="Arial"/>
          <w:bCs/>
          <w:sz w:val="24"/>
          <w:szCs w:val="24"/>
          <w:lang w:eastAsia="es-ES"/>
        </w:rPr>
        <w:t>Superintendencia del Subsidio Familiar</w:t>
      </w:r>
      <w:r w:rsidR="007F59B5" w:rsidRPr="0005467B">
        <w:rPr>
          <w:rFonts w:ascii="Arial Narrow" w:eastAsia="Times New Roman" w:hAnsi="Arial Narrow" w:cs="Arial"/>
          <w:bCs/>
          <w:sz w:val="24"/>
          <w:szCs w:val="24"/>
          <w:lang w:eastAsia="es-ES"/>
        </w:rPr>
        <w:t xml:space="preserve"> en su respectivo expediente ya sea electrón</w:t>
      </w:r>
      <w:r w:rsidR="005A437A">
        <w:rPr>
          <w:rFonts w:ascii="Arial Narrow" w:eastAsia="Times New Roman" w:hAnsi="Arial Narrow" w:cs="Arial"/>
          <w:bCs/>
          <w:sz w:val="24"/>
          <w:szCs w:val="24"/>
          <w:lang w:eastAsia="es-ES"/>
        </w:rPr>
        <w:t>ico o físico, de acuerdo con el Cuadro</w:t>
      </w:r>
      <w:r w:rsidR="007F59B5" w:rsidRPr="0005467B">
        <w:rPr>
          <w:rFonts w:ascii="Arial Narrow" w:eastAsia="Times New Roman" w:hAnsi="Arial Narrow" w:cs="Arial"/>
          <w:bCs/>
          <w:sz w:val="24"/>
          <w:szCs w:val="24"/>
          <w:lang w:eastAsia="es-ES"/>
        </w:rPr>
        <w:t xml:space="preserve"> de Clasificación Documental y las Tablas de Retención Documental, manteniendo su vínculo con el trámite y el proceso que le dio origen.  Para el expediente electrónico, los metadatos ya definidos en GTSS establecen las relaciones para recuperar el documento a través de las series, subseries y tipologías documentales</w:t>
      </w:r>
      <w:r w:rsidR="00BA0545">
        <w:rPr>
          <w:rStyle w:val="Refdenotaalpie"/>
          <w:rFonts w:ascii="Arial Narrow" w:eastAsia="Times New Roman" w:hAnsi="Arial Narrow" w:cs="Arial"/>
          <w:bCs/>
          <w:sz w:val="24"/>
          <w:szCs w:val="24"/>
          <w:lang w:eastAsia="es-ES"/>
        </w:rPr>
        <w:footnoteReference w:id="6"/>
      </w:r>
      <w:r w:rsidR="007F59B5" w:rsidRPr="0005467B">
        <w:rPr>
          <w:rFonts w:ascii="Arial Narrow" w:eastAsia="Times New Roman" w:hAnsi="Arial Narrow" w:cs="Arial"/>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D47BB" w:rsidRDefault="000D47BB" w:rsidP="000D47BB">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0" w:name="_Toc490495802"/>
      <w:r>
        <w:rPr>
          <w:rFonts w:ascii="Arial Narrow" w:eastAsia="Times New Roman" w:hAnsi="Arial Narrow" w:cs="Arial"/>
          <w:b/>
          <w:bCs/>
          <w:sz w:val="24"/>
          <w:szCs w:val="24"/>
          <w:lang w:eastAsia="es-ES"/>
        </w:rPr>
        <w:t>Ordenación</w:t>
      </w:r>
      <w:bookmarkEnd w:id="60"/>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5467B" w:rsidRDefault="002A5055"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Corresponde</w:t>
      </w:r>
      <w:r w:rsidRPr="0005467B">
        <w:rPr>
          <w:rFonts w:ascii="Arial Narrow" w:eastAsia="Times New Roman" w:hAnsi="Arial Narrow" w:cs="Arial"/>
          <w:bCs/>
          <w:sz w:val="24"/>
          <w:szCs w:val="24"/>
          <w:lang w:eastAsia="es-ES"/>
        </w:rPr>
        <w:t xml:space="preserve"> </w:t>
      </w:r>
      <w:r>
        <w:rPr>
          <w:rFonts w:ascii="Arial Narrow" w:eastAsia="Times New Roman" w:hAnsi="Arial Narrow" w:cs="Arial"/>
          <w:bCs/>
          <w:sz w:val="24"/>
          <w:szCs w:val="24"/>
          <w:lang w:eastAsia="es-ES"/>
        </w:rPr>
        <w:t>a las actividades de ubicación</w:t>
      </w:r>
      <w:r w:rsidR="007F59B5" w:rsidRPr="0005467B">
        <w:rPr>
          <w:rFonts w:ascii="Arial Narrow" w:eastAsia="Times New Roman" w:hAnsi="Arial Narrow" w:cs="Arial"/>
          <w:bCs/>
          <w:sz w:val="24"/>
          <w:szCs w:val="24"/>
          <w:lang w:eastAsia="es-ES"/>
        </w:rPr>
        <w:t xml:space="preserve"> </w:t>
      </w:r>
      <w:r w:rsidR="00C32E24">
        <w:rPr>
          <w:rFonts w:ascii="Arial Narrow" w:eastAsia="Times New Roman" w:hAnsi="Arial Narrow" w:cs="Arial"/>
          <w:bCs/>
          <w:sz w:val="24"/>
          <w:szCs w:val="24"/>
          <w:lang w:eastAsia="es-ES"/>
        </w:rPr>
        <w:t xml:space="preserve">de </w:t>
      </w:r>
      <w:r w:rsidR="007F59B5" w:rsidRPr="0005467B">
        <w:rPr>
          <w:rFonts w:ascii="Arial Narrow" w:eastAsia="Times New Roman" w:hAnsi="Arial Narrow" w:cs="Arial"/>
          <w:bCs/>
          <w:sz w:val="24"/>
          <w:szCs w:val="24"/>
          <w:lang w:eastAsia="es-ES"/>
        </w:rPr>
        <w:t>los documentos en el orden en que se produjeron, fecha u ordenación enunciada</w:t>
      </w:r>
      <w:r w:rsidR="00422713">
        <w:rPr>
          <w:rFonts w:ascii="Arial Narrow" w:eastAsia="Times New Roman" w:hAnsi="Arial Narrow" w:cs="Arial"/>
          <w:bCs/>
          <w:sz w:val="24"/>
          <w:szCs w:val="24"/>
          <w:lang w:eastAsia="es-ES"/>
        </w:rPr>
        <w:t xml:space="preserve"> </w:t>
      </w:r>
      <w:r w:rsidR="007F59B5" w:rsidRPr="0005467B">
        <w:rPr>
          <w:rFonts w:ascii="Arial Narrow" w:eastAsia="Times New Roman" w:hAnsi="Arial Narrow" w:cs="Arial"/>
          <w:bCs/>
          <w:sz w:val="24"/>
          <w:szCs w:val="24"/>
          <w:lang w:eastAsia="es-ES"/>
        </w:rPr>
        <w:t>(corresponde a la secuencia de actividades dadas en un proceso). Debe hacerse la foliación</w:t>
      </w:r>
      <w:r w:rsidR="00BA0545">
        <w:rPr>
          <w:rStyle w:val="Refdenotaalpie"/>
          <w:rFonts w:ascii="Arial Narrow" w:eastAsia="Times New Roman" w:hAnsi="Arial Narrow" w:cs="Arial"/>
          <w:bCs/>
          <w:sz w:val="24"/>
          <w:szCs w:val="24"/>
          <w:lang w:eastAsia="es-ES"/>
        </w:rPr>
        <w:footnoteReference w:id="7"/>
      </w:r>
      <w:r w:rsidR="007F59B5" w:rsidRPr="0005467B">
        <w:rPr>
          <w:rFonts w:ascii="Arial Narrow" w:eastAsia="Times New Roman" w:hAnsi="Arial Narrow" w:cs="Arial"/>
          <w:bCs/>
          <w:sz w:val="24"/>
          <w:szCs w:val="24"/>
          <w:lang w:eastAsia="es-ES"/>
        </w:rPr>
        <w:t xml:space="preserve">.   La ordenación de los expedientes electrónicos se mantiene a través de los índices electrónicos. </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C32E24"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Se </w:t>
      </w:r>
      <w:r w:rsidR="007F59B5" w:rsidRPr="0005467B">
        <w:rPr>
          <w:rFonts w:ascii="Arial Narrow" w:eastAsia="Times New Roman" w:hAnsi="Arial Narrow" w:cs="Arial"/>
          <w:bCs/>
          <w:sz w:val="24"/>
          <w:szCs w:val="24"/>
          <w:lang w:eastAsia="es-ES"/>
        </w:rPr>
        <w:t>especifica</w:t>
      </w:r>
      <w:r>
        <w:rPr>
          <w:rFonts w:ascii="Arial Narrow" w:eastAsia="Times New Roman" w:hAnsi="Arial Narrow" w:cs="Arial"/>
          <w:bCs/>
          <w:sz w:val="24"/>
          <w:szCs w:val="24"/>
          <w:lang w:eastAsia="es-ES"/>
        </w:rPr>
        <w:t>n</w:t>
      </w:r>
      <w:r w:rsidR="007F59B5" w:rsidRPr="0005467B">
        <w:rPr>
          <w:rFonts w:ascii="Arial Narrow" w:eastAsia="Times New Roman" w:hAnsi="Arial Narrow" w:cs="Arial"/>
          <w:bCs/>
          <w:sz w:val="24"/>
          <w:szCs w:val="24"/>
          <w:lang w:eastAsia="es-ES"/>
        </w:rPr>
        <w:t xml:space="preserve"> los parámetros que permit</w:t>
      </w:r>
      <w:r>
        <w:rPr>
          <w:rFonts w:ascii="Arial Narrow" w:eastAsia="Times New Roman" w:hAnsi="Arial Narrow" w:cs="Arial"/>
          <w:bCs/>
          <w:sz w:val="24"/>
          <w:szCs w:val="24"/>
          <w:lang w:eastAsia="es-ES"/>
        </w:rPr>
        <w:t>en</w:t>
      </w:r>
      <w:r w:rsidR="007F59B5" w:rsidRPr="0005467B">
        <w:rPr>
          <w:rFonts w:ascii="Arial Narrow" w:eastAsia="Times New Roman" w:hAnsi="Arial Narrow" w:cs="Arial"/>
          <w:bCs/>
          <w:sz w:val="24"/>
          <w:szCs w:val="24"/>
          <w:lang w:eastAsia="es-ES"/>
        </w:rPr>
        <w:t xml:space="preserve"> desarrollar actividades de ordena</w:t>
      </w:r>
      <w:r>
        <w:rPr>
          <w:rFonts w:ascii="Arial Narrow" w:eastAsia="Times New Roman" w:hAnsi="Arial Narrow" w:cs="Arial"/>
          <w:bCs/>
          <w:sz w:val="24"/>
          <w:szCs w:val="24"/>
          <w:lang w:eastAsia="es-ES"/>
        </w:rPr>
        <w:t xml:space="preserve">ción documental, que garantizan </w:t>
      </w:r>
      <w:r w:rsidR="007F59B5" w:rsidRPr="0005467B">
        <w:rPr>
          <w:rFonts w:ascii="Arial Narrow" w:eastAsia="Times New Roman" w:hAnsi="Arial Narrow" w:cs="Arial"/>
          <w:bCs/>
          <w:sz w:val="24"/>
          <w:szCs w:val="24"/>
          <w:lang w:eastAsia="es-ES"/>
        </w:rPr>
        <w:t xml:space="preserve">su disposición y control de la documentación en cada una de las fases de archivo. </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C32E24"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Se debe tener en cuenta la apropiada escogencia del</w:t>
      </w:r>
      <w:r w:rsidR="007F59B5" w:rsidRPr="0005467B">
        <w:rPr>
          <w:rFonts w:ascii="Arial Narrow" w:eastAsia="Times New Roman" w:hAnsi="Arial Narrow" w:cs="Arial"/>
          <w:bCs/>
          <w:sz w:val="24"/>
          <w:szCs w:val="24"/>
          <w:lang w:eastAsia="es-ES"/>
        </w:rPr>
        <w:t xml:space="preserve"> sistema de ordenación, para asegurar la secuencia numérica, alfabética o alfanumérica asignada acorde </w:t>
      </w:r>
      <w:r w:rsidR="00E35F9C">
        <w:rPr>
          <w:rFonts w:ascii="Arial Narrow" w:eastAsia="Times New Roman" w:hAnsi="Arial Narrow" w:cs="Arial"/>
          <w:bCs/>
          <w:sz w:val="24"/>
          <w:szCs w:val="24"/>
          <w:lang w:eastAsia="es-ES"/>
        </w:rPr>
        <w:t xml:space="preserve">con la naturaleza de los procesos durante las actividades de producción y tramite de la información.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31788" w:rsidRDefault="00231788" w:rsidP="00231788">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1" w:name="_Toc490495803"/>
      <w:r>
        <w:rPr>
          <w:rFonts w:ascii="Arial Narrow" w:eastAsia="Times New Roman" w:hAnsi="Arial Narrow" w:cs="Arial"/>
          <w:b/>
          <w:bCs/>
          <w:sz w:val="24"/>
          <w:szCs w:val="24"/>
          <w:lang w:eastAsia="es-ES"/>
        </w:rPr>
        <w:t>Descripción</w:t>
      </w:r>
      <w:bookmarkEnd w:id="61"/>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La descripción </w:t>
      </w:r>
      <w:r w:rsidR="00ED760F">
        <w:rPr>
          <w:rFonts w:ascii="Arial Narrow" w:eastAsia="Times New Roman" w:hAnsi="Arial Narrow" w:cs="Arial"/>
          <w:bCs/>
          <w:sz w:val="24"/>
          <w:szCs w:val="24"/>
          <w:lang w:eastAsia="es-ES"/>
        </w:rPr>
        <w:t xml:space="preserve">corresponde a </w:t>
      </w:r>
      <w:r w:rsidRPr="0005467B">
        <w:rPr>
          <w:rFonts w:ascii="Arial Narrow" w:eastAsia="Times New Roman" w:hAnsi="Arial Narrow" w:cs="Arial"/>
          <w:bCs/>
          <w:sz w:val="24"/>
          <w:szCs w:val="24"/>
          <w:lang w:eastAsia="es-ES"/>
        </w:rPr>
        <w:t xml:space="preserve">la representación del documento a través de puntos de acceso o indexadores que permite la recuperación puntual o específica del documento o información requerida.  Se </w:t>
      </w:r>
      <w:r w:rsidR="00ED760F">
        <w:rPr>
          <w:rFonts w:ascii="Arial Narrow" w:eastAsia="Times New Roman" w:hAnsi="Arial Narrow" w:cs="Arial"/>
          <w:bCs/>
          <w:sz w:val="24"/>
          <w:szCs w:val="24"/>
          <w:lang w:eastAsia="es-ES"/>
        </w:rPr>
        <w:t xml:space="preserve">tiene en cuenta la utilización de </w:t>
      </w:r>
      <w:r w:rsidRPr="0005467B">
        <w:rPr>
          <w:rFonts w:ascii="Arial Narrow" w:eastAsia="Times New Roman" w:hAnsi="Arial Narrow" w:cs="Arial"/>
          <w:bCs/>
          <w:sz w:val="24"/>
          <w:szCs w:val="24"/>
          <w:lang w:eastAsia="es-ES"/>
        </w:rPr>
        <w:t>estándares</w:t>
      </w:r>
      <w:r w:rsidR="002A5E19">
        <w:rPr>
          <w:rFonts w:ascii="Arial Narrow" w:eastAsia="Times New Roman" w:hAnsi="Arial Narrow" w:cs="Arial"/>
          <w:bCs/>
          <w:sz w:val="24"/>
          <w:szCs w:val="24"/>
          <w:lang w:eastAsia="es-ES"/>
        </w:rPr>
        <w:t xml:space="preserve"> internacionales como la Intern</w:t>
      </w:r>
      <w:r w:rsidRPr="0005467B">
        <w:rPr>
          <w:rFonts w:ascii="Arial Narrow" w:eastAsia="Times New Roman" w:hAnsi="Arial Narrow" w:cs="Arial"/>
          <w:bCs/>
          <w:sz w:val="24"/>
          <w:szCs w:val="24"/>
          <w:lang w:eastAsia="es-ES"/>
        </w:rPr>
        <w:t xml:space="preserve">ational Standar Archival Description General – ISAD (G), de tal manera que la estructura de datos y la información sea confiable.  </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Es de resaltar que dentro de la descripción documental además de utilizar estándares de descripción como la ISAD (G) y ISAAR (CPF), también se debe tener en cuenta la recuperación de lo descrito, pues en éstas normas se dan pautas generales estandarizadas para la descripción documental dejando a libre albedrío la utilización de las formas para la recuperación de la información descrita, lo que conlleva a que la normalización no se brinde del todo, pues se  genera una barrera en el intercambio de información, motivo por el cual, se </w:t>
      </w:r>
      <w:r w:rsidRPr="0005467B">
        <w:rPr>
          <w:rFonts w:ascii="Arial Narrow" w:eastAsia="Times New Roman" w:hAnsi="Arial Narrow" w:cs="Arial"/>
          <w:bCs/>
          <w:sz w:val="24"/>
          <w:szCs w:val="24"/>
          <w:lang w:eastAsia="es-ES"/>
        </w:rPr>
        <w:lastRenderedPageBreak/>
        <w:t xml:space="preserve">debe buscar un equilibrio entre la descripción y la recuperación de la  información dentro de la descripción archivística; las reglas EAD Encoded Archival Description  (Descripciones Archivísticas Codificadas) éstas  definen una estructura de datos normalizada que permite  intercambiar y acceder a instrumentos de descripción con un formato determinado de comunicación que facilita la distribución electrónica de los elementos de descripción, a la vez propone principios independientes de las plataformas informáticas, facilita la implementación de herramientas para la recuperación, presentación y pertinencia de la información solicitada, y facilita la incursión o navegación dentro de instrumentos de descripción. </w:t>
      </w: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p>
    <w:p w:rsidR="007F59B5" w:rsidRPr="0005467B" w:rsidRDefault="007F59B5" w:rsidP="007F59B5">
      <w:pPr>
        <w:spacing w:after="0" w:line="240" w:lineRule="auto"/>
        <w:jc w:val="both"/>
        <w:rPr>
          <w:rFonts w:ascii="Arial Narrow" w:eastAsia="Times New Roman" w:hAnsi="Arial Narrow" w:cs="Arial"/>
          <w:bCs/>
          <w:sz w:val="24"/>
          <w:szCs w:val="24"/>
          <w:lang w:eastAsia="es-ES"/>
        </w:rPr>
      </w:pPr>
      <w:r w:rsidRPr="0005467B">
        <w:rPr>
          <w:rFonts w:ascii="Arial Narrow" w:eastAsia="Times New Roman" w:hAnsi="Arial Narrow" w:cs="Arial"/>
          <w:bCs/>
          <w:sz w:val="24"/>
          <w:szCs w:val="24"/>
          <w:lang w:eastAsia="es-ES"/>
        </w:rPr>
        <w:t xml:space="preserve">La norma EAD utiliza el lenguaje de marcado SGML (Standard Generalized Markup Lenguage) que se </w:t>
      </w:r>
      <w:r w:rsidR="001048A7" w:rsidRPr="0005467B">
        <w:rPr>
          <w:rFonts w:ascii="Arial Narrow" w:eastAsia="Times New Roman" w:hAnsi="Arial Narrow" w:cs="Arial"/>
          <w:bCs/>
          <w:sz w:val="24"/>
          <w:szCs w:val="24"/>
          <w:lang w:eastAsia="es-ES"/>
        </w:rPr>
        <w:t>encuentra acorde</w:t>
      </w:r>
      <w:r w:rsidRPr="0005467B">
        <w:rPr>
          <w:rFonts w:ascii="Arial Narrow" w:eastAsia="Times New Roman" w:hAnsi="Arial Narrow" w:cs="Arial"/>
          <w:bCs/>
          <w:sz w:val="24"/>
          <w:szCs w:val="24"/>
          <w:lang w:eastAsia="es-ES"/>
        </w:rPr>
        <w:t xml:space="preserve"> con XML, lo </w:t>
      </w:r>
      <w:r w:rsidR="00794FB0" w:rsidRPr="0005467B">
        <w:rPr>
          <w:rFonts w:ascii="Arial Narrow" w:eastAsia="Times New Roman" w:hAnsi="Arial Narrow" w:cs="Arial"/>
          <w:bCs/>
          <w:sz w:val="24"/>
          <w:szCs w:val="24"/>
          <w:lang w:eastAsia="es-ES"/>
        </w:rPr>
        <w:t>que facilita</w:t>
      </w:r>
      <w:r w:rsidRPr="0005467B">
        <w:rPr>
          <w:rFonts w:ascii="Arial Narrow" w:eastAsia="Times New Roman" w:hAnsi="Arial Narrow" w:cs="Arial"/>
          <w:bCs/>
          <w:sz w:val="24"/>
          <w:szCs w:val="24"/>
          <w:lang w:eastAsia="es-ES"/>
        </w:rPr>
        <w:t xml:space="preserve"> su relación en Internet e ISAD (G), pues ésta está planteada en términos de HTML, lo que permite apoyarnos en la   EAD es una excelente herramienta para la migración de datos entre bases de datos.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1048A7" w:rsidRDefault="007F59B5" w:rsidP="007F59B5">
      <w:pPr>
        <w:spacing w:after="0" w:line="240" w:lineRule="auto"/>
        <w:jc w:val="both"/>
        <w:rPr>
          <w:rFonts w:ascii="Arial Narrow" w:eastAsia="Times New Roman" w:hAnsi="Arial Narrow" w:cs="Arial"/>
          <w:bCs/>
          <w:sz w:val="24"/>
          <w:szCs w:val="24"/>
          <w:lang w:eastAsia="es-ES"/>
        </w:rPr>
      </w:pPr>
      <w:r w:rsidRPr="001048A7">
        <w:rPr>
          <w:rFonts w:ascii="Arial Narrow" w:eastAsia="Times New Roman" w:hAnsi="Arial Narrow" w:cs="Arial"/>
          <w:bCs/>
          <w:sz w:val="24"/>
          <w:szCs w:val="24"/>
          <w:lang w:eastAsia="es-ES"/>
        </w:rPr>
        <w:t>En el siguiente cuadro se hace una comparación de la correlación entre etiquetas de la norma ISAD (G) y la norma EAD. En éste cuadro se puede verificar la interoperabilidad entre metadatos y la Web semántica aprovechando éstas bondades de las dos normas con el fin de hacer más clara y sustentada el planteamiento de metadato</w:t>
      </w:r>
      <w:r w:rsidR="001048A7" w:rsidRPr="001048A7">
        <w:rPr>
          <w:rFonts w:ascii="Arial Narrow" w:eastAsia="Times New Roman" w:hAnsi="Arial Narrow" w:cs="Arial"/>
          <w:bCs/>
          <w:sz w:val="24"/>
          <w:szCs w:val="24"/>
          <w:lang w:eastAsia="es-ES"/>
        </w:rPr>
        <w:t>s.</w:t>
      </w:r>
    </w:p>
    <w:p w:rsidR="007F59B5" w:rsidRDefault="007F59B5" w:rsidP="007F59B5">
      <w:pPr>
        <w:spacing w:after="0" w:line="240" w:lineRule="auto"/>
        <w:jc w:val="both"/>
        <w:rPr>
          <w:rFonts w:ascii="Arial Narrow" w:eastAsia="Times New Roman" w:hAnsi="Arial Narrow" w:cs="Arial"/>
          <w:b/>
          <w:bCs/>
          <w:sz w:val="24"/>
          <w:szCs w:val="24"/>
          <w:lang w:eastAsia="es-ES"/>
        </w:rPr>
      </w:pPr>
    </w:p>
    <w:tbl>
      <w:tblPr>
        <w:tblW w:w="7361" w:type="dxa"/>
        <w:jc w:val="center"/>
        <w:tblCellMar>
          <w:left w:w="70" w:type="dxa"/>
          <w:right w:w="70" w:type="dxa"/>
        </w:tblCellMar>
        <w:tblLook w:val="04A0" w:firstRow="1" w:lastRow="0" w:firstColumn="1" w:lastColumn="0" w:noHBand="0" w:noVBand="1"/>
      </w:tblPr>
      <w:tblGrid>
        <w:gridCol w:w="2234"/>
        <w:gridCol w:w="5127"/>
      </w:tblGrid>
      <w:tr w:rsidR="001048A7" w:rsidRPr="001048A7" w:rsidTr="001048A7">
        <w:trPr>
          <w:trHeight w:val="315"/>
          <w:jc w:val="center"/>
        </w:trPr>
        <w:tc>
          <w:tcPr>
            <w:tcW w:w="22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jc w:val="center"/>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ISAD (G)</w:t>
            </w:r>
          </w:p>
        </w:tc>
        <w:tc>
          <w:tcPr>
            <w:tcW w:w="5127" w:type="dxa"/>
            <w:tcBorders>
              <w:top w:val="single" w:sz="8" w:space="0" w:color="auto"/>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jc w:val="center"/>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EAD</w:t>
            </w:r>
          </w:p>
        </w:tc>
      </w:tr>
      <w:tr w:rsidR="001048A7" w:rsidRPr="004F5465" w:rsidTr="001048A7">
        <w:trPr>
          <w:trHeight w:val="838"/>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Reference code(s)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t>&lt;eadid&gt; with COUNTRY CODE and MAINAGENCY CODE  attributes &lt;unitid&gt; with COUNTRYCODE and REPOSITORYCODE atributes</w:t>
            </w:r>
          </w:p>
        </w:tc>
      </w:tr>
      <w:tr w:rsidR="001048A7" w:rsidRPr="001048A7" w:rsidTr="001048A7">
        <w:trPr>
          <w:trHeight w:val="315"/>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 xml:space="preserve">Title </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&lt;unittitle&gt;</w:t>
            </w:r>
          </w:p>
        </w:tc>
      </w:tr>
      <w:tr w:rsidR="001048A7" w:rsidRPr="001048A7" w:rsidTr="001048A7">
        <w:trPr>
          <w:trHeight w:val="315"/>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Dates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&lt;unidates&gt;</w:t>
            </w:r>
          </w:p>
        </w:tc>
      </w:tr>
      <w:tr w:rsidR="001048A7" w:rsidRPr="004F5465" w:rsidTr="001048A7">
        <w:trPr>
          <w:trHeight w:val="307"/>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iCs/>
                <w:color w:val="000000"/>
                <w:sz w:val="18"/>
                <w:szCs w:val="18"/>
                <w:lang w:eastAsia="es-CO"/>
              </w:rPr>
              <w:t>Level of description</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t xml:space="preserve">&lt;archdesc&gt; and &lt;c&gt; LEVEL </w:t>
            </w:r>
            <w:r w:rsidR="00794FB0">
              <w:rPr>
                <w:rFonts w:asciiTheme="majorHAnsi" w:eastAsia="Times New Roman" w:hAnsiTheme="majorHAnsi" w:cstheme="majorHAnsi"/>
                <w:b/>
                <w:bCs/>
                <w:color w:val="000000"/>
                <w:sz w:val="18"/>
                <w:szCs w:val="18"/>
                <w:lang w:val="en-US" w:eastAsia="es-CO"/>
              </w:rPr>
              <w:t>attribute</w:t>
            </w:r>
          </w:p>
        </w:tc>
      </w:tr>
      <w:tr w:rsidR="001048A7" w:rsidRPr="004F5465" w:rsidTr="001048A7">
        <w:trPr>
          <w:trHeight w:val="69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t>Extent and medium of the unit</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t>&lt;physdesc&gt; and subelements &lt;extent&gt;, &lt;dimensions&gt;, &lt;genreform&gt;,&lt;physfacet&gt;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Name of creator</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&lt;origination&gt;</w:t>
            </w:r>
          </w:p>
        </w:tc>
      </w:tr>
      <w:tr w:rsidR="001048A7" w:rsidRPr="001048A7" w:rsidTr="001048A7">
        <w:trPr>
          <w:trHeight w:val="410"/>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Administrative/Bigographical history</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&lt;bioghist&gt;</w:t>
            </w:r>
          </w:p>
        </w:tc>
      </w:tr>
      <w:tr w:rsidR="001048A7" w:rsidRPr="001048A7" w:rsidTr="001048A7">
        <w:trPr>
          <w:trHeight w:val="233"/>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Archival history</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&lt;custodhist&gt;</w:t>
            </w:r>
          </w:p>
        </w:tc>
      </w:tr>
      <w:tr w:rsidR="001048A7" w:rsidRPr="001048A7" w:rsidTr="001048A7">
        <w:trPr>
          <w:trHeight w:val="407"/>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Immediate source of acquisition</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&lt;acqinfo&gt;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Socope and content</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&lt;scopecontent&gt;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Appraisal, destruction and scheduling</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&lt;appraisal&gt;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Accruals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&lt;accruals&gt;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 xml:space="preserve">System of arrangement </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&lt;arrangement&gt;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Conditions governing access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&lt;accessrestrict&gt;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Conditios governing reproduction</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&lt;userestrict&gt;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Language/cripts of amterial</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&lt;langmaterial&gt;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t>Physical characteristics and technical requirements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&lt;phystech&gt;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Finding aids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&lt;otherfindaid&gt;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lastRenderedPageBreak/>
              <w:t>Existence and location of originals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&lt;originalsloc&gt;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val="en-US" w:eastAsia="es-CO"/>
              </w:rPr>
            </w:pPr>
            <w:r w:rsidRPr="001048A7">
              <w:rPr>
                <w:rFonts w:asciiTheme="majorHAnsi" w:eastAsia="Times New Roman" w:hAnsiTheme="majorHAnsi" w:cstheme="majorHAnsi"/>
                <w:b/>
                <w:bCs/>
                <w:color w:val="000000"/>
                <w:sz w:val="18"/>
                <w:szCs w:val="18"/>
                <w:lang w:val="en-US" w:eastAsia="es-CO"/>
              </w:rPr>
              <w:t>Existence and location of copies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&lt;altformavail&gt;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Related units of description</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&lt;relatedmaterial&gt;&lt;separatedmaterial&gt;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Publication note</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&lt;bibliography&gt;</w:t>
            </w:r>
          </w:p>
        </w:tc>
      </w:tr>
      <w:tr w:rsidR="001048A7" w:rsidRPr="001048A7" w:rsidTr="001048A7">
        <w:trPr>
          <w:trHeight w:val="315"/>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Note</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&lt;odd&gt;&lt;note&gt;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Archivist’s note</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&lt;processinfo&gt;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Rules or conventions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&lt;descrules&gt;</w:t>
            </w:r>
          </w:p>
        </w:tc>
      </w:tr>
      <w:tr w:rsidR="001048A7" w:rsidRPr="001048A7" w:rsidTr="001048A7">
        <w:trPr>
          <w:trHeight w:val="54"/>
          <w:jc w:val="center"/>
        </w:trPr>
        <w:tc>
          <w:tcPr>
            <w:tcW w:w="2234" w:type="dxa"/>
            <w:tcBorders>
              <w:top w:val="nil"/>
              <w:left w:val="single" w:sz="8" w:space="0" w:color="auto"/>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Date(s) of descriptions</w:t>
            </w:r>
          </w:p>
        </w:tc>
        <w:tc>
          <w:tcPr>
            <w:tcW w:w="5127" w:type="dxa"/>
            <w:tcBorders>
              <w:top w:val="nil"/>
              <w:left w:val="nil"/>
              <w:bottom w:val="single" w:sz="8" w:space="0" w:color="auto"/>
              <w:right w:val="single" w:sz="8" w:space="0" w:color="auto"/>
            </w:tcBorders>
            <w:shd w:val="clear" w:color="auto" w:fill="auto"/>
            <w:vAlign w:val="center"/>
            <w:hideMark/>
          </w:tcPr>
          <w:p w:rsidR="001048A7" w:rsidRPr="001048A7" w:rsidRDefault="001048A7" w:rsidP="001048A7">
            <w:pPr>
              <w:spacing w:after="0" w:line="240" w:lineRule="auto"/>
              <w:rPr>
                <w:rFonts w:asciiTheme="majorHAnsi" w:eastAsia="Times New Roman" w:hAnsiTheme="majorHAnsi" w:cstheme="majorHAnsi"/>
                <w:b/>
                <w:bCs/>
                <w:color w:val="000000"/>
                <w:sz w:val="18"/>
                <w:szCs w:val="18"/>
                <w:lang w:eastAsia="es-CO"/>
              </w:rPr>
            </w:pPr>
            <w:r w:rsidRPr="001048A7">
              <w:rPr>
                <w:rFonts w:asciiTheme="majorHAnsi" w:eastAsia="Times New Roman" w:hAnsiTheme="majorHAnsi" w:cstheme="majorHAnsi"/>
                <w:b/>
                <w:bCs/>
                <w:color w:val="000000"/>
                <w:sz w:val="18"/>
                <w:szCs w:val="18"/>
                <w:lang w:val="en-US" w:eastAsia="es-CO"/>
              </w:rPr>
              <w:t>&lt;processinginfo&gt;&lt;p&gt;&lt;date&gt;</w:t>
            </w:r>
          </w:p>
        </w:tc>
      </w:tr>
    </w:tbl>
    <w:p w:rsidR="001048A7" w:rsidRDefault="001048A7" w:rsidP="007F59B5">
      <w:pPr>
        <w:spacing w:after="0" w:line="240" w:lineRule="auto"/>
        <w:jc w:val="both"/>
        <w:rPr>
          <w:rFonts w:ascii="Arial Narrow" w:eastAsia="Times New Roman" w:hAnsi="Arial Narrow" w:cs="Arial"/>
          <w:b/>
          <w:bCs/>
          <w:sz w:val="24"/>
          <w:szCs w:val="24"/>
          <w:lang w:eastAsia="es-ES"/>
        </w:rPr>
      </w:pPr>
    </w:p>
    <w:p w:rsidR="00F41D90" w:rsidRPr="00F41D90" w:rsidRDefault="00F41D90" w:rsidP="00F41D90">
      <w:pPr>
        <w:rPr>
          <w:rFonts w:ascii="Arial Narrow" w:eastAsia="Times New Roman" w:hAnsi="Arial Narrow" w:cs="Arial"/>
          <w:bCs/>
          <w:sz w:val="18"/>
          <w:szCs w:val="18"/>
          <w:lang w:eastAsia="es-ES"/>
        </w:rPr>
      </w:pPr>
      <w:r w:rsidRPr="00F41D90">
        <w:rPr>
          <w:rFonts w:ascii="Arial Narrow" w:eastAsia="Times New Roman" w:hAnsi="Arial Narrow" w:cs="Arial"/>
          <w:bCs/>
          <w:sz w:val="18"/>
          <w:szCs w:val="18"/>
          <w:lang w:val="en-US" w:eastAsia="es-ES"/>
        </w:rPr>
        <w:t xml:space="preserve">Fuente:&lt;EAD&gt; Encoded Archival Descriptions. </w:t>
      </w:r>
      <w:r w:rsidRPr="00F41D90">
        <w:rPr>
          <w:rFonts w:ascii="Arial Narrow" w:eastAsia="Times New Roman" w:hAnsi="Arial Narrow" w:cs="Arial"/>
          <w:bCs/>
          <w:sz w:val="18"/>
          <w:szCs w:val="18"/>
          <w:lang w:eastAsia="es-ES"/>
        </w:rPr>
        <w:t xml:space="preserve">Biblioteca de etiquetas EAD 202. Paralelismo ISAD (G) – EAD.  En línea: http://www.loc.gov/ead/tglib/appendix_a.html#a1. </w:t>
      </w:r>
    </w:p>
    <w:p w:rsidR="001048A7" w:rsidRDefault="001048A7">
      <w:pPr>
        <w:spacing w:after="0" w:line="240" w:lineRule="auto"/>
        <w:rPr>
          <w:rFonts w:ascii="Arial Narrow" w:eastAsia="Times New Roman" w:hAnsi="Arial Narrow" w:cs="Arial"/>
          <w:b/>
          <w:bCs/>
          <w:sz w:val="24"/>
          <w:szCs w:val="24"/>
          <w:lang w:eastAsia="es-ES"/>
        </w:rPr>
      </w:pPr>
    </w:p>
    <w:p w:rsidR="007F59B5" w:rsidRPr="00AB442D" w:rsidRDefault="007F59B5" w:rsidP="00AB442D">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62" w:name="_Toc490495804"/>
      <w:r w:rsidRPr="00AB442D">
        <w:rPr>
          <w:rFonts w:ascii="Arial Narrow" w:eastAsia="Times New Roman" w:hAnsi="Arial Narrow" w:cs="Arial"/>
          <w:b/>
          <w:bCs/>
          <w:sz w:val="24"/>
          <w:szCs w:val="24"/>
          <w:lang w:eastAsia="es-ES"/>
        </w:rPr>
        <w:t>TRANSFERENCIAS DOCUMENTALES</w:t>
      </w:r>
      <w:bookmarkEnd w:id="62"/>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F41D90" w:rsidRDefault="007F59B5" w:rsidP="007F59B5">
      <w:pPr>
        <w:spacing w:after="0" w:line="240" w:lineRule="auto"/>
        <w:jc w:val="both"/>
        <w:rPr>
          <w:rFonts w:ascii="Arial Narrow" w:eastAsia="Times New Roman" w:hAnsi="Arial Narrow" w:cs="Arial"/>
          <w:bCs/>
          <w:sz w:val="24"/>
          <w:szCs w:val="24"/>
          <w:lang w:eastAsia="es-ES"/>
        </w:rPr>
      </w:pPr>
      <w:r w:rsidRPr="00F41D90">
        <w:rPr>
          <w:rFonts w:ascii="Arial Narrow" w:eastAsia="Times New Roman" w:hAnsi="Arial Narrow" w:cs="Arial"/>
          <w:bCs/>
          <w:sz w:val="24"/>
          <w:szCs w:val="24"/>
          <w:lang w:eastAsia="es-ES"/>
        </w:rPr>
        <w:t xml:space="preserve">Una vez cumplidos los tiempos de retención definidos en las </w:t>
      </w:r>
      <w:r w:rsidR="00F41D90" w:rsidRPr="00F41D90">
        <w:rPr>
          <w:rFonts w:ascii="Arial Narrow" w:eastAsia="Times New Roman" w:hAnsi="Arial Narrow" w:cs="Arial"/>
          <w:bCs/>
          <w:sz w:val="24"/>
          <w:szCs w:val="24"/>
          <w:lang w:eastAsia="es-ES"/>
        </w:rPr>
        <w:t xml:space="preserve">Tablas </w:t>
      </w:r>
      <w:r w:rsidRPr="00F41D90">
        <w:rPr>
          <w:rFonts w:ascii="Arial Narrow" w:eastAsia="Times New Roman" w:hAnsi="Arial Narrow" w:cs="Arial"/>
          <w:bCs/>
          <w:sz w:val="24"/>
          <w:szCs w:val="24"/>
          <w:lang w:eastAsia="es-ES"/>
        </w:rPr>
        <w:t xml:space="preserve">de </w:t>
      </w:r>
      <w:r w:rsidR="00F41D90" w:rsidRPr="00F41D90">
        <w:rPr>
          <w:rFonts w:ascii="Arial Narrow" w:eastAsia="Times New Roman" w:hAnsi="Arial Narrow" w:cs="Arial"/>
          <w:bCs/>
          <w:sz w:val="24"/>
          <w:szCs w:val="24"/>
          <w:lang w:eastAsia="es-ES"/>
        </w:rPr>
        <w:t xml:space="preserve">Retención Documental </w:t>
      </w:r>
      <w:r w:rsidRPr="00F41D90">
        <w:rPr>
          <w:rFonts w:ascii="Arial Narrow" w:eastAsia="Times New Roman" w:hAnsi="Arial Narrow" w:cs="Arial"/>
          <w:bCs/>
          <w:sz w:val="24"/>
          <w:szCs w:val="24"/>
          <w:lang w:eastAsia="es-ES"/>
        </w:rPr>
        <w:t xml:space="preserve">o </w:t>
      </w:r>
      <w:r w:rsidR="00F41D90" w:rsidRPr="00F41D90">
        <w:rPr>
          <w:rFonts w:ascii="Arial Narrow" w:eastAsia="Times New Roman" w:hAnsi="Arial Narrow" w:cs="Arial"/>
          <w:bCs/>
          <w:sz w:val="24"/>
          <w:szCs w:val="24"/>
          <w:lang w:eastAsia="es-ES"/>
        </w:rPr>
        <w:t xml:space="preserve">Tablas </w:t>
      </w:r>
      <w:r w:rsidRPr="00F41D90">
        <w:rPr>
          <w:rFonts w:ascii="Arial Narrow" w:eastAsia="Times New Roman" w:hAnsi="Arial Narrow" w:cs="Arial"/>
          <w:bCs/>
          <w:sz w:val="24"/>
          <w:szCs w:val="24"/>
          <w:lang w:eastAsia="es-ES"/>
        </w:rPr>
        <w:t xml:space="preserve">de </w:t>
      </w:r>
      <w:r w:rsidR="00F41D90" w:rsidRPr="00F41D90">
        <w:rPr>
          <w:rFonts w:ascii="Arial Narrow" w:eastAsia="Times New Roman" w:hAnsi="Arial Narrow" w:cs="Arial"/>
          <w:bCs/>
          <w:sz w:val="24"/>
          <w:szCs w:val="24"/>
          <w:lang w:eastAsia="es-ES"/>
        </w:rPr>
        <w:t>Valoración Documental</w:t>
      </w:r>
      <w:r w:rsidRPr="00F41D90">
        <w:rPr>
          <w:rFonts w:ascii="Arial Narrow" w:eastAsia="Times New Roman" w:hAnsi="Arial Narrow" w:cs="Arial"/>
          <w:bCs/>
          <w:sz w:val="24"/>
          <w:szCs w:val="24"/>
          <w:lang w:eastAsia="es-ES"/>
        </w:rPr>
        <w:t xml:space="preserve">, se siguen operaciones específicas definidas por la </w:t>
      </w:r>
      <w:r w:rsidR="00290F16">
        <w:rPr>
          <w:rFonts w:ascii="Arial Narrow" w:eastAsia="Times New Roman" w:hAnsi="Arial Narrow" w:cs="Arial"/>
          <w:bCs/>
          <w:sz w:val="24"/>
          <w:szCs w:val="24"/>
          <w:lang w:eastAsia="es-ES"/>
        </w:rPr>
        <w:t>Superintendencia del Subsidio Familiar</w:t>
      </w:r>
      <w:r w:rsidRPr="00F41D90">
        <w:rPr>
          <w:rFonts w:ascii="Arial Narrow" w:eastAsia="Times New Roman" w:hAnsi="Arial Narrow" w:cs="Arial"/>
          <w:bCs/>
          <w:sz w:val="24"/>
          <w:szCs w:val="24"/>
          <w:lang w:eastAsia="es-ES"/>
        </w:rPr>
        <w:t xml:space="preserve"> para transferir o pasar los documentos que durante las fases de archivo ya han cumplido la retención definida. </w:t>
      </w:r>
    </w:p>
    <w:p w:rsidR="007F59B5" w:rsidRPr="00F41D90" w:rsidRDefault="007F59B5" w:rsidP="007F59B5">
      <w:pPr>
        <w:spacing w:after="0" w:line="240" w:lineRule="auto"/>
        <w:jc w:val="both"/>
        <w:rPr>
          <w:rFonts w:ascii="Arial Narrow" w:eastAsia="Times New Roman" w:hAnsi="Arial Narrow" w:cs="Arial"/>
          <w:bCs/>
          <w:sz w:val="24"/>
          <w:szCs w:val="24"/>
          <w:lang w:eastAsia="es-ES"/>
        </w:rPr>
      </w:pPr>
    </w:p>
    <w:p w:rsidR="007F59B5" w:rsidRPr="00F41D90" w:rsidRDefault="007F59B5" w:rsidP="007F59B5">
      <w:pPr>
        <w:spacing w:after="0" w:line="240" w:lineRule="auto"/>
        <w:jc w:val="both"/>
        <w:rPr>
          <w:rFonts w:ascii="Arial Narrow" w:eastAsia="Times New Roman" w:hAnsi="Arial Narrow" w:cs="Arial"/>
          <w:bCs/>
          <w:sz w:val="24"/>
          <w:szCs w:val="24"/>
          <w:lang w:eastAsia="es-ES"/>
        </w:rPr>
      </w:pPr>
      <w:r w:rsidRPr="00F41D90">
        <w:rPr>
          <w:rFonts w:ascii="Arial Narrow" w:eastAsia="Times New Roman" w:hAnsi="Arial Narrow" w:cs="Arial"/>
          <w:bCs/>
          <w:sz w:val="24"/>
          <w:szCs w:val="24"/>
          <w:lang w:eastAsia="es-ES"/>
        </w:rPr>
        <w:t xml:space="preserve">Se debe verificar la estructura, la validación del formato, la migración, refreshing, emulación o conversión, los metadatos asignados al documento para preservación y para la descripción.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AB442D" w:rsidRDefault="007F59B5" w:rsidP="00AB442D">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3" w:name="_Toc490495805"/>
      <w:r w:rsidRPr="00AB442D">
        <w:rPr>
          <w:rFonts w:ascii="Arial Narrow" w:eastAsia="Times New Roman" w:hAnsi="Arial Narrow" w:cs="Arial"/>
          <w:b/>
          <w:bCs/>
          <w:sz w:val="24"/>
          <w:szCs w:val="24"/>
          <w:lang w:eastAsia="es-ES"/>
        </w:rPr>
        <w:t>Preparación de la Transferencia documental:</w:t>
      </w:r>
      <w:bookmarkEnd w:id="63"/>
      <w:r w:rsidRPr="00AB442D">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90F16" w:rsidRDefault="007F59B5" w:rsidP="007F59B5">
      <w:pPr>
        <w:spacing w:after="0" w:line="240" w:lineRule="auto"/>
        <w:jc w:val="both"/>
        <w:rPr>
          <w:rFonts w:ascii="Arial Narrow" w:eastAsia="Times New Roman" w:hAnsi="Arial Narrow" w:cs="Arial"/>
          <w:bCs/>
          <w:sz w:val="24"/>
          <w:szCs w:val="24"/>
          <w:lang w:eastAsia="es-ES"/>
        </w:rPr>
      </w:pPr>
      <w:r w:rsidRPr="00290F16">
        <w:rPr>
          <w:rFonts w:ascii="Arial Narrow" w:eastAsia="Times New Roman" w:hAnsi="Arial Narrow" w:cs="Arial"/>
          <w:bCs/>
          <w:sz w:val="24"/>
          <w:szCs w:val="24"/>
          <w:lang w:eastAsia="es-ES"/>
        </w:rPr>
        <w:t>Para la transferencia de documentos en cualquier tipo de soporte: electrónico, físico, digital, etc., debe asegurar su integridad, s</w:t>
      </w:r>
      <w:r w:rsidR="00464285">
        <w:rPr>
          <w:rFonts w:ascii="Arial Narrow" w:eastAsia="Times New Roman" w:hAnsi="Arial Narrow" w:cs="Arial"/>
          <w:bCs/>
          <w:sz w:val="24"/>
          <w:szCs w:val="24"/>
          <w:lang w:eastAsia="es-ES"/>
        </w:rPr>
        <w:t>iguiendo las instrucciones</w:t>
      </w:r>
      <w:r w:rsidRPr="00290F16">
        <w:rPr>
          <w:rFonts w:ascii="Arial Narrow" w:eastAsia="Times New Roman" w:hAnsi="Arial Narrow" w:cs="Arial"/>
          <w:bCs/>
          <w:sz w:val="24"/>
          <w:szCs w:val="24"/>
          <w:lang w:eastAsia="es-ES"/>
        </w:rPr>
        <w:t xml:space="preserve"> dada</w:t>
      </w:r>
      <w:r w:rsidR="00464285">
        <w:rPr>
          <w:rFonts w:ascii="Arial Narrow" w:eastAsia="Times New Roman" w:hAnsi="Arial Narrow" w:cs="Arial"/>
          <w:bCs/>
          <w:sz w:val="24"/>
          <w:szCs w:val="24"/>
          <w:lang w:eastAsia="es-ES"/>
        </w:rPr>
        <w:t>s</w:t>
      </w:r>
      <w:r w:rsidRPr="00290F16">
        <w:rPr>
          <w:rFonts w:ascii="Arial Narrow" w:eastAsia="Times New Roman" w:hAnsi="Arial Narrow" w:cs="Arial"/>
          <w:bCs/>
          <w:sz w:val="24"/>
          <w:szCs w:val="24"/>
          <w:lang w:eastAsia="es-ES"/>
        </w:rPr>
        <w:t xml:space="preserve"> por </w:t>
      </w:r>
      <w:r w:rsidR="00A051F8">
        <w:rPr>
          <w:rFonts w:ascii="Arial Narrow" w:eastAsia="Times New Roman" w:hAnsi="Arial Narrow" w:cs="Arial"/>
          <w:bCs/>
          <w:sz w:val="24"/>
          <w:szCs w:val="24"/>
          <w:lang w:eastAsia="es-ES"/>
        </w:rPr>
        <w:t>el Grupo de</w:t>
      </w:r>
      <w:r w:rsidR="00A051F8" w:rsidRPr="00464285">
        <w:rPr>
          <w:rFonts w:ascii="Arial Narrow" w:eastAsia="Times New Roman" w:hAnsi="Arial Narrow" w:cs="Arial"/>
          <w:bCs/>
          <w:sz w:val="24"/>
          <w:szCs w:val="24"/>
          <w:lang w:eastAsia="es-ES"/>
        </w:rPr>
        <w:t xml:space="preserve"> Gestión </w:t>
      </w:r>
      <w:r w:rsidR="00A051F8">
        <w:rPr>
          <w:rFonts w:ascii="Arial Narrow" w:eastAsia="Times New Roman" w:hAnsi="Arial Narrow" w:cs="Arial"/>
          <w:bCs/>
          <w:sz w:val="24"/>
          <w:szCs w:val="24"/>
          <w:lang w:eastAsia="es-ES"/>
        </w:rPr>
        <w:t xml:space="preserve">Administrativa y </w:t>
      </w:r>
      <w:r w:rsidR="00A051F8" w:rsidRPr="00464285">
        <w:rPr>
          <w:rFonts w:ascii="Arial Narrow" w:eastAsia="Times New Roman" w:hAnsi="Arial Narrow" w:cs="Arial"/>
          <w:bCs/>
          <w:sz w:val="24"/>
          <w:szCs w:val="24"/>
          <w:lang w:eastAsia="es-ES"/>
        </w:rPr>
        <w:t>Documental</w:t>
      </w:r>
      <w:r w:rsidR="00A051F8" w:rsidRPr="00290F16">
        <w:rPr>
          <w:rFonts w:ascii="Arial Narrow" w:eastAsia="Times New Roman" w:hAnsi="Arial Narrow" w:cs="Arial"/>
          <w:bCs/>
          <w:sz w:val="24"/>
          <w:szCs w:val="24"/>
          <w:lang w:eastAsia="es-ES"/>
        </w:rPr>
        <w:t xml:space="preserve"> </w:t>
      </w:r>
      <w:r w:rsidRPr="00290F16">
        <w:rPr>
          <w:rFonts w:ascii="Arial Narrow" w:eastAsia="Times New Roman" w:hAnsi="Arial Narrow" w:cs="Arial"/>
          <w:bCs/>
          <w:sz w:val="24"/>
          <w:szCs w:val="24"/>
          <w:lang w:eastAsia="es-ES"/>
        </w:rPr>
        <w:t xml:space="preserve">de la </w:t>
      </w:r>
      <w:r w:rsidR="00290F16">
        <w:rPr>
          <w:rFonts w:ascii="Arial Narrow" w:eastAsia="Times New Roman" w:hAnsi="Arial Narrow" w:cs="Arial"/>
          <w:bCs/>
          <w:sz w:val="24"/>
          <w:szCs w:val="24"/>
          <w:lang w:eastAsia="es-ES"/>
        </w:rPr>
        <w:t>Superintendencia del Subsidio Familiar</w:t>
      </w:r>
      <w:r w:rsidRPr="00290F16">
        <w:rPr>
          <w:rFonts w:ascii="Arial Narrow" w:eastAsia="Times New Roman" w:hAnsi="Arial Narrow" w:cs="Arial"/>
          <w:bCs/>
          <w:sz w:val="24"/>
          <w:szCs w:val="24"/>
          <w:lang w:eastAsia="es-ES"/>
        </w:rPr>
        <w:t xml:space="preserve">, de tal forma que garantice su integridad, autenticidad, preservación y consulta a largo plazo.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AB442D" w:rsidRDefault="007F59B5" w:rsidP="00AB442D">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4" w:name="_Toc490495806"/>
      <w:r w:rsidRPr="00AB442D">
        <w:rPr>
          <w:rFonts w:ascii="Arial Narrow" w:eastAsia="Times New Roman" w:hAnsi="Arial Narrow" w:cs="Arial"/>
          <w:b/>
          <w:bCs/>
          <w:sz w:val="24"/>
          <w:szCs w:val="24"/>
          <w:lang w:eastAsia="es-ES"/>
        </w:rPr>
        <w:t>Validación de la transferencia documental:</w:t>
      </w:r>
      <w:bookmarkEnd w:id="64"/>
      <w:r w:rsidRPr="00AB442D">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 xml:space="preserve">Se debe garantizar a través de la verificación la aplicación de los procesos de clasificación y ordenación de los expedientes, así como las condiciones adecuadas de encarpetado, almacenamiento en cajas (suministradas por </w:t>
      </w:r>
      <w:r w:rsidR="00A051F8">
        <w:rPr>
          <w:rFonts w:ascii="Arial Narrow" w:eastAsia="Times New Roman" w:hAnsi="Arial Narrow" w:cs="Arial"/>
          <w:bCs/>
          <w:sz w:val="24"/>
          <w:szCs w:val="24"/>
          <w:lang w:eastAsia="es-ES"/>
        </w:rPr>
        <w:t xml:space="preserve">el </w:t>
      </w:r>
      <w:r w:rsidR="00B06124">
        <w:rPr>
          <w:rFonts w:ascii="Arial Narrow" w:eastAsia="Times New Roman" w:hAnsi="Arial Narrow" w:cs="Arial"/>
          <w:bCs/>
          <w:sz w:val="24"/>
          <w:szCs w:val="24"/>
          <w:lang w:eastAsia="es-ES"/>
        </w:rPr>
        <w:t>Grupo de</w:t>
      </w:r>
      <w:r w:rsidRPr="00464285">
        <w:rPr>
          <w:rFonts w:ascii="Arial Narrow" w:eastAsia="Times New Roman" w:hAnsi="Arial Narrow" w:cs="Arial"/>
          <w:bCs/>
          <w:sz w:val="24"/>
          <w:szCs w:val="24"/>
          <w:lang w:eastAsia="es-ES"/>
        </w:rPr>
        <w:t xml:space="preserve"> Gestión </w:t>
      </w:r>
      <w:r w:rsidR="00B06124">
        <w:rPr>
          <w:rFonts w:ascii="Arial Narrow" w:eastAsia="Times New Roman" w:hAnsi="Arial Narrow" w:cs="Arial"/>
          <w:bCs/>
          <w:sz w:val="24"/>
          <w:szCs w:val="24"/>
          <w:lang w:eastAsia="es-ES"/>
        </w:rPr>
        <w:t xml:space="preserve">Administrativa y </w:t>
      </w:r>
      <w:r w:rsidRPr="00464285">
        <w:rPr>
          <w:rFonts w:ascii="Arial Narrow" w:eastAsia="Times New Roman" w:hAnsi="Arial Narrow" w:cs="Arial"/>
          <w:bCs/>
          <w:sz w:val="24"/>
          <w:szCs w:val="24"/>
          <w:lang w:eastAsia="es-ES"/>
        </w:rPr>
        <w:t>Documental) o embalaje para el traslado y entrega formal a</w:t>
      </w:r>
      <w:r w:rsidR="00A051F8">
        <w:rPr>
          <w:rFonts w:ascii="Arial Narrow" w:eastAsia="Times New Roman" w:hAnsi="Arial Narrow" w:cs="Arial"/>
          <w:bCs/>
          <w:sz w:val="24"/>
          <w:szCs w:val="24"/>
          <w:lang w:eastAsia="es-ES"/>
        </w:rPr>
        <w:t>l el Grupo de</w:t>
      </w:r>
      <w:r w:rsidR="00A051F8" w:rsidRPr="00464285">
        <w:rPr>
          <w:rFonts w:ascii="Arial Narrow" w:eastAsia="Times New Roman" w:hAnsi="Arial Narrow" w:cs="Arial"/>
          <w:bCs/>
          <w:sz w:val="24"/>
          <w:szCs w:val="24"/>
          <w:lang w:eastAsia="es-ES"/>
        </w:rPr>
        <w:t xml:space="preserve"> Gestión </w:t>
      </w:r>
      <w:r w:rsidR="00A051F8">
        <w:rPr>
          <w:rFonts w:ascii="Arial Narrow" w:eastAsia="Times New Roman" w:hAnsi="Arial Narrow" w:cs="Arial"/>
          <w:bCs/>
          <w:sz w:val="24"/>
          <w:szCs w:val="24"/>
          <w:lang w:eastAsia="es-ES"/>
        </w:rPr>
        <w:t xml:space="preserve">Administrativa y </w:t>
      </w:r>
      <w:r w:rsidR="00A051F8" w:rsidRPr="00464285">
        <w:rPr>
          <w:rFonts w:ascii="Arial Narrow" w:eastAsia="Times New Roman" w:hAnsi="Arial Narrow" w:cs="Arial"/>
          <w:bCs/>
          <w:sz w:val="24"/>
          <w:szCs w:val="24"/>
          <w:lang w:eastAsia="es-ES"/>
        </w:rPr>
        <w:t>Documental</w:t>
      </w:r>
      <w:r w:rsidRPr="00464285">
        <w:rPr>
          <w:rFonts w:ascii="Arial Narrow" w:eastAsia="Times New Roman" w:hAnsi="Arial Narrow" w:cs="Arial"/>
          <w:bCs/>
          <w:sz w:val="24"/>
          <w:szCs w:val="24"/>
          <w:lang w:eastAsia="es-ES"/>
        </w:rPr>
        <w:t xml:space="preserve"> soportadas con el</w:t>
      </w:r>
      <w:r w:rsidR="00A051F8">
        <w:rPr>
          <w:rFonts w:ascii="Arial Narrow" w:eastAsia="Times New Roman" w:hAnsi="Arial Narrow" w:cs="Arial"/>
          <w:bCs/>
          <w:sz w:val="24"/>
          <w:szCs w:val="24"/>
          <w:lang w:eastAsia="es-ES"/>
        </w:rPr>
        <w:t xml:space="preserve"> Formato Ú</w:t>
      </w:r>
      <w:r w:rsidRPr="00464285">
        <w:rPr>
          <w:rFonts w:ascii="Arial Narrow" w:eastAsia="Times New Roman" w:hAnsi="Arial Narrow" w:cs="Arial"/>
          <w:bCs/>
          <w:sz w:val="24"/>
          <w:szCs w:val="24"/>
          <w:lang w:eastAsia="es-ES"/>
        </w:rPr>
        <w:t>nico</w:t>
      </w:r>
      <w:r w:rsidR="00A051F8">
        <w:rPr>
          <w:rFonts w:ascii="Arial Narrow" w:eastAsia="Times New Roman" w:hAnsi="Arial Narrow" w:cs="Arial"/>
          <w:bCs/>
          <w:sz w:val="24"/>
          <w:szCs w:val="24"/>
          <w:lang w:eastAsia="es-ES"/>
        </w:rPr>
        <w:t xml:space="preserve"> de I</w:t>
      </w:r>
      <w:r w:rsidR="00A051F8" w:rsidRPr="00464285">
        <w:rPr>
          <w:rFonts w:ascii="Arial Narrow" w:eastAsia="Times New Roman" w:hAnsi="Arial Narrow" w:cs="Arial"/>
          <w:bCs/>
          <w:sz w:val="24"/>
          <w:szCs w:val="24"/>
          <w:lang w:eastAsia="es-ES"/>
        </w:rPr>
        <w:t>nventario</w:t>
      </w:r>
      <w:r w:rsidR="00A051F8">
        <w:rPr>
          <w:rFonts w:ascii="Arial Narrow" w:eastAsia="Times New Roman" w:hAnsi="Arial Narrow" w:cs="Arial"/>
          <w:bCs/>
          <w:sz w:val="24"/>
          <w:szCs w:val="24"/>
          <w:lang w:eastAsia="es-ES"/>
        </w:rPr>
        <w:t xml:space="preserve"> D</w:t>
      </w:r>
      <w:r w:rsidRPr="00464285">
        <w:rPr>
          <w:rFonts w:ascii="Arial Narrow" w:eastAsia="Times New Roman" w:hAnsi="Arial Narrow" w:cs="Arial"/>
          <w:bCs/>
          <w:sz w:val="24"/>
          <w:szCs w:val="24"/>
          <w:lang w:eastAsia="es-ES"/>
        </w:rPr>
        <w:t xml:space="preserve">ocumental firmado por el Funcionario y/o  Contratista que entrega la documentación y firmado por el </w:t>
      </w:r>
      <w:r w:rsidR="00802982">
        <w:rPr>
          <w:rFonts w:ascii="Arial Narrow" w:eastAsia="Times New Roman" w:hAnsi="Arial Narrow" w:cs="Arial"/>
          <w:bCs/>
          <w:sz w:val="24"/>
          <w:szCs w:val="24"/>
          <w:lang w:eastAsia="es-ES"/>
        </w:rPr>
        <w:t>jefe del área que entrega</w:t>
      </w:r>
      <w:r w:rsidRPr="00464285">
        <w:rPr>
          <w:rFonts w:ascii="Arial Narrow" w:eastAsia="Times New Roman" w:hAnsi="Arial Narrow" w:cs="Arial"/>
          <w:bCs/>
          <w:sz w:val="24"/>
          <w:szCs w:val="24"/>
          <w:lang w:eastAsia="es-ES"/>
        </w:rPr>
        <w:t xml:space="preserve">. </w:t>
      </w: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p>
    <w:p w:rsidR="007F59B5" w:rsidRPr="00AB442D" w:rsidRDefault="007F59B5" w:rsidP="00AB442D">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5" w:name="_Toc490495807"/>
      <w:r w:rsidRPr="00AB442D">
        <w:rPr>
          <w:rFonts w:ascii="Arial Narrow" w:eastAsia="Times New Roman" w:hAnsi="Arial Narrow" w:cs="Arial"/>
          <w:b/>
          <w:bCs/>
          <w:sz w:val="24"/>
          <w:szCs w:val="24"/>
          <w:lang w:eastAsia="es-ES"/>
        </w:rPr>
        <w:t>Migración, refreshing, emulación o conversión:</w:t>
      </w:r>
      <w:bookmarkEnd w:id="65"/>
      <w:r w:rsidRPr="00AB442D">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 xml:space="preserve">GTSS debe tener definidos los parámetros para hacer la migración, refreshing, emulación o conversión de la información allí alojada, con el fin de prevenir cualquier degradación o pérdida y asegurar el mantenimiento de las características de contenido de los documentos.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AB442D" w:rsidRDefault="007F59B5" w:rsidP="00AB442D">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6" w:name="_Toc490495808"/>
      <w:r w:rsidRPr="00AB442D">
        <w:rPr>
          <w:rFonts w:ascii="Arial Narrow" w:eastAsia="Times New Roman" w:hAnsi="Arial Narrow" w:cs="Arial"/>
          <w:b/>
          <w:bCs/>
          <w:sz w:val="24"/>
          <w:szCs w:val="24"/>
          <w:lang w:eastAsia="es-ES"/>
        </w:rPr>
        <w:t>Metadatos:</w:t>
      </w:r>
      <w:bookmarkEnd w:id="66"/>
      <w:r w:rsidRPr="00AB442D">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Se reconoce como metadato (dato estructurado) a la información sobre información; es un dato secundario (autor, título, resumen, dirección electrónica, enlace, contactos, distribuidor) que describe a los datos primarios (recursos de información). Constituye un instrumento capaz de representar el contenido semántico de éstos y otros de sus atributos. Mejora el descubrimiento y acceso a la información en el Web, dado que es un conjunto de elementos con los cuales es posible describir los recursos en paquetes de in</w:t>
      </w:r>
      <w:r w:rsidR="00D97C62">
        <w:rPr>
          <w:rFonts w:ascii="Arial Narrow" w:eastAsia="Times New Roman" w:hAnsi="Arial Narrow" w:cs="Arial"/>
          <w:bCs/>
          <w:sz w:val="24"/>
          <w:szCs w:val="24"/>
          <w:lang w:eastAsia="es-ES"/>
        </w:rPr>
        <w:t>formación pequeños y sencillos.</w:t>
      </w:r>
      <w:r w:rsidR="00D97C62">
        <w:rPr>
          <w:rStyle w:val="Refdenotaalpie"/>
          <w:rFonts w:ascii="Arial Narrow" w:eastAsia="Times New Roman" w:hAnsi="Arial Narrow" w:cs="Arial"/>
          <w:bCs/>
          <w:sz w:val="24"/>
          <w:szCs w:val="24"/>
          <w:lang w:eastAsia="es-ES"/>
        </w:rPr>
        <w:footnoteReference w:id="8"/>
      </w: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El metadato permite limitar la búsqueda de información a los recursos descritos y recuperar textos completos.</w:t>
      </w:r>
      <w:r w:rsidR="00D97C62">
        <w:rPr>
          <w:rStyle w:val="Refdenotaalpie"/>
          <w:rFonts w:ascii="Arial Narrow" w:eastAsia="Times New Roman" w:hAnsi="Arial Narrow" w:cs="Arial"/>
          <w:bCs/>
          <w:sz w:val="24"/>
          <w:szCs w:val="24"/>
          <w:lang w:eastAsia="es-ES"/>
        </w:rPr>
        <w:footnoteReference w:id="9"/>
      </w:r>
      <w:r w:rsidRPr="00464285">
        <w:rPr>
          <w:rFonts w:ascii="Arial Narrow" w:eastAsia="Times New Roman" w:hAnsi="Arial Narrow" w:cs="Arial"/>
          <w:bCs/>
          <w:sz w:val="24"/>
          <w:szCs w:val="24"/>
          <w:lang w:eastAsia="es-ES"/>
        </w:rPr>
        <w:t xml:space="preserve">  </w:t>
      </w: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 xml:space="preserve">La Gestión Documental debe incluir al recibir la transferencia documental, los metadatos que faciliten la posterior recuperación de los documentos físicos y electrónicos que le han entregado de acuerdo a las series y subseries ya definidas en GTSS por las tablas de retención documental y las tablas de valoración documental.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8.5.4.1.</w:t>
      </w:r>
      <w:r w:rsidRPr="007F59B5">
        <w:rPr>
          <w:rFonts w:ascii="Arial Narrow" w:eastAsia="Times New Roman" w:hAnsi="Arial Narrow" w:cs="Arial"/>
          <w:b/>
          <w:bCs/>
          <w:sz w:val="24"/>
          <w:szCs w:val="24"/>
          <w:lang w:eastAsia="es-ES"/>
        </w:rPr>
        <w:tab/>
        <w:t>Datos Abiertos</w:t>
      </w:r>
      <w:r w:rsidR="00D97C62">
        <w:rPr>
          <w:rFonts w:ascii="Arial Narrow" w:eastAsia="Times New Roman" w:hAnsi="Arial Narrow" w:cs="Arial"/>
          <w:b/>
          <w:bCs/>
          <w:sz w:val="24"/>
          <w:szCs w:val="24"/>
          <w:lang w:eastAsia="es-ES"/>
        </w:rPr>
        <w:t xml:space="preserve"> </w:t>
      </w:r>
      <w:r w:rsidR="00D97C62">
        <w:rPr>
          <w:rStyle w:val="Refdenotaalpie"/>
          <w:rFonts w:ascii="Arial Narrow" w:eastAsia="Times New Roman" w:hAnsi="Arial Narrow" w:cs="Arial"/>
          <w:b/>
          <w:bCs/>
          <w:sz w:val="24"/>
          <w:szCs w:val="24"/>
          <w:lang w:eastAsia="es-ES"/>
        </w:rPr>
        <w:footnoteReference w:id="10"/>
      </w:r>
      <w:r w:rsidRPr="007F59B5">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Datos Abiertos son todos aquellos datos primarios, sin procesar, en formatos estándar, estructurados e interoperables que facilitan su acceso y permiten su reutilización, los cuales están bajo la custodia de las entidades públicas y que pueden ser obtenidos y ofrecidos sin reserva alguna, de forma libre y sin restricciones, con el fin de que terceros puedan reutilizarlos y crear servicios derivados de los mismos.</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8.5.4.2.</w:t>
      </w:r>
      <w:r w:rsidRPr="007F59B5">
        <w:rPr>
          <w:rFonts w:ascii="Arial Narrow" w:eastAsia="Times New Roman" w:hAnsi="Arial Narrow" w:cs="Arial"/>
          <w:b/>
          <w:bCs/>
          <w:sz w:val="24"/>
          <w:szCs w:val="24"/>
          <w:lang w:eastAsia="es-ES"/>
        </w:rPr>
        <w:tab/>
        <w:t>Características de los Datos Abiertos</w:t>
      </w:r>
    </w:p>
    <w:p w:rsidR="007F59B5" w:rsidRPr="00464285" w:rsidRDefault="007F59B5" w:rsidP="007F59B5">
      <w:pPr>
        <w:spacing w:after="0" w:line="240" w:lineRule="auto"/>
        <w:jc w:val="both"/>
        <w:rPr>
          <w:rFonts w:ascii="Arial Narrow" w:eastAsia="Times New Roman" w:hAnsi="Arial Narrow" w:cs="Arial"/>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Los datos del Gobierno son considerados abiertos si son publicados siguiendo los siguientes principios o características:</w:t>
      </w:r>
    </w:p>
    <w:p w:rsidR="00464285" w:rsidRPr="00464285" w:rsidRDefault="00464285" w:rsidP="007F59B5">
      <w:pPr>
        <w:spacing w:after="0" w:line="240" w:lineRule="auto"/>
        <w:jc w:val="both"/>
        <w:rPr>
          <w:rFonts w:ascii="Arial Narrow" w:eastAsia="Times New Roman" w:hAnsi="Arial Narrow" w:cs="Arial"/>
          <w:bCs/>
          <w:sz w:val="24"/>
          <w:szCs w:val="24"/>
          <w:lang w:eastAsia="es-ES"/>
        </w:rPr>
      </w:pPr>
    </w:p>
    <w:p w:rsidR="007F59B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Completos: Todos los datos públicos deben estar disponibles. Los datos públicos no contemplan datos privados ni limitaciones de seguridad o privilegios.</w:t>
      </w:r>
    </w:p>
    <w:p w:rsidR="00464285" w:rsidRPr="00464285" w:rsidRDefault="00464285" w:rsidP="00464285">
      <w:pPr>
        <w:pStyle w:val="Prrafodelista"/>
        <w:spacing w:after="0" w:line="240" w:lineRule="auto"/>
        <w:jc w:val="both"/>
        <w:rPr>
          <w:rFonts w:ascii="Arial Narrow" w:eastAsia="Times New Roman" w:hAnsi="Arial Narrow" w:cs="Arial"/>
          <w:bCs/>
          <w:sz w:val="24"/>
          <w:szCs w:val="24"/>
          <w:lang w:eastAsia="es-ES"/>
        </w:rPr>
      </w:pPr>
    </w:p>
    <w:p w:rsidR="007F59B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Primarios: Los datos deben ser recolectados en la fuente de origen, con el nivel de granularidad más alto posible, no en forma agregada ni modificada.</w:t>
      </w:r>
    </w:p>
    <w:p w:rsidR="00464285" w:rsidRPr="00464285" w:rsidRDefault="00464285" w:rsidP="00464285">
      <w:pPr>
        <w:spacing w:after="0" w:line="240" w:lineRule="auto"/>
        <w:jc w:val="both"/>
        <w:rPr>
          <w:rFonts w:ascii="Arial Narrow" w:eastAsia="Times New Roman" w:hAnsi="Arial Narrow" w:cs="Arial"/>
          <w:bCs/>
          <w:sz w:val="24"/>
          <w:szCs w:val="24"/>
          <w:lang w:eastAsia="es-ES"/>
        </w:rPr>
      </w:pPr>
    </w:p>
    <w:p w:rsidR="0046428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Oportunos: Los datos deben estar disponibles tan rápido como sea necesario para garantizar el valor de los mismos.</w:t>
      </w:r>
    </w:p>
    <w:p w:rsidR="00464285" w:rsidRPr="00464285" w:rsidRDefault="00464285" w:rsidP="00464285">
      <w:pPr>
        <w:spacing w:after="0" w:line="240" w:lineRule="auto"/>
        <w:jc w:val="both"/>
        <w:rPr>
          <w:rFonts w:ascii="Arial Narrow" w:eastAsia="Times New Roman" w:hAnsi="Arial Narrow" w:cs="Arial"/>
          <w:bCs/>
          <w:sz w:val="24"/>
          <w:szCs w:val="24"/>
          <w:lang w:eastAsia="es-ES"/>
        </w:rPr>
      </w:pPr>
    </w:p>
    <w:p w:rsidR="007F59B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lastRenderedPageBreak/>
        <w:t>Accesibles: Los datos deben estar disponibles para el rango más amplio de usuarios y para el rango más amplio de propósitos.</w:t>
      </w:r>
    </w:p>
    <w:p w:rsidR="00464285" w:rsidRPr="00464285" w:rsidRDefault="00464285" w:rsidP="00464285">
      <w:pPr>
        <w:spacing w:after="0" w:line="240" w:lineRule="auto"/>
        <w:jc w:val="both"/>
        <w:rPr>
          <w:rFonts w:ascii="Arial Narrow" w:eastAsia="Times New Roman" w:hAnsi="Arial Narrow" w:cs="Arial"/>
          <w:bCs/>
          <w:sz w:val="24"/>
          <w:szCs w:val="24"/>
          <w:lang w:eastAsia="es-ES"/>
        </w:rPr>
      </w:pPr>
    </w:p>
    <w:p w:rsidR="007F59B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Procesables por máquinas: Los datos deben estar estructurados razonablemente para permitir un procesamiento automático.</w:t>
      </w:r>
    </w:p>
    <w:p w:rsidR="00464285" w:rsidRPr="00464285" w:rsidRDefault="00464285" w:rsidP="00464285">
      <w:pPr>
        <w:spacing w:after="0" w:line="240" w:lineRule="auto"/>
        <w:jc w:val="both"/>
        <w:rPr>
          <w:rFonts w:ascii="Arial Narrow" w:eastAsia="Times New Roman" w:hAnsi="Arial Narrow" w:cs="Arial"/>
          <w:bCs/>
          <w:sz w:val="24"/>
          <w:szCs w:val="24"/>
          <w:lang w:eastAsia="es-ES"/>
        </w:rPr>
      </w:pPr>
    </w:p>
    <w:p w:rsidR="007F59B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No discriminatorios: Los datos deben estar disponibles para cualquiera persona, sin requerir un registro.</w:t>
      </w:r>
    </w:p>
    <w:p w:rsidR="00464285" w:rsidRPr="00464285" w:rsidRDefault="00464285" w:rsidP="00464285">
      <w:pPr>
        <w:spacing w:after="0" w:line="240" w:lineRule="auto"/>
        <w:jc w:val="both"/>
        <w:rPr>
          <w:rFonts w:ascii="Arial Narrow" w:eastAsia="Times New Roman" w:hAnsi="Arial Narrow" w:cs="Arial"/>
          <w:bCs/>
          <w:sz w:val="24"/>
          <w:szCs w:val="24"/>
          <w:lang w:eastAsia="es-ES"/>
        </w:rPr>
      </w:pPr>
    </w:p>
    <w:p w:rsidR="007F59B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No propietarios: Los datos deben estar disponibles en un formato sobre el cual ninguna entidad tiene un cont</w:t>
      </w:r>
      <w:r w:rsidR="00464285">
        <w:rPr>
          <w:rFonts w:ascii="Arial Narrow" w:eastAsia="Times New Roman" w:hAnsi="Arial Narrow" w:cs="Arial"/>
          <w:bCs/>
          <w:sz w:val="24"/>
          <w:szCs w:val="24"/>
          <w:lang w:eastAsia="es-ES"/>
        </w:rPr>
        <w:t>rol exclusivo.</w:t>
      </w:r>
    </w:p>
    <w:p w:rsidR="00464285" w:rsidRPr="00464285" w:rsidRDefault="00464285" w:rsidP="00464285">
      <w:pPr>
        <w:spacing w:after="0" w:line="240" w:lineRule="auto"/>
        <w:jc w:val="both"/>
        <w:rPr>
          <w:rFonts w:ascii="Arial Narrow" w:eastAsia="Times New Roman" w:hAnsi="Arial Narrow" w:cs="Arial"/>
          <w:bCs/>
          <w:sz w:val="24"/>
          <w:szCs w:val="24"/>
          <w:lang w:eastAsia="es-ES"/>
        </w:rPr>
      </w:pPr>
    </w:p>
    <w:p w:rsidR="007F59B5" w:rsidRPr="00464285" w:rsidRDefault="007F59B5" w:rsidP="00CA399E">
      <w:pPr>
        <w:pStyle w:val="Prrafodelista"/>
        <w:numPr>
          <w:ilvl w:val="0"/>
          <w:numId w:val="25"/>
        </w:numPr>
        <w:spacing w:after="0" w:line="240" w:lineRule="auto"/>
        <w:jc w:val="both"/>
        <w:rPr>
          <w:rFonts w:ascii="Arial Narrow" w:eastAsia="Times New Roman" w:hAnsi="Arial Narrow" w:cs="Arial"/>
          <w:bCs/>
          <w:sz w:val="24"/>
          <w:szCs w:val="24"/>
          <w:lang w:eastAsia="es-ES"/>
        </w:rPr>
      </w:pPr>
      <w:r w:rsidRPr="00464285">
        <w:rPr>
          <w:rFonts w:ascii="Arial Narrow" w:eastAsia="Times New Roman" w:hAnsi="Arial Narrow" w:cs="Arial"/>
          <w:bCs/>
          <w:sz w:val="24"/>
          <w:szCs w:val="24"/>
          <w:lang w:eastAsia="es-ES"/>
        </w:rPr>
        <w:t>Libres de licencias: Los datos no deben estar sujetos a ningún derecho de autor, patente, marca registrada o regulaciones de acuerdo de secreto.</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t>8.5.4.3.</w:t>
      </w:r>
      <w:r w:rsidRPr="007F59B5">
        <w:rPr>
          <w:rFonts w:ascii="Arial Narrow" w:eastAsia="Times New Roman" w:hAnsi="Arial Narrow" w:cs="Arial"/>
          <w:b/>
          <w:bCs/>
          <w:sz w:val="24"/>
          <w:szCs w:val="24"/>
          <w:lang w:eastAsia="es-ES"/>
        </w:rPr>
        <w:tab/>
        <w:t>Datos Abiertos y la Estrategia de Gobierno en línea</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64558B">
        <w:rPr>
          <w:rFonts w:ascii="Arial Narrow" w:eastAsia="Times New Roman" w:hAnsi="Arial Narrow" w:cs="Arial"/>
          <w:bCs/>
          <w:sz w:val="24"/>
          <w:szCs w:val="24"/>
          <w:lang w:eastAsia="es-ES"/>
        </w:rPr>
        <w:t xml:space="preserve">La apertura de datos busca un mayor acceso a la información pública para los propósitos misionales que facilitan la transparencia, la participación y la colaboración.  Igualmente, busca la generación de servicios de valor agregado desde la </w:t>
      </w:r>
      <w:r w:rsidR="00290F16" w:rsidRPr="0064558B">
        <w:rPr>
          <w:rFonts w:ascii="Arial Narrow" w:eastAsia="Times New Roman" w:hAnsi="Arial Narrow" w:cs="Arial"/>
          <w:bCs/>
          <w:sz w:val="24"/>
          <w:szCs w:val="24"/>
          <w:lang w:eastAsia="es-ES"/>
        </w:rPr>
        <w:t>Superintendencia del Subsidio Familiar</w:t>
      </w:r>
      <w:r w:rsidRPr="0064558B">
        <w:rPr>
          <w:rFonts w:ascii="Arial Narrow" w:eastAsia="Times New Roman" w:hAnsi="Arial Narrow" w:cs="Arial"/>
          <w:bCs/>
          <w:sz w:val="24"/>
          <w:szCs w:val="24"/>
          <w:lang w:eastAsia="es-ES"/>
        </w:rPr>
        <w:t xml:space="preserve"> a las Entidades Vigiladas. </w:t>
      </w:r>
    </w:p>
    <w:p w:rsidR="003F7FBC" w:rsidRPr="0064558B" w:rsidRDefault="003F7FBC" w:rsidP="007F59B5">
      <w:pPr>
        <w:spacing w:after="0" w:line="240" w:lineRule="auto"/>
        <w:jc w:val="both"/>
        <w:rPr>
          <w:rFonts w:ascii="Arial Narrow" w:eastAsia="Times New Roman" w:hAnsi="Arial Narrow" w:cs="Arial"/>
          <w:bCs/>
          <w:sz w:val="24"/>
          <w:szCs w:val="24"/>
          <w:lang w:eastAsia="es-ES"/>
        </w:rPr>
      </w:pPr>
      <w:r>
        <w:rPr>
          <w:noProof/>
          <w:lang w:eastAsia="es-CO"/>
        </w:rPr>
        <w:drawing>
          <wp:inline distT="0" distB="0" distL="0" distR="0" wp14:anchorId="4C1304F1" wp14:editId="10B17A3B">
            <wp:extent cx="5534025" cy="4019550"/>
            <wp:effectExtent l="0" t="0" r="9525"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534" t="17824" r="4879" b="8157"/>
                    <a:stretch/>
                  </pic:blipFill>
                  <pic:spPr bwMode="auto">
                    <a:xfrm>
                      <a:off x="0" y="0"/>
                      <a:ext cx="5543920" cy="4026737"/>
                    </a:xfrm>
                    <a:prstGeom prst="rect">
                      <a:avLst/>
                    </a:prstGeom>
                    <a:ln>
                      <a:noFill/>
                    </a:ln>
                    <a:extLst>
                      <a:ext uri="{53640926-AAD7-44D8-BBD7-CCE9431645EC}">
                        <a14:shadowObscured xmlns:a14="http://schemas.microsoft.com/office/drawing/2010/main"/>
                      </a:ext>
                    </a:extLst>
                  </pic:spPr>
                </pic:pic>
              </a:graphicData>
            </a:graphic>
          </wp:inline>
        </w:drawing>
      </w:r>
    </w:p>
    <w:p w:rsidR="007F59B5" w:rsidRPr="00285CE1" w:rsidRDefault="007F59B5" w:rsidP="00AB442D">
      <w:pPr>
        <w:spacing w:after="0" w:line="240" w:lineRule="auto"/>
        <w:rPr>
          <w:rFonts w:ascii="Arial Narrow" w:hAnsi="Arial Narrow" w:cstheme="minorHAnsi"/>
          <w:sz w:val="16"/>
          <w:szCs w:val="16"/>
        </w:rPr>
      </w:pPr>
      <w:r w:rsidRPr="00285CE1">
        <w:rPr>
          <w:rFonts w:ascii="Arial Narrow" w:hAnsi="Arial Narrow" w:cstheme="minorHAnsi"/>
          <w:sz w:val="16"/>
          <w:szCs w:val="16"/>
        </w:rPr>
        <w:lastRenderedPageBreak/>
        <w:t>Modelo</w:t>
      </w:r>
      <w:r w:rsidR="00D97C62" w:rsidRPr="00285CE1">
        <w:rPr>
          <w:rFonts w:ascii="Arial Narrow" w:hAnsi="Arial Narrow" w:cstheme="minorHAnsi"/>
          <w:sz w:val="16"/>
          <w:szCs w:val="16"/>
        </w:rPr>
        <w:t xml:space="preserve"> de Datos abiertos en Colombia.</w:t>
      </w:r>
      <w:r w:rsidR="00D97C62" w:rsidRPr="00285CE1">
        <w:rPr>
          <w:rFonts w:cstheme="minorHAnsi"/>
          <w:sz w:val="16"/>
          <w:szCs w:val="16"/>
        </w:rPr>
        <w:footnoteReference w:id="11"/>
      </w:r>
    </w:p>
    <w:p w:rsidR="007F59B5" w:rsidRPr="0064558B" w:rsidRDefault="007F59B5" w:rsidP="007F59B5">
      <w:pPr>
        <w:spacing w:after="0" w:line="240" w:lineRule="auto"/>
        <w:jc w:val="both"/>
        <w:rPr>
          <w:rFonts w:ascii="Arial Narrow" w:eastAsia="Times New Roman" w:hAnsi="Arial Narrow" w:cs="Arial"/>
          <w:bCs/>
          <w:sz w:val="24"/>
          <w:szCs w:val="24"/>
          <w:lang w:eastAsia="es-ES"/>
        </w:rPr>
      </w:pPr>
    </w:p>
    <w:p w:rsidR="007F59B5" w:rsidRPr="0064558B" w:rsidRDefault="007F59B5" w:rsidP="007F59B5">
      <w:pPr>
        <w:spacing w:after="0" w:line="240" w:lineRule="auto"/>
        <w:jc w:val="both"/>
        <w:rPr>
          <w:rFonts w:ascii="Arial Narrow" w:eastAsia="Times New Roman" w:hAnsi="Arial Narrow" w:cs="Arial"/>
          <w:bCs/>
          <w:sz w:val="24"/>
          <w:szCs w:val="24"/>
          <w:lang w:eastAsia="es-ES"/>
        </w:rPr>
      </w:pPr>
      <w:r w:rsidRPr="0064558B">
        <w:rPr>
          <w:rFonts w:ascii="Arial Narrow" w:eastAsia="Times New Roman" w:hAnsi="Arial Narrow" w:cs="Arial"/>
          <w:bCs/>
          <w:sz w:val="24"/>
          <w:szCs w:val="24"/>
          <w:lang w:eastAsia="es-ES"/>
        </w:rPr>
        <w:t>El objetivo de la estructuración de los metadatos en la descripción documental es de procesar documentos de archivo con una política que represente las unidades de servicio, grupos y niveles de descripción e</w:t>
      </w:r>
      <w:r w:rsidR="00D15DCA">
        <w:rPr>
          <w:rFonts w:ascii="Arial Narrow" w:eastAsia="Times New Roman" w:hAnsi="Arial Narrow" w:cs="Arial"/>
          <w:bCs/>
          <w:sz w:val="24"/>
          <w:szCs w:val="24"/>
          <w:lang w:eastAsia="es-ES"/>
        </w:rPr>
        <w:t>stablecidos por criterios de la</w:t>
      </w:r>
      <w:r w:rsidRPr="0064558B">
        <w:rPr>
          <w:rFonts w:ascii="Arial Narrow" w:eastAsia="Times New Roman" w:hAnsi="Arial Narrow" w:cs="Arial"/>
          <w:bCs/>
          <w:sz w:val="24"/>
          <w:szCs w:val="24"/>
          <w:lang w:eastAsia="es-ES"/>
        </w:rPr>
        <w:t xml:space="preserve"> </w:t>
      </w:r>
      <w:r w:rsidR="00290F16" w:rsidRPr="0064558B">
        <w:rPr>
          <w:rFonts w:ascii="Arial Narrow" w:eastAsia="Times New Roman" w:hAnsi="Arial Narrow" w:cs="Arial"/>
          <w:bCs/>
          <w:sz w:val="24"/>
          <w:szCs w:val="24"/>
          <w:lang w:eastAsia="es-ES"/>
        </w:rPr>
        <w:t>Superintendencia del Subsidio Familiar</w:t>
      </w:r>
      <w:r w:rsidRPr="0064558B">
        <w:rPr>
          <w:rFonts w:ascii="Arial Narrow" w:eastAsia="Times New Roman" w:hAnsi="Arial Narrow" w:cs="Arial"/>
          <w:bCs/>
          <w:sz w:val="24"/>
          <w:szCs w:val="24"/>
          <w:lang w:eastAsia="es-ES"/>
        </w:rPr>
        <w:t xml:space="preserve">.  Basándose en el inventario documental se obtendrá una representación digital del fondo documental organizado. </w:t>
      </w:r>
    </w:p>
    <w:p w:rsidR="007F59B5" w:rsidRPr="0064558B" w:rsidRDefault="007F59B5" w:rsidP="007F59B5">
      <w:pPr>
        <w:spacing w:after="0" w:line="240" w:lineRule="auto"/>
        <w:jc w:val="both"/>
        <w:rPr>
          <w:rFonts w:ascii="Arial Narrow" w:eastAsia="Times New Roman" w:hAnsi="Arial Narrow" w:cs="Arial"/>
          <w:bCs/>
          <w:sz w:val="24"/>
          <w:szCs w:val="24"/>
          <w:lang w:eastAsia="es-ES"/>
        </w:rPr>
      </w:pPr>
    </w:p>
    <w:p w:rsidR="007F59B5" w:rsidRPr="0064558B" w:rsidRDefault="007F59B5" w:rsidP="007F59B5">
      <w:pPr>
        <w:spacing w:after="0" w:line="240" w:lineRule="auto"/>
        <w:jc w:val="both"/>
        <w:rPr>
          <w:rFonts w:ascii="Arial Narrow" w:eastAsia="Times New Roman" w:hAnsi="Arial Narrow" w:cs="Arial"/>
          <w:bCs/>
          <w:sz w:val="24"/>
          <w:szCs w:val="24"/>
          <w:lang w:eastAsia="es-ES"/>
        </w:rPr>
      </w:pPr>
      <w:r w:rsidRPr="0064558B">
        <w:rPr>
          <w:rFonts w:ascii="Arial Narrow" w:eastAsia="Times New Roman" w:hAnsi="Arial Narrow" w:cs="Arial"/>
          <w:bCs/>
          <w:sz w:val="24"/>
          <w:szCs w:val="24"/>
          <w:lang w:eastAsia="es-ES"/>
        </w:rPr>
        <w:t>El metadato explica e identifica el contexto y contenido del fondo documental organizado, con el objetivo de hacerlo accesible, consultable; basándose en representaciones precisas que identifican elementos específicos de información ya identificados en estándares internacionales como ISAD (G), dando cumplimiento en compartir datos de autoridad, haciendo posible la integración de descri</w:t>
      </w:r>
      <w:r w:rsidR="0064558B">
        <w:rPr>
          <w:rFonts w:ascii="Arial Narrow" w:eastAsia="Times New Roman" w:hAnsi="Arial Narrow" w:cs="Arial"/>
          <w:bCs/>
          <w:sz w:val="24"/>
          <w:szCs w:val="24"/>
          <w:lang w:eastAsia="es-ES"/>
        </w:rPr>
        <w:t xml:space="preserve">ptores de distintas partes del </w:t>
      </w:r>
      <w:r w:rsidRPr="0064558B">
        <w:rPr>
          <w:rFonts w:ascii="Arial Narrow" w:eastAsia="Times New Roman" w:hAnsi="Arial Narrow" w:cs="Arial"/>
          <w:bCs/>
          <w:sz w:val="24"/>
          <w:szCs w:val="24"/>
          <w:lang w:eastAsia="es-ES"/>
        </w:rPr>
        <w:t xml:space="preserve">GTSS.  </w:t>
      </w:r>
    </w:p>
    <w:p w:rsidR="007F59B5" w:rsidRPr="0064558B" w:rsidRDefault="007F59B5" w:rsidP="007F59B5">
      <w:pPr>
        <w:spacing w:after="0" w:line="240" w:lineRule="auto"/>
        <w:jc w:val="both"/>
        <w:rPr>
          <w:rFonts w:ascii="Arial Narrow" w:eastAsia="Times New Roman" w:hAnsi="Arial Narrow" w:cs="Arial"/>
          <w:bCs/>
          <w:sz w:val="24"/>
          <w:szCs w:val="24"/>
          <w:lang w:eastAsia="es-ES"/>
        </w:rPr>
      </w:pPr>
    </w:p>
    <w:p w:rsidR="007F59B5" w:rsidRPr="0064558B" w:rsidRDefault="0064558B"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La descripción documental </w:t>
      </w:r>
      <w:r w:rsidR="007F59B5" w:rsidRPr="0064558B">
        <w:rPr>
          <w:rFonts w:ascii="Arial Narrow" w:eastAsia="Times New Roman" w:hAnsi="Arial Narrow" w:cs="Arial"/>
          <w:bCs/>
          <w:sz w:val="24"/>
          <w:szCs w:val="24"/>
          <w:lang w:eastAsia="es-ES"/>
        </w:rPr>
        <w:t xml:space="preserve">integra metadatos para su recuperación y servicios, lo que logra que la </w:t>
      </w:r>
      <w:r w:rsidR="00290F16" w:rsidRPr="0064558B">
        <w:rPr>
          <w:rFonts w:ascii="Arial Narrow" w:eastAsia="Times New Roman" w:hAnsi="Arial Narrow" w:cs="Arial"/>
          <w:bCs/>
          <w:sz w:val="24"/>
          <w:szCs w:val="24"/>
          <w:lang w:eastAsia="es-ES"/>
        </w:rPr>
        <w:t>Superintendencia del Subsidio Familiar</w:t>
      </w:r>
      <w:r w:rsidR="007F59B5" w:rsidRPr="0064558B">
        <w:rPr>
          <w:rFonts w:ascii="Arial Narrow" w:eastAsia="Times New Roman" w:hAnsi="Arial Narrow" w:cs="Arial"/>
          <w:bCs/>
          <w:sz w:val="24"/>
          <w:szCs w:val="24"/>
          <w:lang w:eastAsia="es-ES"/>
        </w:rPr>
        <w:t xml:space="preserve"> vincule sus documentos e imágenes a entornos internacionales y compartir información pertinente a entornos nacionales e internacionales, dando así cumplimiento a los objetivos de Gobierno en línea.</w:t>
      </w:r>
    </w:p>
    <w:p w:rsidR="007F59B5" w:rsidRPr="007F59B5" w:rsidRDefault="001C575B" w:rsidP="00582B06">
      <w:pPr>
        <w:spacing w:after="0" w:line="240" w:lineRule="auto"/>
        <w:rPr>
          <w:rFonts w:ascii="Arial Narrow" w:eastAsia="Times New Roman" w:hAnsi="Arial Narrow" w:cs="Arial"/>
          <w:b/>
          <w:bCs/>
          <w:sz w:val="24"/>
          <w:szCs w:val="24"/>
          <w:lang w:eastAsia="es-ES"/>
        </w:rPr>
      </w:pPr>
      <w:r>
        <w:rPr>
          <w:rFonts w:ascii="Arial Narrow" w:eastAsia="Times New Roman" w:hAnsi="Arial Narrow" w:cs="Arial"/>
          <w:b/>
          <w:bCs/>
          <w:sz w:val="24"/>
          <w:szCs w:val="24"/>
          <w:lang w:eastAsia="es-ES"/>
        </w:rPr>
        <w:br w:type="page"/>
      </w:r>
      <w:r w:rsidR="007F59B5" w:rsidRPr="007F59B5">
        <w:rPr>
          <w:rFonts w:ascii="Arial Narrow" w:eastAsia="Times New Roman" w:hAnsi="Arial Narrow" w:cs="Arial"/>
          <w:b/>
          <w:bCs/>
          <w:sz w:val="24"/>
          <w:szCs w:val="24"/>
          <w:lang w:eastAsia="es-ES"/>
        </w:rPr>
        <w:lastRenderedPageBreak/>
        <w:t>8.5.4.3.</w:t>
      </w:r>
      <w:r w:rsidR="007F59B5" w:rsidRPr="007F59B5">
        <w:rPr>
          <w:rFonts w:ascii="Arial Narrow" w:eastAsia="Times New Roman" w:hAnsi="Arial Narrow" w:cs="Arial"/>
          <w:b/>
          <w:bCs/>
          <w:sz w:val="24"/>
          <w:szCs w:val="24"/>
          <w:lang w:eastAsia="es-ES"/>
        </w:rPr>
        <w:tab/>
        <w:t xml:space="preserve">Apertura de Datos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7F59B5" w:rsidRDefault="003F7FBC" w:rsidP="003F7FBC">
      <w:pPr>
        <w:spacing w:after="0" w:line="240" w:lineRule="auto"/>
        <w:jc w:val="center"/>
        <w:rPr>
          <w:rFonts w:ascii="Arial Narrow" w:eastAsia="Times New Roman" w:hAnsi="Arial Narrow" w:cs="Arial"/>
          <w:b/>
          <w:bCs/>
          <w:sz w:val="24"/>
          <w:szCs w:val="24"/>
          <w:lang w:eastAsia="es-ES"/>
        </w:rPr>
      </w:pPr>
      <w:r>
        <w:rPr>
          <w:noProof/>
          <w:lang w:eastAsia="es-CO"/>
        </w:rPr>
        <w:drawing>
          <wp:inline distT="0" distB="0" distL="0" distR="0" wp14:anchorId="03AAD366" wp14:editId="4B7C98BE">
            <wp:extent cx="3169628" cy="3087832"/>
            <wp:effectExtent l="0" t="0" r="0" b="0"/>
            <wp:docPr id="5" name="Imagen 5" descr="http://css.mintic.gov.co/ap/gel4/images/Paso-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s.mintic.gov.co/ap/gel4/images/Paso-No-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9923" cy="3097862"/>
                    </a:xfrm>
                    <a:prstGeom prst="rect">
                      <a:avLst/>
                    </a:prstGeom>
                    <a:noFill/>
                    <a:ln>
                      <a:noFill/>
                    </a:ln>
                  </pic:spPr>
                </pic:pic>
              </a:graphicData>
            </a:graphic>
          </wp:inline>
        </w:drawing>
      </w:r>
    </w:p>
    <w:p w:rsidR="007F59B5" w:rsidRPr="00285CE1" w:rsidRDefault="00285CE1" w:rsidP="00285CE1">
      <w:pPr>
        <w:spacing w:after="0" w:line="240" w:lineRule="auto"/>
        <w:rPr>
          <w:rFonts w:ascii="Arial Narrow" w:hAnsi="Arial Narrow" w:cstheme="minorHAnsi"/>
          <w:sz w:val="16"/>
          <w:szCs w:val="16"/>
        </w:rPr>
      </w:pPr>
      <w:r w:rsidRPr="00285CE1">
        <w:rPr>
          <w:rFonts w:ascii="Arial Narrow" w:hAnsi="Arial Narrow" w:cstheme="minorHAnsi"/>
          <w:sz w:val="16"/>
          <w:szCs w:val="16"/>
        </w:rPr>
        <w:t xml:space="preserve">Modelo de apertura de datos </w:t>
      </w:r>
      <w:r w:rsidRPr="00285CE1">
        <w:rPr>
          <w:rFonts w:cstheme="minorHAnsi"/>
          <w:sz w:val="16"/>
          <w:szCs w:val="16"/>
        </w:rPr>
        <w:footnoteReference w:id="12"/>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285CE1" w:rsidRPr="00285CE1" w:rsidRDefault="00285CE1" w:rsidP="007F59B5">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r>
        <w:rPr>
          <w:rFonts w:ascii="Arial Narrow" w:eastAsia="Times New Roman" w:hAnsi="Arial Narrow" w:cs="Arial"/>
          <w:b/>
          <w:bCs/>
          <w:sz w:val="24"/>
          <w:szCs w:val="24"/>
          <w:lang w:val="es-CO" w:eastAsia="es-ES"/>
        </w:rPr>
        <w:t xml:space="preserve"> </w:t>
      </w:r>
      <w:bookmarkStart w:id="67" w:name="_Toc490495809"/>
      <w:r w:rsidR="007F59B5" w:rsidRPr="00285CE1">
        <w:rPr>
          <w:rFonts w:ascii="Arial Narrow" w:eastAsia="Times New Roman" w:hAnsi="Arial Narrow" w:cs="Arial"/>
          <w:b/>
          <w:bCs/>
          <w:sz w:val="24"/>
          <w:szCs w:val="24"/>
          <w:lang w:eastAsia="es-ES"/>
        </w:rPr>
        <w:t>DISPOSICIÓN Y PRESERVACIÓN A LARGO PLAZO DE DOCUMENTOS</w:t>
      </w:r>
      <w:bookmarkEnd w:id="67"/>
      <w:r w:rsidR="007F59B5" w:rsidRPr="00285CE1">
        <w:rPr>
          <w:rFonts w:ascii="Arial Narrow" w:eastAsia="Times New Roman" w:hAnsi="Arial Narrow" w:cs="Arial"/>
          <w:b/>
          <w:bCs/>
          <w:sz w:val="24"/>
          <w:szCs w:val="24"/>
          <w:lang w:eastAsia="es-ES"/>
        </w:rPr>
        <w:t xml:space="preserve"> </w:t>
      </w:r>
    </w:p>
    <w:p w:rsidR="00285CE1" w:rsidRPr="00285CE1" w:rsidRDefault="00285CE1" w:rsidP="00285CE1">
      <w:pPr>
        <w:pStyle w:val="Prrafodelista"/>
        <w:spacing w:after="0" w:line="240" w:lineRule="auto"/>
        <w:jc w:val="both"/>
        <w:outlineLvl w:val="1"/>
        <w:rPr>
          <w:rFonts w:ascii="Arial Narrow" w:eastAsia="Times New Roman" w:hAnsi="Arial Narrow" w:cs="Arial"/>
          <w:b/>
          <w:bCs/>
          <w:sz w:val="24"/>
          <w:szCs w:val="24"/>
          <w:lang w:eastAsia="es-ES"/>
        </w:rPr>
      </w:pPr>
    </w:p>
    <w:p w:rsidR="007F59B5" w:rsidRPr="00285CE1" w:rsidRDefault="007F59B5" w:rsidP="00285CE1">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8" w:name="_Toc490495810"/>
      <w:r w:rsidRPr="00285CE1">
        <w:rPr>
          <w:rFonts w:ascii="Arial Narrow" w:eastAsia="Times New Roman" w:hAnsi="Arial Narrow" w:cs="Arial"/>
          <w:b/>
          <w:bCs/>
          <w:sz w:val="24"/>
          <w:szCs w:val="24"/>
          <w:lang w:eastAsia="es-ES"/>
        </w:rPr>
        <w:t>Disposición de los documentos:</w:t>
      </w:r>
      <w:bookmarkEnd w:id="68"/>
      <w:r w:rsidRPr="00285CE1">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Default="0007236E"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Ésta se da </w:t>
      </w:r>
      <w:r w:rsidR="00546397">
        <w:rPr>
          <w:rFonts w:ascii="Arial Narrow" w:eastAsia="Times New Roman" w:hAnsi="Arial Narrow" w:cs="Arial"/>
          <w:bCs/>
          <w:sz w:val="24"/>
          <w:szCs w:val="24"/>
          <w:lang w:eastAsia="es-ES"/>
        </w:rPr>
        <w:t>a través de las Tablas de Retención Documental, T</w:t>
      </w:r>
      <w:r w:rsidR="007F59B5" w:rsidRPr="0007236E">
        <w:rPr>
          <w:rFonts w:ascii="Arial Narrow" w:eastAsia="Times New Roman" w:hAnsi="Arial Narrow" w:cs="Arial"/>
          <w:bCs/>
          <w:sz w:val="24"/>
          <w:szCs w:val="24"/>
          <w:lang w:eastAsia="es-ES"/>
        </w:rPr>
        <w:t>ablas d</w:t>
      </w:r>
      <w:r w:rsidR="00546397">
        <w:rPr>
          <w:rFonts w:ascii="Arial Narrow" w:eastAsia="Times New Roman" w:hAnsi="Arial Narrow" w:cs="Arial"/>
          <w:bCs/>
          <w:sz w:val="24"/>
          <w:szCs w:val="24"/>
          <w:lang w:eastAsia="es-ES"/>
        </w:rPr>
        <w:t>e Valoración Documental y el Cuadro de Clasificación D</w:t>
      </w:r>
      <w:r w:rsidR="007F59B5" w:rsidRPr="0007236E">
        <w:rPr>
          <w:rFonts w:ascii="Arial Narrow" w:eastAsia="Times New Roman" w:hAnsi="Arial Narrow" w:cs="Arial"/>
          <w:bCs/>
          <w:sz w:val="24"/>
          <w:szCs w:val="24"/>
          <w:lang w:eastAsia="es-ES"/>
        </w:rPr>
        <w:t>ocumental.  La disposición de los documentos tiene la finalidad de conservar temporal, perman</w:t>
      </w:r>
      <w:r>
        <w:rPr>
          <w:rFonts w:ascii="Arial Narrow" w:eastAsia="Times New Roman" w:hAnsi="Arial Narrow" w:cs="Arial"/>
          <w:bCs/>
          <w:sz w:val="24"/>
          <w:szCs w:val="24"/>
          <w:lang w:eastAsia="es-ES"/>
        </w:rPr>
        <w:t xml:space="preserve">ente o eliminar los documentos </w:t>
      </w:r>
      <w:r w:rsidR="00546397">
        <w:rPr>
          <w:rFonts w:ascii="Arial Narrow" w:eastAsia="Times New Roman" w:hAnsi="Arial Narrow" w:cs="Arial"/>
          <w:bCs/>
          <w:sz w:val="24"/>
          <w:szCs w:val="24"/>
          <w:lang w:eastAsia="es-ES"/>
        </w:rPr>
        <w:t>con</w:t>
      </w:r>
      <w:r w:rsidR="007F59B5" w:rsidRPr="0007236E">
        <w:rPr>
          <w:rFonts w:ascii="Arial Narrow" w:eastAsia="Times New Roman" w:hAnsi="Arial Narrow" w:cs="Arial"/>
          <w:bCs/>
          <w:sz w:val="24"/>
          <w:szCs w:val="24"/>
          <w:lang w:eastAsia="es-ES"/>
        </w:rPr>
        <w:t>forme se dan los tiempos de retención.</w:t>
      </w:r>
    </w:p>
    <w:p w:rsidR="0007236E" w:rsidRPr="0007236E" w:rsidRDefault="0007236E"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Para aplicar la decisión de la dis</w:t>
      </w:r>
      <w:r w:rsidR="0080193D">
        <w:rPr>
          <w:rFonts w:ascii="Arial Narrow" w:eastAsia="Times New Roman" w:hAnsi="Arial Narrow" w:cs="Arial"/>
          <w:bCs/>
          <w:sz w:val="24"/>
          <w:szCs w:val="24"/>
          <w:lang w:eastAsia="es-ES"/>
        </w:rPr>
        <w:t>posición final, dada en las</w:t>
      </w:r>
      <w:r w:rsidRPr="0007236E">
        <w:rPr>
          <w:rFonts w:ascii="Arial Narrow" w:eastAsia="Times New Roman" w:hAnsi="Arial Narrow" w:cs="Arial"/>
          <w:bCs/>
          <w:sz w:val="24"/>
          <w:szCs w:val="24"/>
          <w:lang w:eastAsia="es-ES"/>
        </w:rPr>
        <w:t xml:space="preserve"> TRD debe apoyarse en los procedimientos establecidos para normalizar y realizar estas actividades en toda 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 xml:space="preserve">. </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Debe registrarse en el </w:t>
      </w:r>
      <w:r w:rsidR="0080193D">
        <w:rPr>
          <w:rFonts w:ascii="Arial Narrow" w:eastAsia="Times New Roman" w:hAnsi="Arial Narrow" w:cs="Arial"/>
          <w:bCs/>
          <w:sz w:val="24"/>
          <w:szCs w:val="24"/>
          <w:lang w:eastAsia="es-ES"/>
        </w:rPr>
        <w:t>Gestor Documental</w:t>
      </w:r>
      <w:r w:rsidRPr="0007236E">
        <w:rPr>
          <w:rFonts w:ascii="Arial Narrow" w:eastAsia="Times New Roman" w:hAnsi="Arial Narrow" w:cs="Arial"/>
          <w:bCs/>
          <w:sz w:val="24"/>
          <w:szCs w:val="24"/>
          <w:lang w:eastAsia="es-ES"/>
        </w:rPr>
        <w:t xml:space="preserve"> – GTSS los procedimientos de disposición final aplicados y los correspondientes metadatos que vinculen dichos procedimientos. </w:t>
      </w:r>
    </w:p>
    <w:p w:rsid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85CE1" w:rsidRDefault="007F59B5" w:rsidP="00285CE1">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69" w:name="_Toc490495811"/>
      <w:r w:rsidRPr="00285CE1">
        <w:rPr>
          <w:rFonts w:ascii="Arial Narrow" w:eastAsia="Times New Roman" w:hAnsi="Arial Narrow" w:cs="Arial"/>
          <w:b/>
          <w:bCs/>
          <w:sz w:val="24"/>
          <w:szCs w:val="24"/>
          <w:lang w:eastAsia="es-ES"/>
        </w:rPr>
        <w:t>Conservación total, Selección y Microfilmación y/o Digitalización:</w:t>
      </w:r>
      <w:bookmarkEnd w:id="69"/>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A través del diseño e implementación de un procedimiento para realizar la conservación total, selección y Microfilmación y/o Digitalización; el procedimiento que se establezca debe estar direccionado por un plan de trabajo para la aplicación de la selección, digitalización, microfilmación (documentos vitales valorados como históricos), y la conservación</w:t>
      </w:r>
      <w:r w:rsidR="000E0BE2">
        <w:rPr>
          <w:rFonts w:ascii="Arial Narrow" w:eastAsia="Times New Roman" w:hAnsi="Arial Narrow" w:cs="Arial"/>
          <w:bCs/>
          <w:sz w:val="24"/>
          <w:szCs w:val="24"/>
          <w:lang w:eastAsia="es-ES"/>
        </w:rPr>
        <w:t xml:space="preserve"> total de los documentos</w:t>
      </w:r>
      <w:r w:rsidRPr="0007236E">
        <w:rPr>
          <w:rFonts w:ascii="Arial Narrow" w:eastAsia="Times New Roman" w:hAnsi="Arial Narrow" w:cs="Arial"/>
          <w:bCs/>
          <w:sz w:val="24"/>
          <w:szCs w:val="24"/>
          <w:lang w:eastAsia="es-ES"/>
        </w:rPr>
        <w:t>.</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85CE1" w:rsidRDefault="007F59B5" w:rsidP="00285CE1">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70" w:name="_Toc490495812"/>
      <w:r w:rsidRPr="00285CE1">
        <w:rPr>
          <w:rFonts w:ascii="Arial Narrow" w:eastAsia="Times New Roman" w:hAnsi="Arial Narrow" w:cs="Arial"/>
          <w:b/>
          <w:bCs/>
          <w:sz w:val="24"/>
          <w:szCs w:val="24"/>
          <w:lang w:eastAsia="es-ES"/>
        </w:rPr>
        <w:lastRenderedPageBreak/>
        <w:t>Eliminación:</w:t>
      </w:r>
      <w:bookmarkEnd w:id="70"/>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Esta se hace efectiva a través de la aplicación de las TRD o TVD.  Se debe definir un procedimiento que esté acorde con: la seguridad de la información de 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 xml:space="preserve">, medioambiental para asegurar la adecuada destrucción de los documentos en papel y electrónicos, magnéticos, cd, videos, etc. </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El Comité Institucional de Desarrollo Administrativo debe formalizar y legalizar la destrucción de esta información contenida en los diferentes soportes (papel, electrónico, digital, cd, videos, etc.) a través de un Acta de eliminación de documentos. Esto debe estar apoyado con el inventario documental de los documentos que se eliminan y por la publicación del inventario de los documentos eliminados en el sitio web según Decreto 2578 de 2012 Artículo 25 y el Acuerdo 004 DE 2013 del Archivo General de la Nación Artículo 15.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285CE1" w:rsidRDefault="007F59B5" w:rsidP="00285CE1">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71" w:name="_Toc490495813"/>
      <w:r w:rsidRPr="00285CE1">
        <w:rPr>
          <w:rFonts w:ascii="Arial Narrow" w:eastAsia="Times New Roman" w:hAnsi="Arial Narrow" w:cs="Arial"/>
          <w:b/>
          <w:bCs/>
          <w:sz w:val="24"/>
          <w:szCs w:val="24"/>
          <w:lang w:eastAsia="es-ES"/>
        </w:rPr>
        <w:t>Preservación a Largo Plazo:</w:t>
      </w:r>
      <w:bookmarkEnd w:id="71"/>
    </w:p>
    <w:p w:rsidR="007F59B5" w:rsidRPr="00285CE1"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Los documentos producidos en 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 xml:space="preserve"> deben tener un tratamiento que garantice su conservación preventiva a través de un conjunto de acciones y estándares aplicados a los documentos durante su gestión, garantizando su perdurabilidad a través del tiempo. </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Para la información contendía en diferentes soportes, debe diseñarse un plan de conservación para cada una; para los</w:t>
      </w:r>
      <w:r w:rsidR="00B33BD2">
        <w:rPr>
          <w:rFonts w:ascii="Arial Narrow" w:eastAsia="Times New Roman" w:hAnsi="Arial Narrow" w:cs="Arial"/>
          <w:bCs/>
          <w:sz w:val="24"/>
          <w:szCs w:val="24"/>
          <w:lang w:eastAsia="es-ES"/>
        </w:rPr>
        <w:t xml:space="preserve"> documentos en físico</w:t>
      </w:r>
      <w:r w:rsidRPr="0007236E">
        <w:rPr>
          <w:rFonts w:ascii="Arial Narrow" w:eastAsia="Times New Roman" w:hAnsi="Arial Narrow" w:cs="Arial"/>
          <w:bCs/>
          <w:sz w:val="24"/>
          <w:szCs w:val="24"/>
          <w:lang w:eastAsia="es-ES"/>
        </w:rPr>
        <w:t>,</w:t>
      </w:r>
      <w:r w:rsidR="00B33BD2">
        <w:rPr>
          <w:rFonts w:ascii="Arial Narrow" w:eastAsia="Times New Roman" w:hAnsi="Arial Narrow" w:cs="Arial"/>
          <w:bCs/>
          <w:sz w:val="24"/>
          <w:szCs w:val="24"/>
          <w:lang w:eastAsia="es-ES"/>
        </w:rPr>
        <w:t xml:space="preserve"> </w:t>
      </w:r>
      <w:r w:rsidRPr="0007236E">
        <w:rPr>
          <w:rFonts w:ascii="Arial Narrow" w:eastAsia="Times New Roman" w:hAnsi="Arial Narrow" w:cs="Arial"/>
          <w:bCs/>
          <w:sz w:val="24"/>
          <w:szCs w:val="24"/>
          <w:lang w:eastAsia="es-ES"/>
        </w:rPr>
        <w:t>se deben implementar procesos y procedimientos que garanticen la conservación preventiva, conservación documental y restauración documental; para los documentos electrónicos se diseña un plan a largo plazo garantizando la autenticidad, integridad, confidencialidad y conservación a largo plazo del d</w:t>
      </w:r>
      <w:r w:rsidR="00D876D8">
        <w:rPr>
          <w:rFonts w:ascii="Arial Narrow" w:eastAsia="Times New Roman" w:hAnsi="Arial Narrow" w:cs="Arial"/>
          <w:bCs/>
          <w:sz w:val="24"/>
          <w:szCs w:val="24"/>
          <w:lang w:eastAsia="es-ES"/>
        </w:rPr>
        <w:t>ocumento electrónico</w:t>
      </w:r>
      <w:r w:rsidRPr="0007236E">
        <w:rPr>
          <w:rFonts w:ascii="Arial Narrow" w:eastAsia="Times New Roman" w:hAnsi="Arial Narrow" w:cs="Arial"/>
          <w:bCs/>
          <w:sz w:val="24"/>
          <w:szCs w:val="24"/>
          <w:lang w:eastAsia="es-ES"/>
        </w:rPr>
        <w:t>, ac</w:t>
      </w:r>
      <w:r w:rsidR="00D876D8">
        <w:rPr>
          <w:rFonts w:ascii="Arial Narrow" w:eastAsia="Times New Roman" w:hAnsi="Arial Narrow" w:cs="Arial"/>
          <w:bCs/>
          <w:sz w:val="24"/>
          <w:szCs w:val="24"/>
          <w:lang w:eastAsia="es-ES"/>
        </w:rPr>
        <w:t>orde con lo establecido en las T</w:t>
      </w:r>
      <w:r w:rsidRPr="0007236E">
        <w:rPr>
          <w:rFonts w:ascii="Arial Narrow" w:eastAsia="Times New Roman" w:hAnsi="Arial Narrow" w:cs="Arial"/>
          <w:bCs/>
          <w:sz w:val="24"/>
          <w:szCs w:val="24"/>
          <w:lang w:eastAsia="es-ES"/>
        </w:rPr>
        <w:t xml:space="preserve">ablas </w:t>
      </w:r>
      <w:r w:rsidR="00D876D8">
        <w:rPr>
          <w:rFonts w:ascii="Arial Narrow" w:eastAsia="Times New Roman" w:hAnsi="Arial Narrow" w:cs="Arial"/>
          <w:bCs/>
          <w:sz w:val="24"/>
          <w:szCs w:val="24"/>
          <w:lang w:eastAsia="es-ES"/>
        </w:rPr>
        <w:t>de Retención Documental, Tablas de Valoración D</w:t>
      </w:r>
      <w:r w:rsidRPr="0007236E">
        <w:rPr>
          <w:rFonts w:ascii="Arial Narrow" w:eastAsia="Times New Roman" w:hAnsi="Arial Narrow" w:cs="Arial"/>
          <w:bCs/>
          <w:sz w:val="24"/>
          <w:szCs w:val="24"/>
          <w:lang w:eastAsia="es-ES"/>
        </w:rPr>
        <w:t xml:space="preserve">ocumental. Se debe garantizar que se establezcan requisitos para la seguridad de la información en cualquier soporte teniendo en cuenta sus características. </w:t>
      </w:r>
    </w:p>
    <w:p w:rsidR="00544F45" w:rsidRPr="0007236E" w:rsidRDefault="00544F45" w:rsidP="007F59B5">
      <w:pPr>
        <w:spacing w:after="0" w:line="240" w:lineRule="auto"/>
        <w:jc w:val="both"/>
        <w:rPr>
          <w:rFonts w:ascii="Arial Narrow" w:eastAsia="Times New Roman" w:hAnsi="Arial Narrow" w:cs="Arial"/>
          <w:bCs/>
          <w:sz w:val="24"/>
          <w:szCs w:val="24"/>
          <w:lang w:eastAsia="es-ES"/>
        </w:rPr>
      </w:pPr>
    </w:p>
    <w:p w:rsidR="007F59B5" w:rsidRPr="00544F45" w:rsidRDefault="007F59B5" w:rsidP="00544F45">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72" w:name="_Toc490495814"/>
      <w:r w:rsidRPr="00544F45">
        <w:rPr>
          <w:rFonts w:ascii="Arial Narrow" w:eastAsia="Times New Roman" w:hAnsi="Arial Narrow" w:cs="Arial"/>
          <w:b/>
          <w:bCs/>
          <w:sz w:val="24"/>
          <w:szCs w:val="24"/>
          <w:lang w:eastAsia="es-ES"/>
        </w:rPr>
        <w:t>Seguridad de la información:</w:t>
      </w:r>
      <w:bookmarkEnd w:id="72"/>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A través de la asignación de perfiles y permisos para acceder, modificar, borrar, reemplazar información, se cubre una parte de la seguridad de la información; la otra parte la da el </w:t>
      </w:r>
      <w:r w:rsidR="008C11F6">
        <w:rPr>
          <w:rFonts w:ascii="Arial Narrow" w:eastAsia="Times New Roman" w:hAnsi="Arial Narrow" w:cs="Arial"/>
          <w:bCs/>
          <w:sz w:val="24"/>
          <w:szCs w:val="24"/>
          <w:lang w:eastAsia="es-ES"/>
        </w:rPr>
        <w:t>Gestor</w:t>
      </w:r>
      <w:r w:rsidRPr="0007236E">
        <w:rPr>
          <w:rFonts w:ascii="Arial Narrow" w:eastAsia="Times New Roman" w:hAnsi="Arial Narrow" w:cs="Arial"/>
          <w:bCs/>
          <w:sz w:val="24"/>
          <w:szCs w:val="24"/>
          <w:lang w:eastAsia="es-ES"/>
        </w:rPr>
        <w:t xml:space="preserve"> GTSS, manteniendo características como autenticidad, integridad, inalterabilidad, acceso, disponibilidad, legabilidad, visualización y conservación. </w:t>
      </w:r>
    </w:p>
    <w:p w:rsidR="0007236E" w:rsidRDefault="0007236E" w:rsidP="007F59B5">
      <w:pPr>
        <w:spacing w:after="0" w:line="240" w:lineRule="auto"/>
        <w:jc w:val="both"/>
        <w:rPr>
          <w:rFonts w:ascii="Arial Narrow" w:eastAsia="Times New Roman" w:hAnsi="Arial Narrow" w:cs="Arial"/>
          <w:b/>
          <w:bCs/>
          <w:sz w:val="24"/>
          <w:szCs w:val="24"/>
          <w:lang w:eastAsia="es-ES"/>
        </w:rPr>
      </w:pPr>
    </w:p>
    <w:p w:rsidR="007F59B5" w:rsidRPr="00544F45" w:rsidRDefault="007F59B5" w:rsidP="00544F45">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73" w:name="_Toc490495815"/>
      <w:r w:rsidRPr="00544F45">
        <w:rPr>
          <w:rFonts w:ascii="Arial Narrow" w:eastAsia="Times New Roman" w:hAnsi="Arial Narrow" w:cs="Arial"/>
          <w:b/>
          <w:bCs/>
          <w:sz w:val="24"/>
          <w:szCs w:val="24"/>
          <w:lang w:eastAsia="es-ES"/>
        </w:rPr>
        <w:t>VALORACIÓN DE DOCUMENTOS</w:t>
      </w:r>
      <w:bookmarkEnd w:id="73"/>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La NTC-ISO-15489 define valoración documental como “la </w:t>
      </w:r>
      <w:r w:rsidR="0007236E" w:rsidRPr="0007236E">
        <w:rPr>
          <w:rFonts w:ascii="Arial Narrow" w:eastAsia="Times New Roman" w:hAnsi="Arial Narrow" w:cs="Arial"/>
          <w:bCs/>
          <w:sz w:val="24"/>
          <w:szCs w:val="24"/>
          <w:lang w:eastAsia="es-ES"/>
        </w:rPr>
        <w:t>labor intelectual</w:t>
      </w:r>
      <w:r w:rsidRPr="0007236E">
        <w:rPr>
          <w:rFonts w:ascii="Arial Narrow" w:eastAsia="Times New Roman" w:hAnsi="Arial Narrow" w:cs="Arial"/>
          <w:bCs/>
          <w:sz w:val="24"/>
          <w:szCs w:val="24"/>
          <w:lang w:eastAsia="es-ES"/>
        </w:rPr>
        <w:t xml:space="preserve"> por la cual se determinan los valores primarios y secundarios de los documentos con el fin de establecer su permanencia en las diferentes fases del ciclo vital”</w:t>
      </w:r>
      <w:r w:rsidR="00D97C62">
        <w:rPr>
          <w:rStyle w:val="Refdenotaalpie"/>
          <w:rFonts w:ascii="Arial Narrow" w:eastAsia="Times New Roman" w:hAnsi="Arial Narrow" w:cs="Arial"/>
          <w:bCs/>
          <w:sz w:val="24"/>
          <w:szCs w:val="24"/>
          <w:lang w:eastAsia="es-ES"/>
        </w:rPr>
        <w:footnoteReference w:id="13"/>
      </w:r>
      <w:r w:rsidRPr="0007236E">
        <w:rPr>
          <w:rFonts w:ascii="Arial Narrow" w:eastAsia="Times New Roman" w:hAnsi="Arial Narrow" w:cs="Arial"/>
          <w:bCs/>
          <w:sz w:val="24"/>
          <w:szCs w:val="24"/>
          <w:lang w:eastAsia="es-ES"/>
        </w:rPr>
        <w:t xml:space="preserve"> </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Esta labor debe ser permanente, aplicable desde la planificación de los documentos para determinar sus valores primarios y secundarios determinando así su tiempo de retención en los diferentes ciclos del archivo y decidir su disposición ya sea eliminación, conservación total o temporal. </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lastRenderedPageBreak/>
        <w:t xml:space="preserve">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 xml:space="preserve"> a través de su Comité Institucional de Desarrollo Administrativo junto con el dueño del proceso, debe evaluar las características administrativas, legales, misionales, las condiciones en las que se generó el documento y su complejidad para ser valorada como histórica.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544F45" w:rsidRDefault="007F59B5" w:rsidP="00544F45">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74" w:name="_Toc490495816"/>
      <w:r w:rsidRPr="00544F45">
        <w:rPr>
          <w:rFonts w:ascii="Arial Narrow" w:eastAsia="Times New Roman" w:hAnsi="Arial Narrow" w:cs="Arial"/>
          <w:b/>
          <w:bCs/>
          <w:sz w:val="24"/>
          <w:szCs w:val="24"/>
          <w:lang w:eastAsia="es-ES"/>
        </w:rPr>
        <w:t>SEGUIMIENTO Y AUDITORIA AL PGD</w:t>
      </w:r>
      <w:bookmarkEnd w:id="74"/>
      <w:r w:rsidRPr="00544F45">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D47E8" w:rsidRDefault="007F59B5" w:rsidP="000D47E8">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75" w:name="_Toc490495817"/>
      <w:r w:rsidRPr="000D47E8">
        <w:rPr>
          <w:rFonts w:ascii="Arial Narrow" w:eastAsia="Times New Roman" w:hAnsi="Arial Narrow" w:cs="Arial"/>
          <w:b/>
          <w:bCs/>
          <w:sz w:val="24"/>
          <w:szCs w:val="24"/>
          <w:lang w:eastAsia="es-ES"/>
        </w:rPr>
        <w:t>Fase de seguimiento:</w:t>
      </w:r>
      <w:bookmarkEnd w:id="75"/>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Hace referencia al proceso de monitoreo y análisis continuo del PGD que se traducirá en acciones </w:t>
      </w:r>
      <w:r w:rsidR="007E2AE1">
        <w:rPr>
          <w:rFonts w:ascii="Arial Narrow" w:eastAsia="Times New Roman" w:hAnsi="Arial Narrow" w:cs="Arial"/>
          <w:bCs/>
          <w:sz w:val="24"/>
          <w:szCs w:val="24"/>
          <w:lang w:eastAsia="es-ES"/>
        </w:rPr>
        <w:t>de revisión y evaluación de la Gestión D</w:t>
      </w:r>
      <w:r w:rsidRPr="0007236E">
        <w:rPr>
          <w:rFonts w:ascii="Arial Narrow" w:eastAsia="Times New Roman" w:hAnsi="Arial Narrow" w:cs="Arial"/>
          <w:bCs/>
          <w:sz w:val="24"/>
          <w:szCs w:val="24"/>
          <w:lang w:eastAsia="es-ES"/>
        </w:rPr>
        <w:t xml:space="preserve">ocumental.   Por lo que 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 xml:space="preserve"> debe: </w:t>
      </w:r>
    </w:p>
    <w:p w:rsidR="0007236E" w:rsidRPr="0007236E" w:rsidRDefault="0007236E"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CA399E">
      <w:pPr>
        <w:pStyle w:val="Prrafodelista"/>
        <w:numPr>
          <w:ilvl w:val="0"/>
          <w:numId w:val="26"/>
        </w:num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Validar el cumplimiento de las metas y objetivos establecidos en el plan de trabajo de imple</w:t>
      </w:r>
      <w:r w:rsidR="00544F45">
        <w:rPr>
          <w:rFonts w:ascii="Arial Narrow" w:eastAsia="Times New Roman" w:hAnsi="Arial Narrow" w:cs="Arial"/>
          <w:bCs/>
          <w:sz w:val="24"/>
          <w:szCs w:val="24"/>
          <w:lang w:eastAsia="es-ES"/>
        </w:rPr>
        <w:t>mentación del PGD en la entidad</w:t>
      </w:r>
      <w:r w:rsidR="00544F45">
        <w:rPr>
          <w:rFonts w:ascii="Arial Narrow" w:eastAsia="Times New Roman" w:hAnsi="Arial Narrow" w:cs="Arial"/>
          <w:bCs/>
          <w:sz w:val="24"/>
          <w:szCs w:val="24"/>
          <w:lang w:val="es-CO" w:eastAsia="es-ES"/>
        </w:rPr>
        <w:t xml:space="preserve">, mediante las actividades de auditoria y seguimiento lideradas por la Oficina de Control Interno. </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CA399E">
      <w:pPr>
        <w:pStyle w:val="Prrafodelista"/>
        <w:numPr>
          <w:ilvl w:val="0"/>
          <w:numId w:val="26"/>
        </w:num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Supervisar y evaluar el funcionamiento y conformidad de los recursos y aplicaciones dispuestos para </w:t>
      </w:r>
      <w:r w:rsidR="00EF6317">
        <w:rPr>
          <w:rFonts w:ascii="Arial Narrow" w:eastAsia="Times New Roman" w:hAnsi="Arial Narrow" w:cs="Arial"/>
          <w:bCs/>
          <w:sz w:val="24"/>
          <w:szCs w:val="24"/>
          <w:lang w:eastAsia="es-ES"/>
        </w:rPr>
        <w:t>la Gestión D</w:t>
      </w:r>
      <w:r w:rsidRPr="0007236E">
        <w:rPr>
          <w:rFonts w:ascii="Arial Narrow" w:eastAsia="Times New Roman" w:hAnsi="Arial Narrow" w:cs="Arial"/>
          <w:bCs/>
          <w:sz w:val="24"/>
          <w:szCs w:val="24"/>
          <w:lang w:eastAsia="es-ES"/>
        </w:rPr>
        <w:t>ocumental</w:t>
      </w:r>
      <w:r w:rsidR="00F27A3E">
        <w:rPr>
          <w:rFonts w:ascii="Arial Narrow" w:eastAsia="Times New Roman" w:hAnsi="Arial Narrow" w:cs="Arial"/>
          <w:bCs/>
          <w:sz w:val="24"/>
          <w:szCs w:val="24"/>
          <w:lang w:val="es-CO" w:eastAsia="es-ES"/>
        </w:rPr>
        <w:t>, mediante auto inspecciones lideradas desde el Grupo de Gestión Administrativa y documental</w:t>
      </w:r>
      <w:r w:rsidRPr="0007236E">
        <w:rPr>
          <w:rFonts w:ascii="Arial Narrow" w:eastAsia="Times New Roman" w:hAnsi="Arial Narrow" w:cs="Arial"/>
          <w:bCs/>
          <w:sz w:val="24"/>
          <w:szCs w:val="24"/>
          <w:lang w:eastAsia="es-ES"/>
        </w:rPr>
        <w:t>.</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CA399E">
      <w:pPr>
        <w:pStyle w:val="Prrafodelista"/>
        <w:numPr>
          <w:ilvl w:val="0"/>
          <w:numId w:val="26"/>
        </w:num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Evaluar que los documentos hayan sido creados y organizados de acuerdo con las necesidades de la entidad y que estén adecuadamente interrelacionados con los procesos que les dan origen.</w:t>
      </w:r>
    </w:p>
    <w:p w:rsidR="007F59B5" w:rsidRPr="0007236E" w:rsidRDefault="007F59B5" w:rsidP="007F59B5">
      <w:pPr>
        <w:spacing w:after="0" w:line="240" w:lineRule="auto"/>
        <w:jc w:val="both"/>
        <w:rPr>
          <w:rFonts w:ascii="Arial Narrow" w:eastAsia="Times New Roman" w:hAnsi="Arial Narrow" w:cs="Arial"/>
          <w:bCs/>
          <w:sz w:val="24"/>
          <w:szCs w:val="24"/>
          <w:lang w:eastAsia="es-ES"/>
        </w:rPr>
      </w:pPr>
    </w:p>
    <w:p w:rsidR="007F59B5" w:rsidRPr="0007236E" w:rsidRDefault="007F59B5" w:rsidP="00CA399E">
      <w:pPr>
        <w:pStyle w:val="Prrafodelista"/>
        <w:numPr>
          <w:ilvl w:val="0"/>
          <w:numId w:val="26"/>
        </w:num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Realizar controles periódicos para la identificación de p</w:t>
      </w:r>
      <w:r w:rsidR="00F75B7D">
        <w:rPr>
          <w:rFonts w:ascii="Arial Narrow" w:eastAsia="Times New Roman" w:hAnsi="Arial Narrow" w:cs="Arial"/>
          <w:bCs/>
          <w:sz w:val="24"/>
          <w:szCs w:val="24"/>
          <w:lang w:eastAsia="es-ES"/>
        </w:rPr>
        <w:t>osibles cambios que afecten la Gestión D</w:t>
      </w:r>
      <w:r w:rsidRPr="0007236E">
        <w:rPr>
          <w:rFonts w:ascii="Arial Narrow" w:eastAsia="Times New Roman" w:hAnsi="Arial Narrow" w:cs="Arial"/>
          <w:bCs/>
          <w:sz w:val="24"/>
          <w:szCs w:val="24"/>
          <w:lang w:eastAsia="es-ES"/>
        </w:rPr>
        <w:t xml:space="preserve">ocumental de la </w:t>
      </w:r>
      <w:r w:rsidR="00290F16" w:rsidRPr="0007236E">
        <w:rPr>
          <w:rFonts w:ascii="Arial Narrow" w:eastAsia="Times New Roman" w:hAnsi="Arial Narrow" w:cs="Arial"/>
          <w:bCs/>
          <w:sz w:val="24"/>
          <w:szCs w:val="24"/>
          <w:lang w:eastAsia="es-ES"/>
        </w:rPr>
        <w:t>Superintendencia del Subsidio Familiar</w:t>
      </w:r>
      <w:r w:rsidR="00F27A3E">
        <w:rPr>
          <w:rFonts w:ascii="Arial Narrow" w:eastAsia="Times New Roman" w:hAnsi="Arial Narrow" w:cs="Arial"/>
          <w:bCs/>
          <w:sz w:val="24"/>
          <w:szCs w:val="24"/>
          <w:lang w:val="es-CO" w:eastAsia="es-ES"/>
        </w:rPr>
        <w:t xml:space="preserve"> lideradas por la Oficina de Control Interno</w:t>
      </w:r>
      <w:r w:rsidRPr="0007236E">
        <w:rPr>
          <w:rFonts w:ascii="Arial Narrow" w:eastAsia="Times New Roman" w:hAnsi="Arial Narrow" w:cs="Arial"/>
          <w:bCs/>
          <w:sz w:val="24"/>
          <w:szCs w:val="24"/>
          <w:lang w:eastAsia="es-ES"/>
        </w:rPr>
        <w:t>.</w:t>
      </w:r>
    </w:p>
    <w:p w:rsidR="00D97C62" w:rsidRDefault="00D97C62">
      <w:pPr>
        <w:spacing w:after="0" w:line="240" w:lineRule="auto"/>
        <w:rPr>
          <w:rFonts w:ascii="Arial Narrow" w:eastAsia="Times New Roman" w:hAnsi="Arial Narrow" w:cs="Arial"/>
          <w:b/>
          <w:bCs/>
          <w:sz w:val="24"/>
          <w:szCs w:val="24"/>
          <w:lang w:eastAsia="es-ES"/>
        </w:rPr>
      </w:pPr>
    </w:p>
    <w:p w:rsidR="007F59B5" w:rsidRPr="000D47E8" w:rsidRDefault="007F59B5" w:rsidP="000D47E8">
      <w:pPr>
        <w:pStyle w:val="Prrafodelista"/>
        <w:numPr>
          <w:ilvl w:val="2"/>
          <w:numId w:val="27"/>
        </w:numPr>
        <w:spacing w:after="0" w:line="240" w:lineRule="auto"/>
        <w:jc w:val="both"/>
        <w:outlineLvl w:val="2"/>
        <w:rPr>
          <w:rFonts w:ascii="Arial Narrow" w:eastAsia="Times New Roman" w:hAnsi="Arial Narrow" w:cs="Arial"/>
          <w:b/>
          <w:bCs/>
          <w:sz w:val="24"/>
          <w:szCs w:val="24"/>
          <w:lang w:eastAsia="es-ES"/>
        </w:rPr>
      </w:pPr>
      <w:bookmarkStart w:id="76" w:name="_Toc490495818"/>
      <w:r w:rsidRPr="000D47E8">
        <w:rPr>
          <w:rFonts w:ascii="Arial Narrow" w:eastAsia="Times New Roman" w:hAnsi="Arial Narrow" w:cs="Arial"/>
          <w:b/>
          <w:bCs/>
          <w:sz w:val="24"/>
          <w:szCs w:val="24"/>
          <w:lang w:eastAsia="es-ES"/>
        </w:rPr>
        <w:t>Fase de mejora:</w:t>
      </w:r>
      <w:bookmarkEnd w:id="76"/>
    </w:p>
    <w:p w:rsidR="0007236E" w:rsidRPr="007F59B5" w:rsidRDefault="0007236E" w:rsidP="007F59B5">
      <w:pPr>
        <w:spacing w:after="0" w:line="240" w:lineRule="auto"/>
        <w:jc w:val="both"/>
        <w:rPr>
          <w:rFonts w:ascii="Arial Narrow" w:eastAsia="Times New Roman" w:hAnsi="Arial Narrow" w:cs="Arial"/>
          <w:b/>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Esta Fase tiene como propósito mantener lo</w:t>
      </w:r>
      <w:r w:rsidR="00871948">
        <w:rPr>
          <w:rFonts w:ascii="Arial Narrow" w:eastAsia="Times New Roman" w:hAnsi="Arial Narrow" w:cs="Arial"/>
          <w:bCs/>
          <w:sz w:val="24"/>
          <w:szCs w:val="24"/>
          <w:lang w:eastAsia="es-ES"/>
        </w:rPr>
        <w:t>s procesos y actividades de la Gestión D</w:t>
      </w:r>
      <w:r w:rsidRPr="0007236E">
        <w:rPr>
          <w:rFonts w:ascii="Arial Narrow" w:eastAsia="Times New Roman" w:hAnsi="Arial Narrow" w:cs="Arial"/>
          <w:bCs/>
          <w:sz w:val="24"/>
          <w:szCs w:val="24"/>
          <w:lang w:eastAsia="es-ES"/>
        </w:rPr>
        <w:t xml:space="preserve">ocumental de 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 xml:space="preserve"> en disposición continúa y permanente de innovación, desarrollo y actualización. </w:t>
      </w:r>
    </w:p>
    <w:p w:rsidR="0007236E" w:rsidRPr="0007236E" w:rsidRDefault="0007236E" w:rsidP="007F59B5">
      <w:pPr>
        <w:spacing w:after="0" w:line="240" w:lineRule="auto"/>
        <w:jc w:val="both"/>
        <w:rPr>
          <w:rFonts w:ascii="Arial Narrow" w:eastAsia="Times New Roman" w:hAnsi="Arial Narrow" w:cs="Arial"/>
          <w:bCs/>
          <w:sz w:val="24"/>
          <w:szCs w:val="24"/>
          <w:lang w:eastAsia="es-ES"/>
        </w:rPr>
      </w:pPr>
    </w:p>
    <w:p w:rsidR="007F59B5"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 xml:space="preserve">La </w:t>
      </w:r>
      <w:r w:rsidR="00290F16" w:rsidRPr="0007236E">
        <w:rPr>
          <w:rFonts w:ascii="Arial Narrow" w:eastAsia="Times New Roman" w:hAnsi="Arial Narrow" w:cs="Arial"/>
          <w:bCs/>
          <w:sz w:val="24"/>
          <w:szCs w:val="24"/>
          <w:lang w:eastAsia="es-ES"/>
        </w:rPr>
        <w:t>Superintendencia del Subsidio Familiar</w:t>
      </w:r>
      <w:r w:rsidR="00871948">
        <w:rPr>
          <w:rFonts w:ascii="Arial Narrow" w:eastAsia="Times New Roman" w:hAnsi="Arial Narrow" w:cs="Arial"/>
          <w:bCs/>
          <w:sz w:val="24"/>
          <w:szCs w:val="24"/>
          <w:lang w:eastAsia="es-ES"/>
        </w:rPr>
        <w:t xml:space="preserve"> debe aplicar la política de Gestión D</w:t>
      </w:r>
      <w:r w:rsidRPr="0007236E">
        <w:rPr>
          <w:rFonts w:ascii="Arial Narrow" w:eastAsia="Times New Roman" w:hAnsi="Arial Narrow" w:cs="Arial"/>
          <w:bCs/>
          <w:sz w:val="24"/>
          <w:szCs w:val="24"/>
          <w:lang w:eastAsia="es-ES"/>
        </w:rPr>
        <w:t>ocumental para promover el desarrollo y aplicación de acciones c</w:t>
      </w:r>
      <w:r w:rsidR="00871948">
        <w:rPr>
          <w:rFonts w:ascii="Arial Narrow" w:eastAsia="Times New Roman" w:hAnsi="Arial Narrow" w:cs="Arial"/>
          <w:bCs/>
          <w:sz w:val="24"/>
          <w:szCs w:val="24"/>
          <w:lang w:eastAsia="es-ES"/>
        </w:rPr>
        <w:t>orrectivas, preventivas y de me</w:t>
      </w:r>
      <w:r w:rsidRPr="0007236E">
        <w:rPr>
          <w:rFonts w:ascii="Arial Narrow" w:eastAsia="Times New Roman" w:hAnsi="Arial Narrow" w:cs="Arial"/>
          <w:bCs/>
          <w:sz w:val="24"/>
          <w:szCs w:val="24"/>
          <w:lang w:eastAsia="es-ES"/>
        </w:rPr>
        <w:t>jora, resultantes de la evaluación de la gestión documental y de los procesos de revisión, auditoria, autocont</w:t>
      </w:r>
      <w:r w:rsidR="00871948">
        <w:rPr>
          <w:rFonts w:ascii="Arial Narrow" w:eastAsia="Times New Roman" w:hAnsi="Arial Narrow" w:cs="Arial"/>
          <w:bCs/>
          <w:sz w:val="24"/>
          <w:szCs w:val="24"/>
          <w:lang w:eastAsia="es-ES"/>
        </w:rPr>
        <w:t>rol, análisis de datos, recomen</w:t>
      </w:r>
      <w:r w:rsidRPr="0007236E">
        <w:rPr>
          <w:rFonts w:ascii="Arial Narrow" w:eastAsia="Times New Roman" w:hAnsi="Arial Narrow" w:cs="Arial"/>
          <w:bCs/>
          <w:sz w:val="24"/>
          <w:szCs w:val="24"/>
          <w:lang w:eastAsia="es-ES"/>
        </w:rPr>
        <w:t xml:space="preserve">daciones y rendición de cuentas, entre otros. </w:t>
      </w:r>
    </w:p>
    <w:p w:rsidR="0007236E" w:rsidRPr="0007236E" w:rsidRDefault="0007236E" w:rsidP="007F59B5">
      <w:pPr>
        <w:spacing w:after="0" w:line="240" w:lineRule="auto"/>
        <w:jc w:val="both"/>
        <w:rPr>
          <w:rFonts w:ascii="Arial Narrow" w:eastAsia="Times New Roman" w:hAnsi="Arial Narrow" w:cs="Arial"/>
          <w:bCs/>
          <w:sz w:val="24"/>
          <w:szCs w:val="24"/>
          <w:lang w:eastAsia="es-ES"/>
        </w:rPr>
      </w:pPr>
    </w:p>
    <w:p w:rsidR="0007236E" w:rsidRDefault="007F59B5" w:rsidP="007F59B5">
      <w:pPr>
        <w:spacing w:after="0" w:line="240" w:lineRule="auto"/>
        <w:jc w:val="both"/>
        <w:rPr>
          <w:rFonts w:ascii="Arial Narrow" w:eastAsia="Times New Roman" w:hAnsi="Arial Narrow" w:cs="Arial"/>
          <w:bCs/>
          <w:sz w:val="24"/>
          <w:szCs w:val="24"/>
          <w:lang w:eastAsia="es-ES"/>
        </w:rPr>
      </w:pPr>
      <w:r w:rsidRPr="0007236E">
        <w:rPr>
          <w:rFonts w:ascii="Arial Narrow" w:eastAsia="Times New Roman" w:hAnsi="Arial Narrow" w:cs="Arial"/>
          <w:bCs/>
          <w:sz w:val="24"/>
          <w:szCs w:val="24"/>
          <w:lang w:eastAsia="es-ES"/>
        </w:rPr>
        <w:t>En miras de hacer efectiva la auditoria y que sea</w:t>
      </w:r>
      <w:r w:rsidR="0007236E">
        <w:rPr>
          <w:rFonts w:ascii="Arial Narrow" w:eastAsia="Times New Roman" w:hAnsi="Arial Narrow" w:cs="Arial"/>
          <w:bCs/>
          <w:sz w:val="24"/>
          <w:szCs w:val="24"/>
          <w:lang w:eastAsia="es-ES"/>
        </w:rPr>
        <w:t xml:space="preserve"> contundente se debe establecer</w:t>
      </w:r>
      <w:r w:rsidRPr="0007236E">
        <w:rPr>
          <w:rFonts w:ascii="Arial Narrow" w:eastAsia="Times New Roman" w:hAnsi="Arial Narrow" w:cs="Arial"/>
          <w:bCs/>
          <w:sz w:val="24"/>
          <w:szCs w:val="24"/>
          <w:lang w:eastAsia="es-ES"/>
        </w:rPr>
        <w:t xml:space="preserve"> un plan de mejora orientado a reducir los riesgos id</w:t>
      </w:r>
      <w:r w:rsidR="00A565CA">
        <w:rPr>
          <w:rFonts w:ascii="Arial Narrow" w:eastAsia="Times New Roman" w:hAnsi="Arial Narrow" w:cs="Arial"/>
          <w:bCs/>
          <w:sz w:val="24"/>
          <w:szCs w:val="24"/>
          <w:lang w:eastAsia="es-ES"/>
        </w:rPr>
        <w:t>entificados en los procesos de G</w:t>
      </w:r>
      <w:r w:rsidRPr="0007236E">
        <w:rPr>
          <w:rFonts w:ascii="Arial Narrow" w:eastAsia="Times New Roman" w:hAnsi="Arial Narrow" w:cs="Arial"/>
          <w:bCs/>
          <w:sz w:val="24"/>
          <w:szCs w:val="24"/>
          <w:lang w:eastAsia="es-ES"/>
        </w:rPr>
        <w:t xml:space="preserve">estión </w:t>
      </w:r>
      <w:r w:rsidR="00A565CA">
        <w:rPr>
          <w:rFonts w:ascii="Arial Narrow" w:eastAsia="Times New Roman" w:hAnsi="Arial Narrow" w:cs="Arial"/>
          <w:bCs/>
          <w:sz w:val="24"/>
          <w:szCs w:val="24"/>
          <w:lang w:eastAsia="es-ES"/>
        </w:rPr>
        <w:t>D</w:t>
      </w:r>
      <w:r w:rsidRPr="0007236E">
        <w:rPr>
          <w:rFonts w:ascii="Arial Narrow" w:eastAsia="Times New Roman" w:hAnsi="Arial Narrow" w:cs="Arial"/>
          <w:bCs/>
          <w:sz w:val="24"/>
          <w:szCs w:val="24"/>
          <w:lang w:eastAsia="es-ES"/>
        </w:rPr>
        <w:t xml:space="preserve">ocumental y prevea acciones relacionadas con los cambios significativos en políticas, requisitos, recursos y necesidades de la </w:t>
      </w:r>
      <w:r w:rsidR="00290F16" w:rsidRPr="0007236E">
        <w:rPr>
          <w:rFonts w:ascii="Arial Narrow" w:eastAsia="Times New Roman" w:hAnsi="Arial Narrow" w:cs="Arial"/>
          <w:bCs/>
          <w:sz w:val="24"/>
          <w:szCs w:val="24"/>
          <w:lang w:eastAsia="es-ES"/>
        </w:rPr>
        <w:t>Superintendencia del Subsidio Familiar</w:t>
      </w:r>
      <w:r w:rsidRPr="0007236E">
        <w:rPr>
          <w:rFonts w:ascii="Arial Narrow" w:eastAsia="Times New Roman" w:hAnsi="Arial Narrow" w:cs="Arial"/>
          <w:bCs/>
          <w:sz w:val="24"/>
          <w:szCs w:val="24"/>
          <w:lang w:eastAsia="es-ES"/>
        </w:rPr>
        <w:t>.</w:t>
      </w:r>
    </w:p>
    <w:p w:rsidR="0007236E" w:rsidRDefault="0007236E">
      <w:pPr>
        <w:spacing w:after="0" w:line="240" w:lineRule="auto"/>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br w:type="page"/>
      </w:r>
    </w:p>
    <w:p w:rsidR="007F59B5" w:rsidRPr="009C00C2" w:rsidRDefault="007F59B5" w:rsidP="000D47E8">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77" w:name="_Toc490495819"/>
      <w:r w:rsidRPr="000D47E8">
        <w:rPr>
          <w:rFonts w:ascii="Arial Narrow" w:eastAsia="Times New Roman" w:hAnsi="Arial Narrow" w:cs="Arial"/>
          <w:b/>
          <w:bCs/>
          <w:sz w:val="24"/>
          <w:szCs w:val="24"/>
          <w:lang w:eastAsia="es-ES"/>
        </w:rPr>
        <w:lastRenderedPageBreak/>
        <w:t>FASES DE IMPLEMENTACIÓN DEL PROGRAMA DE GESTIÓN DOCUMENTAL</w:t>
      </w:r>
      <w:bookmarkEnd w:id="77"/>
      <w:r w:rsidRPr="000D47E8">
        <w:rPr>
          <w:rFonts w:ascii="Arial Narrow" w:eastAsia="Times New Roman" w:hAnsi="Arial Narrow" w:cs="Arial"/>
          <w:b/>
          <w:bCs/>
          <w:sz w:val="24"/>
          <w:szCs w:val="24"/>
          <w:lang w:eastAsia="es-ES"/>
        </w:rPr>
        <w:t xml:space="preserve"> </w:t>
      </w:r>
    </w:p>
    <w:p w:rsidR="009C00C2" w:rsidRDefault="009C00C2" w:rsidP="009C00C2">
      <w:pPr>
        <w:spacing w:after="0" w:line="240" w:lineRule="auto"/>
        <w:jc w:val="both"/>
        <w:outlineLvl w:val="0"/>
        <w:rPr>
          <w:rFonts w:ascii="Arial Narrow" w:eastAsia="Times New Roman" w:hAnsi="Arial Narrow" w:cs="Arial"/>
          <w:b/>
          <w:bCs/>
          <w:sz w:val="24"/>
          <w:szCs w:val="24"/>
          <w:lang w:eastAsia="es-ES"/>
        </w:rPr>
      </w:pPr>
    </w:p>
    <w:p w:rsidR="009C00C2" w:rsidRPr="009C00C2" w:rsidRDefault="009C00C2" w:rsidP="001D165A">
      <w:pPr>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 </w:t>
      </w:r>
      <w:r w:rsidR="00A54DED">
        <w:rPr>
          <w:rFonts w:ascii="Arial Narrow" w:eastAsia="Times New Roman" w:hAnsi="Arial Narrow" w:cs="Arial"/>
          <w:bCs/>
          <w:sz w:val="24"/>
          <w:szCs w:val="24"/>
          <w:lang w:eastAsia="es-ES"/>
        </w:rPr>
        <w:t>continuación,</w:t>
      </w:r>
      <w:r>
        <w:rPr>
          <w:rFonts w:ascii="Arial Narrow" w:eastAsia="Times New Roman" w:hAnsi="Arial Narrow" w:cs="Arial"/>
          <w:bCs/>
          <w:sz w:val="24"/>
          <w:szCs w:val="24"/>
          <w:lang w:eastAsia="es-ES"/>
        </w:rPr>
        <w:t xml:space="preserve"> se describen los planes específicos de </w:t>
      </w:r>
      <w:r w:rsidR="00C51632">
        <w:rPr>
          <w:rFonts w:ascii="Arial Narrow" w:eastAsia="Times New Roman" w:hAnsi="Arial Narrow" w:cs="Arial"/>
          <w:bCs/>
          <w:sz w:val="24"/>
          <w:szCs w:val="24"/>
          <w:lang w:eastAsia="es-ES"/>
        </w:rPr>
        <w:t>implementación del Programa de Gestión D</w:t>
      </w:r>
      <w:r>
        <w:rPr>
          <w:rFonts w:ascii="Arial Narrow" w:eastAsia="Times New Roman" w:hAnsi="Arial Narrow" w:cs="Arial"/>
          <w:bCs/>
          <w:sz w:val="24"/>
          <w:szCs w:val="24"/>
          <w:lang w:eastAsia="es-ES"/>
        </w:rPr>
        <w:t xml:space="preserve">ocumental, los cuales constituyen el insumo básico para la formulación del proyecto </w:t>
      </w:r>
      <w:r>
        <w:rPr>
          <w:rFonts w:ascii="Arial Narrow" w:eastAsia="Times New Roman" w:hAnsi="Arial Narrow" w:cs="Arial"/>
          <w:bCs/>
          <w:i/>
          <w:sz w:val="24"/>
          <w:szCs w:val="24"/>
          <w:lang w:eastAsia="es-ES"/>
        </w:rPr>
        <w:t xml:space="preserve">Implementación del programa de gestión documental </w:t>
      </w:r>
      <w:r>
        <w:rPr>
          <w:rFonts w:ascii="Arial Narrow" w:eastAsia="Times New Roman" w:hAnsi="Arial Narrow" w:cs="Arial"/>
          <w:bCs/>
          <w:sz w:val="24"/>
          <w:szCs w:val="24"/>
          <w:lang w:eastAsia="es-ES"/>
        </w:rPr>
        <w:t xml:space="preserve">formulado y aprobado en PINAR vigencia 2016-2018. En dicho documento se encuentra descrito en detalle el cronograma de </w:t>
      </w:r>
      <w:r w:rsidR="00C51632">
        <w:rPr>
          <w:rFonts w:ascii="Arial Narrow" w:eastAsia="Times New Roman" w:hAnsi="Arial Narrow" w:cs="Arial"/>
          <w:bCs/>
          <w:sz w:val="24"/>
          <w:szCs w:val="24"/>
          <w:lang w:eastAsia="es-ES"/>
        </w:rPr>
        <w:t>implementación del programa de Gestión D</w:t>
      </w:r>
      <w:r>
        <w:rPr>
          <w:rFonts w:ascii="Arial Narrow" w:eastAsia="Times New Roman" w:hAnsi="Arial Narrow" w:cs="Arial"/>
          <w:bCs/>
          <w:sz w:val="24"/>
          <w:szCs w:val="24"/>
          <w:lang w:eastAsia="es-ES"/>
        </w:rPr>
        <w:t>ocumental.</w:t>
      </w:r>
      <w:r w:rsidR="00E56257">
        <w:rPr>
          <w:rFonts w:ascii="Arial Narrow" w:eastAsia="Times New Roman" w:hAnsi="Arial Narrow" w:cs="Arial"/>
          <w:bCs/>
          <w:sz w:val="24"/>
          <w:szCs w:val="24"/>
          <w:lang w:eastAsia="es-ES"/>
        </w:rPr>
        <w:t xml:space="preserve"> Ver el Plan Institucional de Archivos PINAR Publicado en la Página web de la entidad, sección ley de transparencia. </w:t>
      </w:r>
    </w:p>
    <w:p w:rsidR="0007236E" w:rsidRDefault="0007236E" w:rsidP="007F59B5">
      <w:pPr>
        <w:spacing w:after="0" w:line="240" w:lineRule="auto"/>
        <w:jc w:val="both"/>
        <w:rPr>
          <w:rFonts w:ascii="Arial Narrow" w:eastAsia="Times New Roman" w:hAnsi="Arial Narrow" w:cs="Arial"/>
          <w:b/>
          <w:bCs/>
          <w:sz w:val="24"/>
          <w:szCs w:val="24"/>
          <w:lang w:eastAsia="es-ES"/>
        </w:rPr>
      </w:pPr>
    </w:p>
    <w:p w:rsidR="007F59B5" w:rsidRPr="000D47E8" w:rsidRDefault="007F59B5" w:rsidP="000D47E8">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78" w:name="_Toc490495820"/>
      <w:r w:rsidRPr="000D47E8">
        <w:rPr>
          <w:rFonts w:ascii="Arial Narrow" w:eastAsia="Times New Roman" w:hAnsi="Arial Narrow" w:cs="Arial"/>
          <w:b/>
          <w:bCs/>
          <w:sz w:val="24"/>
          <w:szCs w:val="24"/>
          <w:lang w:eastAsia="es-ES"/>
        </w:rPr>
        <w:t>PLANES DE IMPLEMENTACIÓN</w:t>
      </w:r>
      <w:bookmarkEnd w:id="78"/>
      <w:r w:rsidRPr="000D47E8">
        <w:rPr>
          <w:rFonts w:ascii="Arial Narrow" w:eastAsia="Times New Roman" w:hAnsi="Arial Narrow" w:cs="Arial"/>
          <w:b/>
          <w:bCs/>
          <w:sz w:val="24"/>
          <w:szCs w:val="24"/>
          <w:lang w:eastAsia="es-ES"/>
        </w:rPr>
        <w:t xml:space="preserve"> </w:t>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tbl>
      <w:tblPr>
        <w:tblStyle w:val="Tablaconcuadrcula"/>
        <w:tblW w:w="9923" w:type="dxa"/>
        <w:jc w:val="center"/>
        <w:tblLook w:val="04A0" w:firstRow="1" w:lastRow="0" w:firstColumn="1" w:lastColumn="0" w:noHBand="0" w:noVBand="1"/>
      </w:tblPr>
      <w:tblGrid>
        <w:gridCol w:w="1790"/>
        <w:gridCol w:w="3234"/>
        <w:gridCol w:w="2837"/>
        <w:gridCol w:w="2062"/>
      </w:tblGrid>
      <w:tr w:rsidR="0007236E" w:rsidRPr="008B6042" w:rsidTr="000D47E8">
        <w:trPr>
          <w:trHeight w:val="329"/>
          <w:jc w:val="center"/>
        </w:trPr>
        <w:tc>
          <w:tcPr>
            <w:tcW w:w="1800" w:type="dxa"/>
            <w:vAlign w:val="center"/>
            <w:hideMark/>
          </w:tcPr>
          <w:p w:rsidR="0007236E" w:rsidRPr="008B6042" w:rsidRDefault="0007236E" w:rsidP="000D47E8">
            <w:pPr>
              <w:spacing w:after="0"/>
              <w:jc w:val="center"/>
              <w:rPr>
                <w:rFonts w:ascii="Arial Narrow" w:hAnsi="Arial Narrow" w:cstheme="minorHAnsi"/>
                <w:b/>
                <w:bCs/>
                <w:szCs w:val="18"/>
              </w:rPr>
            </w:pPr>
            <w:r w:rsidRPr="008B6042">
              <w:rPr>
                <w:rFonts w:ascii="Arial Narrow" w:hAnsi="Arial Narrow" w:cstheme="minorHAnsi"/>
                <w:b/>
                <w:bCs/>
                <w:szCs w:val="18"/>
              </w:rPr>
              <w:t>PLAN ESPECIFICO</w:t>
            </w:r>
          </w:p>
        </w:tc>
        <w:tc>
          <w:tcPr>
            <w:tcW w:w="3308" w:type="dxa"/>
            <w:vAlign w:val="center"/>
            <w:hideMark/>
          </w:tcPr>
          <w:p w:rsidR="0007236E" w:rsidRPr="008B6042" w:rsidRDefault="0007236E" w:rsidP="000D47E8">
            <w:pPr>
              <w:spacing w:after="0"/>
              <w:jc w:val="center"/>
              <w:rPr>
                <w:rFonts w:ascii="Arial Narrow" w:hAnsi="Arial Narrow" w:cstheme="minorHAnsi"/>
                <w:b/>
                <w:bCs/>
                <w:szCs w:val="18"/>
              </w:rPr>
            </w:pPr>
            <w:r w:rsidRPr="008B6042">
              <w:rPr>
                <w:rFonts w:ascii="Arial Narrow" w:hAnsi="Arial Narrow" w:cstheme="minorHAnsi"/>
                <w:b/>
                <w:bCs/>
                <w:szCs w:val="18"/>
              </w:rPr>
              <w:t>OBJETIVO</w:t>
            </w:r>
          </w:p>
        </w:tc>
        <w:tc>
          <w:tcPr>
            <w:tcW w:w="2899" w:type="dxa"/>
            <w:vAlign w:val="center"/>
            <w:hideMark/>
          </w:tcPr>
          <w:p w:rsidR="0007236E" w:rsidRPr="008B6042" w:rsidRDefault="0007236E" w:rsidP="000D47E8">
            <w:pPr>
              <w:spacing w:after="0"/>
              <w:jc w:val="center"/>
              <w:rPr>
                <w:rFonts w:ascii="Arial Narrow" w:hAnsi="Arial Narrow" w:cstheme="minorHAnsi"/>
                <w:b/>
                <w:bCs/>
                <w:szCs w:val="18"/>
              </w:rPr>
            </w:pPr>
            <w:r w:rsidRPr="008B6042">
              <w:rPr>
                <w:rFonts w:ascii="Arial Narrow" w:hAnsi="Arial Narrow" w:cstheme="minorHAnsi"/>
                <w:b/>
                <w:bCs/>
                <w:szCs w:val="18"/>
              </w:rPr>
              <w:t>ALCANCE</w:t>
            </w:r>
          </w:p>
        </w:tc>
        <w:tc>
          <w:tcPr>
            <w:tcW w:w="1916" w:type="dxa"/>
            <w:vAlign w:val="center"/>
            <w:hideMark/>
          </w:tcPr>
          <w:p w:rsidR="0007236E" w:rsidRPr="008B6042" w:rsidRDefault="0007236E" w:rsidP="000D47E8">
            <w:pPr>
              <w:spacing w:after="0"/>
              <w:jc w:val="center"/>
              <w:rPr>
                <w:rFonts w:ascii="Arial Narrow" w:hAnsi="Arial Narrow" w:cstheme="minorHAnsi"/>
                <w:b/>
                <w:bCs/>
                <w:szCs w:val="18"/>
              </w:rPr>
            </w:pPr>
            <w:r w:rsidRPr="008B6042">
              <w:rPr>
                <w:rFonts w:ascii="Arial Narrow" w:hAnsi="Arial Narrow" w:cstheme="minorHAnsi"/>
                <w:b/>
                <w:bCs/>
                <w:szCs w:val="18"/>
              </w:rPr>
              <w:t>INDICADOR</w:t>
            </w:r>
          </w:p>
        </w:tc>
      </w:tr>
      <w:tr w:rsidR="0007236E" w:rsidRPr="008B6042" w:rsidTr="000D47E8">
        <w:trPr>
          <w:trHeight w:val="2185"/>
          <w:jc w:val="center"/>
        </w:trPr>
        <w:tc>
          <w:tcPr>
            <w:tcW w:w="1800"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Normalización de </w:t>
            </w:r>
            <w:r w:rsidR="00B5105D" w:rsidRPr="008B6042">
              <w:rPr>
                <w:rFonts w:ascii="Arial Narrow" w:hAnsi="Arial Narrow" w:cstheme="minorHAnsi"/>
                <w:szCs w:val="18"/>
              </w:rPr>
              <w:t>formatos y</w:t>
            </w:r>
            <w:r w:rsidRPr="008B6042">
              <w:rPr>
                <w:rFonts w:ascii="Arial Narrow" w:hAnsi="Arial Narrow" w:cstheme="minorHAnsi"/>
                <w:szCs w:val="18"/>
              </w:rPr>
              <w:t xml:space="preserve"> documentos electrónicos</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Propiciar un control adecuado de la producción documental en medios electrónicos, garantizando la fiabilidad y autenticidad de los mismos, facilitando su posterior recuperación y permitiendo el aprovechamiento de los datos consignados en estos formatos y formularios con el fin de buscar la eficiencia.</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Aplica a todos los documentos que se encuentran creados o, los que se crean a partir de la implementación del programa, el cual estará alineado al Manual de elaboración y codificación de documentos Sistema de Calidad, cumpliendo con </w:t>
            </w:r>
            <w:r w:rsidR="00B5105D" w:rsidRPr="008B6042">
              <w:rPr>
                <w:rFonts w:ascii="Arial Narrow" w:hAnsi="Arial Narrow" w:cstheme="minorHAnsi"/>
                <w:szCs w:val="18"/>
              </w:rPr>
              <w:t>las políticas de</w:t>
            </w:r>
            <w:r w:rsidRPr="008B6042">
              <w:rPr>
                <w:rFonts w:ascii="Arial Narrow" w:hAnsi="Arial Narrow" w:cstheme="minorHAnsi"/>
                <w:szCs w:val="18"/>
              </w:rPr>
              <w:t xml:space="preserve"> seguridad y de identidad de la compañía.</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Porcentaje de formas y documentos electrónicos normalizados</w:t>
            </w:r>
          </w:p>
        </w:tc>
      </w:tr>
      <w:tr w:rsidR="0007236E" w:rsidRPr="008B6042" w:rsidTr="000D47E8">
        <w:trPr>
          <w:trHeight w:val="1529"/>
          <w:jc w:val="center"/>
        </w:trPr>
        <w:tc>
          <w:tcPr>
            <w:tcW w:w="1800"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Documentos vitales o esenciales</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Identificar, seleccionar y proteger los documentos en un eventual caso de desastre, de tal manera que se asegure la continuidad de la operación.</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Aplica a los documentos de archivo físico y electrónico identificados como vitales en la SuperSubsidio ante la ocurrencia de siniestro por fenómeno natural, efectos físicos, biológicos o humanos.</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Porcentaje de avance en la elaboración del plan para la recuperación de documentos vitales.</w:t>
            </w:r>
          </w:p>
        </w:tc>
      </w:tr>
      <w:tr w:rsidR="0007236E" w:rsidRPr="008B6042" w:rsidTr="000D47E8">
        <w:trPr>
          <w:trHeight w:val="2543"/>
          <w:jc w:val="center"/>
        </w:trPr>
        <w:tc>
          <w:tcPr>
            <w:tcW w:w="1800"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Documentos Electrónicos</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Alinear la </w:t>
            </w:r>
            <w:r w:rsidR="00B5105D" w:rsidRPr="008B6042">
              <w:rPr>
                <w:rFonts w:ascii="Arial Narrow" w:hAnsi="Arial Narrow" w:cstheme="minorHAnsi"/>
                <w:szCs w:val="18"/>
              </w:rPr>
              <w:t>producción de</w:t>
            </w:r>
            <w:r w:rsidRPr="008B6042">
              <w:rPr>
                <w:rFonts w:ascii="Arial Narrow" w:hAnsi="Arial Narrow" w:cstheme="minorHAnsi"/>
                <w:szCs w:val="18"/>
              </w:rPr>
              <w:t xml:space="preserve"> documentos electrónicos a las políticas de la Compañía según los criterios y características definidas en la norma. De igual modo fomentar y adoptar en los procesos de la Compañía de manera responsable y organizada el uso de documentos electrónicos que garanticen el cumplimiento de planes y programas los lineamientos y procesos de gestión documental según las directrices del Archivo </w:t>
            </w:r>
            <w:r w:rsidRPr="008B6042">
              <w:rPr>
                <w:rFonts w:ascii="Arial Narrow" w:hAnsi="Arial Narrow" w:cstheme="minorHAnsi"/>
                <w:szCs w:val="18"/>
              </w:rPr>
              <w:lastRenderedPageBreak/>
              <w:t>General de la Nación en conjunto con la Superintendencia de Industria y Comercio.</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lastRenderedPageBreak/>
              <w:t xml:space="preserve">La implementación del Programa de documentos electrónicos tiene como alcance la normalización del proceso para la producción y generación de documentos electrónicos en la Compañía a nivel nacional, aplicando políticas de seguridad de la información y principios del proceso de gestión documental, garantizando la autenticidad, integridad fiabilidad y </w:t>
            </w:r>
            <w:r w:rsidRPr="008B6042">
              <w:rPr>
                <w:rFonts w:ascii="Arial Narrow" w:hAnsi="Arial Narrow" w:cstheme="minorHAnsi"/>
                <w:szCs w:val="18"/>
              </w:rPr>
              <w:lastRenderedPageBreak/>
              <w:t>disponibilidad de los documentos en las herramientas tecnológicas con las que actualmente cuenta la compañía como para las que se implementen en la ejecución de sus funciones.</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lastRenderedPageBreak/>
              <w:t>Cantidad total de Documentos electrónicos normalizados / Cantidad Total de documentos electrónicos.</w:t>
            </w:r>
          </w:p>
        </w:tc>
      </w:tr>
      <w:tr w:rsidR="0007236E" w:rsidRPr="008B6042" w:rsidTr="000D47E8">
        <w:trPr>
          <w:trHeight w:val="50"/>
          <w:jc w:val="center"/>
        </w:trPr>
        <w:tc>
          <w:tcPr>
            <w:tcW w:w="1800"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lastRenderedPageBreak/>
              <w:t>Archivos descentralizados</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Ejercer mayor control en la administración de los archivos de gestión que actualmente funcionan de manera descentralizada, en cada una de las Áreas, y preparar el camino para la centralización progresiva de las series documentales en gestión, optimizando la tercerización de la administración documental.</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Aplica para </w:t>
            </w:r>
            <w:r w:rsidR="00B5105D" w:rsidRPr="008B6042">
              <w:rPr>
                <w:rFonts w:ascii="Arial Narrow" w:hAnsi="Arial Narrow" w:cstheme="minorHAnsi"/>
                <w:szCs w:val="18"/>
              </w:rPr>
              <w:t>todas las series documentales administradas</w:t>
            </w:r>
            <w:r w:rsidRPr="008B6042">
              <w:rPr>
                <w:rFonts w:ascii="Arial Narrow" w:hAnsi="Arial Narrow" w:cstheme="minorHAnsi"/>
                <w:szCs w:val="18"/>
              </w:rPr>
              <w:t xml:space="preserve"> en gestión por las áreas funcionales de la Compañía, incluyendo Sucursales.</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Centralizar el 30% de las series documentales</w:t>
            </w:r>
            <w:r w:rsidR="00B91C7B" w:rsidRPr="008B6042">
              <w:rPr>
                <w:rFonts w:ascii="Arial Narrow" w:hAnsi="Arial Narrow" w:cstheme="minorHAnsi"/>
                <w:szCs w:val="18"/>
              </w:rPr>
              <w:t xml:space="preserve"> en Gestión Documental.</w:t>
            </w:r>
          </w:p>
        </w:tc>
      </w:tr>
      <w:tr w:rsidR="0007236E" w:rsidRPr="008B6042" w:rsidTr="000D47E8">
        <w:trPr>
          <w:trHeight w:val="767"/>
          <w:jc w:val="center"/>
        </w:trPr>
        <w:tc>
          <w:tcPr>
            <w:tcW w:w="1800"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Reprografía</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Establecer políticas para la normalización y control de los procesos de reprografía </w:t>
            </w:r>
            <w:r w:rsidR="00E24F2D" w:rsidRPr="008B6042">
              <w:rPr>
                <w:rFonts w:ascii="Arial Narrow" w:hAnsi="Arial Narrow" w:cstheme="minorHAnsi"/>
                <w:szCs w:val="18"/>
              </w:rPr>
              <w:t>que se</w:t>
            </w:r>
            <w:r w:rsidRPr="008B6042">
              <w:rPr>
                <w:rFonts w:ascii="Arial Narrow" w:hAnsi="Arial Narrow" w:cstheme="minorHAnsi"/>
                <w:szCs w:val="18"/>
              </w:rPr>
              <w:t xml:space="preserve"> llevan a cabo en cada una de  las fases del ciclo de vida de los documentos en la SuperSubsidio definiendo una metodología clara para la aplicación de los mismos en los procesos documentales.</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La implementación del programa contempla los distintos </w:t>
            </w:r>
            <w:r w:rsidR="00E24F2D" w:rsidRPr="008B6042">
              <w:rPr>
                <w:rFonts w:ascii="Arial Narrow" w:hAnsi="Arial Narrow" w:cstheme="minorHAnsi"/>
                <w:szCs w:val="18"/>
              </w:rPr>
              <w:t>medíos de</w:t>
            </w:r>
            <w:r w:rsidRPr="008B6042">
              <w:rPr>
                <w:rFonts w:ascii="Arial Narrow" w:hAnsi="Arial Narrow" w:cstheme="minorHAnsi"/>
                <w:szCs w:val="18"/>
              </w:rPr>
              <w:t xml:space="preserve"> reprografía  es decir, impresión, fotocopiado y digitalización, utilizados en durante el ciclo de vida de los documentos, con fines de gestión, trámite, preservación y conservación.</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Porcentaje de implementación del programa de reprografía.</w:t>
            </w:r>
          </w:p>
        </w:tc>
      </w:tr>
      <w:tr w:rsidR="0007236E" w:rsidRPr="008B6042" w:rsidTr="000D47E8">
        <w:trPr>
          <w:trHeight w:val="1500"/>
          <w:jc w:val="center"/>
        </w:trPr>
        <w:tc>
          <w:tcPr>
            <w:tcW w:w="1800"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Plan de capacitación</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Brindar herramientas conceptuales y metodológicas en materia de gestión documental a los funcionarios de la SuperSubsidio, que permitan el cumplimiento de las </w:t>
            </w:r>
            <w:r w:rsidR="00E24F2D" w:rsidRPr="008B6042">
              <w:rPr>
                <w:rFonts w:ascii="Arial Narrow" w:hAnsi="Arial Narrow" w:cstheme="minorHAnsi"/>
                <w:szCs w:val="18"/>
              </w:rPr>
              <w:t>políticas y</w:t>
            </w:r>
            <w:r w:rsidRPr="008B6042">
              <w:rPr>
                <w:rFonts w:ascii="Arial Narrow" w:hAnsi="Arial Narrow" w:cstheme="minorHAnsi"/>
                <w:szCs w:val="18"/>
              </w:rPr>
              <w:t xml:space="preserve"> procedimientos enmarcados en el Programa de Gestión Documental.</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El plan de capacitación en gestión </w:t>
            </w:r>
            <w:r w:rsidR="00E24F2D" w:rsidRPr="008B6042">
              <w:rPr>
                <w:rFonts w:ascii="Arial Narrow" w:hAnsi="Arial Narrow" w:cstheme="minorHAnsi"/>
                <w:szCs w:val="18"/>
              </w:rPr>
              <w:t>documental contempla</w:t>
            </w:r>
            <w:r w:rsidRPr="008B6042">
              <w:rPr>
                <w:rFonts w:ascii="Arial Narrow" w:hAnsi="Arial Narrow" w:cstheme="minorHAnsi"/>
                <w:szCs w:val="18"/>
              </w:rPr>
              <w:t xml:space="preserve"> las actividades de capacitación </w:t>
            </w:r>
            <w:r w:rsidR="00E24F2D" w:rsidRPr="008B6042">
              <w:rPr>
                <w:rFonts w:ascii="Arial Narrow" w:hAnsi="Arial Narrow" w:cstheme="minorHAnsi"/>
                <w:szCs w:val="18"/>
              </w:rPr>
              <w:t>necesarias para</w:t>
            </w:r>
            <w:r w:rsidRPr="008B6042">
              <w:rPr>
                <w:rFonts w:ascii="Arial Narrow" w:hAnsi="Arial Narrow" w:cstheme="minorHAnsi"/>
                <w:szCs w:val="18"/>
              </w:rPr>
              <w:t xml:space="preserve"> la implementación del Programa de Gestión Documental a nivel nacional, enmarcado en el Plan Institucional de Capacitación.</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Actividades de capacitación ejecutadas /Actividades de capacitación programadas</w:t>
            </w:r>
          </w:p>
        </w:tc>
      </w:tr>
      <w:tr w:rsidR="0007236E" w:rsidRPr="008B6042" w:rsidTr="000D47E8">
        <w:trPr>
          <w:trHeight w:val="1500"/>
          <w:jc w:val="center"/>
        </w:trPr>
        <w:tc>
          <w:tcPr>
            <w:tcW w:w="1800" w:type="dxa"/>
            <w:vAlign w:val="center"/>
            <w:hideMark/>
          </w:tcPr>
          <w:p w:rsidR="0007236E" w:rsidRPr="008B6042" w:rsidRDefault="00AA4B5F" w:rsidP="000D47E8">
            <w:pPr>
              <w:spacing w:after="0"/>
              <w:jc w:val="center"/>
              <w:rPr>
                <w:rFonts w:ascii="Arial Narrow" w:hAnsi="Arial Narrow" w:cstheme="minorHAnsi"/>
                <w:szCs w:val="18"/>
              </w:rPr>
            </w:pPr>
            <w:r w:rsidRPr="008B6042">
              <w:rPr>
                <w:rFonts w:ascii="Arial Narrow" w:hAnsi="Arial Narrow" w:cstheme="minorHAnsi"/>
                <w:szCs w:val="18"/>
              </w:rPr>
              <w:t>Auditoría</w:t>
            </w:r>
            <w:r w:rsidR="0007236E" w:rsidRPr="008B6042">
              <w:rPr>
                <w:rFonts w:ascii="Arial Narrow" w:hAnsi="Arial Narrow" w:cstheme="minorHAnsi"/>
                <w:szCs w:val="18"/>
              </w:rPr>
              <w:t xml:space="preserve"> y Control</w:t>
            </w:r>
          </w:p>
        </w:tc>
        <w:tc>
          <w:tcPr>
            <w:tcW w:w="3308"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Garantizar </w:t>
            </w:r>
            <w:r w:rsidR="00E24F2D" w:rsidRPr="008B6042">
              <w:rPr>
                <w:rFonts w:ascii="Arial Narrow" w:hAnsi="Arial Narrow" w:cstheme="minorHAnsi"/>
                <w:szCs w:val="18"/>
              </w:rPr>
              <w:t>el seguimiento</w:t>
            </w:r>
            <w:r w:rsidRPr="008B6042">
              <w:rPr>
                <w:rFonts w:ascii="Arial Narrow" w:hAnsi="Arial Narrow" w:cstheme="minorHAnsi"/>
                <w:szCs w:val="18"/>
              </w:rPr>
              <w:t>, medición y evaluación del Programa de Gestión Documental.</w:t>
            </w:r>
          </w:p>
        </w:tc>
        <w:tc>
          <w:tcPr>
            <w:tcW w:w="2899"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Contempla el seguimiento a todos los procesos de la compañía en cuanto al cumplimiento de las políticas y directrices.</w:t>
            </w:r>
          </w:p>
        </w:tc>
        <w:tc>
          <w:tcPr>
            <w:tcW w:w="1916" w:type="dxa"/>
            <w:vAlign w:val="center"/>
            <w:hideMark/>
          </w:tcPr>
          <w:p w:rsidR="0007236E" w:rsidRPr="008B6042" w:rsidRDefault="0007236E" w:rsidP="000D47E8">
            <w:pPr>
              <w:spacing w:after="0"/>
              <w:jc w:val="center"/>
              <w:rPr>
                <w:rFonts w:ascii="Arial Narrow" w:hAnsi="Arial Narrow" w:cstheme="minorHAnsi"/>
                <w:szCs w:val="18"/>
              </w:rPr>
            </w:pPr>
            <w:r w:rsidRPr="008B6042">
              <w:rPr>
                <w:rFonts w:ascii="Arial Narrow" w:hAnsi="Arial Narrow" w:cstheme="minorHAnsi"/>
                <w:szCs w:val="18"/>
              </w:rPr>
              <w:t xml:space="preserve">Actividades de </w:t>
            </w:r>
            <w:r w:rsidR="00E24F2D" w:rsidRPr="008B6042">
              <w:rPr>
                <w:rFonts w:ascii="Arial Narrow" w:hAnsi="Arial Narrow" w:cstheme="minorHAnsi"/>
                <w:szCs w:val="18"/>
              </w:rPr>
              <w:t>seguimiento ejecutadas</w:t>
            </w:r>
            <w:r w:rsidRPr="008B6042">
              <w:rPr>
                <w:rFonts w:ascii="Arial Narrow" w:hAnsi="Arial Narrow" w:cstheme="minorHAnsi"/>
                <w:szCs w:val="18"/>
              </w:rPr>
              <w:t>/Actividades de  seguimiento programadas</w:t>
            </w:r>
          </w:p>
        </w:tc>
      </w:tr>
    </w:tbl>
    <w:p w:rsidR="007F59B5" w:rsidRDefault="007F59B5" w:rsidP="00AB2454">
      <w:pPr>
        <w:spacing w:after="0" w:line="240" w:lineRule="auto"/>
        <w:rPr>
          <w:rFonts w:ascii="Arial Narrow" w:eastAsia="Times New Roman" w:hAnsi="Arial Narrow" w:cs="Arial"/>
          <w:b/>
          <w:bCs/>
          <w:sz w:val="24"/>
          <w:szCs w:val="24"/>
          <w:lang w:eastAsia="es-ES"/>
        </w:rPr>
      </w:pPr>
    </w:p>
    <w:p w:rsidR="008A36BD" w:rsidRPr="007F59B5" w:rsidRDefault="008A36BD" w:rsidP="00AB2454">
      <w:pPr>
        <w:spacing w:after="0" w:line="240" w:lineRule="auto"/>
        <w:rPr>
          <w:rFonts w:ascii="Arial Narrow" w:eastAsia="Times New Roman" w:hAnsi="Arial Narrow" w:cs="Arial"/>
          <w:b/>
          <w:bCs/>
          <w:sz w:val="24"/>
          <w:szCs w:val="24"/>
          <w:lang w:eastAsia="es-ES"/>
        </w:rPr>
      </w:pPr>
    </w:p>
    <w:p w:rsidR="007F59B5" w:rsidRPr="00AA4B5F" w:rsidRDefault="007F59B5" w:rsidP="00863040">
      <w:pPr>
        <w:pStyle w:val="Prrafodelista"/>
        <w:numPr>
          <w:ilvl w:val="0"/>
          <w:numId w:val="27"/>
        </w:numPr>
        <w:spacing w:after="0" w:line="240" w:lineRule="auto"/>
        <w:jc w:val="both"/>
        <w:outlineLvl w:val="0"/>
        <w:rPr>
          <w:rFonts w:ascii="Arial Narrow" w:eastAsia="Times New Roman" w:hAnsi="Arial Narrow" w:cs="Arial"/>
          <w:b/>
          <w:bCs/>
          <w:sz w:val="24"/>
          <w:szCs w:val="24"/>
          <w:lang w:eastAsia="es-ES"/>
        </w:rPr>
      </w:pPr>
      <w:bookmarkStart w:id="79" w:name="_Toc490495821"/>
      <w:r w:rsidRPr="00863040">
        <w:rPr>
          <w:rFonts w:ascii="Arial Narrow" w:eastAsia="Times New Roman" w:hAnsi="Arial Narrow" w:cs="Arial"/>
          <w:b/>
          <w:bCs/>
          <w:sz w:val="24"/>
          <w:szCs w:val="24"/>
          <w:lang w:eastAsia="es-ES"/>
        </w:rPr>
        <w:t xml:space="preserve">ARMONIZACIÓN CON LOS PROCESOS </w:t>
      </w:r>
      <w:r w:rsidR="00EA0D0D">
        <w:rPr>
          <w:rFonts w:ascii="Arial Narrow" w:eastAsia="Times New Roman" w:hAnsi="Arial Narrow" w:cs="Arial"/>
          <w:b/>
          <w:bCs/>
          <w:sz w:val="24"/>
          <w:szCs w:val="24"/>
          <w:lang w:val="es-CO" w:eastAsia="es-ES"/>
        </w:rPr>
        <w:t>DE LA ENTIDAD</w:t>
      </w:r>
      <w:bookmarkEnd w:id="79"/>
      <w:r w:rsidR="00EA0D0D">
        <w:rPr>
          <w:rFonts w:ascii="Arial Narrow" w:eastAsia="Times New Roman" w:hAnsi="Arial Narrow" w:cs="Arial"/>
          <w:b/>
          <w:bCs/>
          <w:sz w:val="24"/>
          <w:szCs w:val="24"/>
          <w:lang w:val="es-CO" w:eastAsia="es-ES"/>
        </w:rPr>
        <w:t xml:space="preserve"> </w:t>
      </w:r>
    </w:p>
    <w:p w:rsidR="00AA4B5F" w:rsidRPr="00AF15D8" w:rsidRDefault="00AA4B5F" w:rsidP="00AA4B5F">
      <w:pPr>
        <w:pStyle w:val="Prrafodelista"/>
        <w:spacing w:after="0" w:line="240" w:lineRule="auto"/>
        <w:jc w:val="both"/>
        <w:outlineLvl w:val="0"/>
        <w:rPr>
          <w:rFonts w:ascii="Arial Narrow" w:eastAsia="Times New Roman" w:hAnsi="Arial Narrow" w:cs="Arial"/>
          <w:b/>
          <w:bCs/>
          <w:sz w:val="24"/>
          <w:szCs w:val="24"/>
          <w:lang w:eastAsia="es-ES"/>
        </w:rPr>
      </w:pPr>
    </w:p>
    <w:p w:rsidR="007F59B5" w:rsidRPr="00AF15D8" w:rsidRDefault="00750793" w:rsidP="00D32989">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80" w:name="_Toc490495822"/>
      <w:r w:rsidRPr="00AF15D8">
        <w:rPr>
          <w:rFonts w:ascii="Arial Narrow" w:eastAsia="Times New Roman" w:hAnsi="Arial Narrow" w:cs="Arial"/>
          <w:b/>
          <w:bCs/>
          <w:sz w:val="24"/>
          <w:szCs w:val="24"/>
          <w:lang w:eastAsia="es-ES"/>
        </w:rPr>
        <w:t>Planeación</w:t>
      </w:r>
      <w:bookmarkEnd w:id="80"/>
    </w:p>
    <w:p w:rsidR="00750793" w:rsidRPr="00AF15D8" w:rsidRDefault="00750793" w:rsidP="007F59B5">
      <w:pPr>
        <w:spacing w:after="0" w:line="240" w:lineRule="auto"/>
        <w:jc w:val="both"/>
        <w:rPr>
          <w:rFonts w:ascii="Arial Narrow" w:eastAsia="Times New Roman" w:hAnsi="Arial Narrow" w:cs="Arial"/>
          <w:b/>
          <w:bCs/>
          <w:sz w:val="24"/>
          <w:szCs w:val="24"/>
          <w:lang w:eastAsia="es-ES"/>
        </w:rPr>
      </w:pPr>
    </w:p>
    <w:p w:rsidR="00CF22C0" w:rsidRPr="00AF15D8" w:rsidRDefault="007F59B5" w:rsidP="00442150">
      <w:pPr>
        <w:spacing w:after="0" w:line="240" w:lineRule="auto"/>
        <w:jc w:val="both"/>
        <w:rPr>
          <w:rFonts w:ascii="Arial Narrow" w:eastAsia="Times New Roman" w:hAnsi="Arial Narrow" w:cs="Arial"/>
          <w:bCs/>
          <w:sz w:val="24"/>
          <w:szCs w:val="24"/>
          <w:lang w:eastAsia="es-ES"/>
        </w:rPr>
      </w:pPr>
      <w:r w:rsidRPr="00AF15D8">
        <w:rPr>
          <w:rFonts w:ascii="Arial Narrow" w:eastAsia="Times New Roman" w:hAnsi="Arial Narrow" w:cs="Arial"/>
          <w:bCs/>
          <w:sz w:val="24"/>
          <w:szCs w:val="24"/>
          <w:lang w:eastAsia="es-ES"/>
        </w:rPr>
        <w:t xml:space="preserve">La Superintendencia de Subsidio Familiar </w:t>
      </w:r>
      <w:r w:rsidR="00D5399F" w:rsidRPr="00AF15D8">
        <w:rPr>
          <w:rFonts w:ascii="Arial Narrow" w:eastAsia="Times New Roman" w:hAnsi="Arial Narrow" w:cs="Arial"/>
          <w:bCs/>
          <w:sz w:val="24"/>
          <w:szCs w:val="24"/>
          <w:lang w:eastAsia="es-ES"/>
        </w:rPr>
        <w:t>cuenta con un sistema integrado de Gestión</w:t>
      </w:r>
      <w:r w:rsidR="00442150" w:rsidRPr="00AF15D8">
        <w:rPr>
          <w:rFonts w:ascii="Arial Narrow" w:eastAsia="Times New Roman" w:hAnsi="Arial Narrow" w:cs="Arial"/>
          <w:bCs/>
          <w:sz w:val="24"/>
          <w:szCs w:val="24"/>
          <w:lang w:eastAsia="es-ES"/>
        </w:rPr>
        <w:t>, que agrupa todos   los componentes de la Institución en un sistema coherente, para el cumplimiento de la Misión y Visión de la entidad, el cual debe estar enfocado a   la   satisfacción   de   las   necesidades y expectativas de todas las partes interesadas.</w:t>
      </w:r>
    </w:p>
    <w:p w:rsidR="007F59B5" w:rsidRPr="00AF15D8" w:rsidRDefault="00CF22C0" w:rsidP="00442150">
      <w:pPr>
        <w:spacing w:after="0" w:line="240" w:lineRule="auto"/>
        <w:jc w:val="both"/>
        <w:rPr>
          <w:rFonts w:ascii="Arial Narrow" w:eastAsia="Times New Roman" w:hAnsi="Arial Narrow" w:cs="Arial"/>
          <w:bCs/>
          <w:sz w:val="24"/>
          <w:szCs w:val="24"/>
          <w:lang w:eastAsia="es-ES"/>
        </w:rPr>
      </w:pPr>
      <w:r w:rsidRPr="00AF15D8">
        <w:rPr>
          <w:rFonts w:ascii="Arial Narrow" w:eastAsia="Times New Roman" w:hAnsi="Arial Narrow" w:cs="Arial"/>
          <w:bCs/>
          <w:sz w:val="24"/>
          <w:szCs w:val="24"/>
          <w:lang w:eastAsia="es-ES"/>
        </w:rPr>
        <w:t>El Sistema Integrado de Gestión e</w:t>
      </w:r>
      <w:r w:rsidR="00442150" w:rsidRPr="00AF15D8">
        <w:rPr>
          <w:rFonts w:ascii="Arial Narrow" w:eastAsia="Times New Roman" w:hAnsi="Arial Narrow" w:cs="Arial"/>
          <w:bCs/>
          <w:sz w:val="24"/>
          <w:szCs w:val="24"/>
          <w:lang w:eastAsia="es-ES"/>
        </w:rPr>
        <w:t>stá conformado por el</w:t>
      </w:r>
      <w:r w:rsidR="007F59B5" w:rsidRPr="00AF15D8">
        <w:rPr>
          <w:rFonts w:ascii="Arial Narrow" w:eastAsia="Times New Roman" w:hAnsi="Arial Narrow" w:cs="Arial"/>
          <w:bCs/>
          <w:sz w:val="24"/>
          <w:szCs w:val="24"/>
          <w:lang w:eastAsia="es-ES"/>
        </w:rPr>
        <w:t xml:space="preserve"> Sistema de Gestión de Calidad </w:t>
      </w:r>
      <w:r w:rsidR="00442150" w:rsidRPr="00AF15D8">
        <w:rPr>
          <w:rFonts w:ascii="Arial Narrow" w:eastAsia="Times New Roman" w:hAnsi="Arial Narrow" w:cs="Arial"/>
          <w:bCs/>
          <w:sz w:val="24"/>
          <w:szCs w:val="24"/>
          <w:lang w:eastAsia="es-ES"/>
        </w:rPr>
        <w:t>certificado por las</w:t>
      </w:r>
      <w:r w:rsidR="007F59B5" w:rsidRPr="00AF15D8">
        <w:rPr>
          <w:rFonts w:ascii="Arial Narrow" w:eastAsia="Times New Roman" w:hAnsi="Arial Narrow" w:cs="Arial"/>
          <w:bCs/>
          <w:sz w:val="24"/>
          <w:szCs w:val="24"/>
          <w:lang w:eastAsia="es-ES"/>
        </w:rPr>
        <w:t xml:space="preserve"> dos normas técnicas: NTCGP 1000:2009 e ISO 9001:2008</w:t>
      </w:r>
      <w:r w:rsidR="00442150" w:rsidRPr="00AF15D8">
        <w:rPr>
          <w:rFonts w:ascii="Arial Narrow" w:eastAsia="Times New Roman" w:hAnsi="Arial Narrow" w:cs="Arial"/>
          <w:bCs/>
          <w:sz w:val="24"/>
          <w:szCs w:val="24"/>
          <w:lang w:eastAsia="es-ES"/>
        </w:rPr>
        <w:t xml:space="preserve">, el Modelo Estándar de Control Interno </w:t>
      </w:r>
      <w:r w:rsidRPr="00AF15D8">
        <w:rPr>
          <w:rFonts w:ascii="Arial Narrow" w:eastAsia="Times New Roman" w:hAnsi="Arial Narrow" w:cs="Arial"/>
          <w:bCs/>
          <w:sz w:val="24"/>
          <w:szCs w:val="24"/>
          <w:lang w:eastAsia="es-ES"/>
        </w:rPr>
        <w:t>(</w:t>
      </w:r>
      <w:r w:rsidR="00442150" w:rsidRPr="00AF15D8">
        <w:rPr>
          <w:rFonts w:ascii="Arial Narrow" w:eastAsia="Times New Roman" w:hAnsi="Arial Narrow" w:cs="Arial"/>
          <w:bCs/>
          <w:sz w:val="24"/>
          <w:szCs w:val="24"/>
          <w:lang w:eastAsia="es-ES"/>
        </w:rPr>
        <w:t>MECI</w:t>
      </w:r>
      <w:r w:rsidRPr="00AF15D8">
        <w:rPr>
          <w:rFonts w:ascii="Arial Narrow" w:eastAsia="Times New Roman" w:hAnsi="Arial Narrow" w:cs="Arial"/>
          <w:bCs/>
          <w:sz w:val="24"/>
          <w:szCs w:val="24"/>
          <w:lang w:eastAsia="es-ES"/>
        </w:rPr>
        <w:t>)</w:t>
      </w:r>
      <w:r w:rsidR="00442150" w:rsidRPr="00AF15D8">
        <w:rPr>
          <w:rFonts w:ascii="Arial Narrow" w:eastAsia="Times New Roman" w:hAnsi="Arial Narrow" w:cs="Arial"/>
          <w:bCs/>
          <w:sz w:val="24"/>
          <w:szCs w:val="24"/>
          <w:lang w:eastAsia="es-ES"/>
        </w:rPr>
        <w:t>, Gestión Documental,</w:t>
      </w:r>
      <w:r w:rsidR="007F59B5" w:rsidRPr="00AF15D8">
        <w:rPr>
          <w:rFonts w:ascii="Arial Narrow" w:eastAsia="Times New Roman" w:hAnsi="Arial Narrow" w:cs="Arial"/>
          <w:bCs/>
          <w:sz w:val="24"/>
          <w:szCs w:val="24"/>
          <w:lang w:eastAsia="es-ES"/>
        </w:rPr>
        <w:t xml:space="preserve"> </w:t>
      </w:r>
      <w:r w:rsidRPr="00AF15D8">
        <w:rPr>
          <w:rFonts w:ascii="Arial Narrow" w:eastAsia="Times New Roman" w:hAnsi="Arial Narrow" w:cs="Arial"/>
          <w:bCs/>
          <w:sz w:val="24"/>
          <w:szCs w:val="24"/>
          <w:lang w:eastAsia="es-ES"/>
        </w:rPr>
        <w:t>P</w:t>
      </w:r>
      <w:r w:rsidR="007F59B5" w:rsidRPr="00AF15D8">
        <w:rPr>
          <w:rFonts w:ascii="Arial Narrow" w:eastAsia="Times New Roman" w:hAnsi="Arial Narrow" w:cs="Arial"/>
          <w:bCs/>
          <w:sz w:val="24"/>
          <w:szCs w:val="24"/>
          <w:lang w:eastAsia="es-ES"/>
        </w:rPr>
        <w:t>lan institucional de gestión ambiental PIGA, en cumplimiento con las directrices presidenciales de cero pap</w:t>
      </w:r>
      <w:r w:rsidR="00764AA0" w:rsidRPr="00AF15D8">
        <w:rPr>
          <w:rFonts w:ascii="Arial Narrow" w:eastAsia="Times New Roman" w:hAnsi="Arial Narrow" w:cs="Arial"/>
          <w:bCs/>
          <w:sz w:val="24"/>
          <w:szCs w:val="24"/>
          <w:lang w:eastAsia="es-ES"/>
        </w:rPr>
        <w:t>el y eficiencia administr</w:t>
      </w:r>
      <w:r w:rsidRPr="00AF15D8">
        <w:rPr>
          <w:rFonts w:ascii="Arial Narrow" w:eastAsia="Times New Roman" w:hAnsi="Arial Narrow" w:cs="Arial"/>
          <w:bCs/>
          <w:sz w:val="24"/>
          <w:szCs w:val="24"/>
          <w:lang w:eastAsia="es-ES"/>
        </w:rPr>
        <w:t>ativa</w:t>
      </w:r>
      <w:r w:rsidR="00442150" w:rsidRPr="00AF15D8">
        <w:rPr>
          <w:rFonts w:ascii="Arial Narrow" w:eastAsia="Times New Roman" w:hAnsi="Arial Narrow" w:cs="Arial"/>
          <w:bCs/>
          <w:sz w:val="24"/>
          <w:szCs w:val="24"/>
          <w:lang w:eastAsia="es-ES"/>
        </w:rPr>
        <w:t xml:space="preserve">, Sistema de </w:t>
      </w:r>
      <w:r w:rsidRPr="00AF15D8">
        <w:rPr>
          <w:rFonts w:ascii="Arial Narrow" w:eastAsia="Times New Roman" w:hAnsi="Arial Narrow" w:cs="Arial"/>
          <w:bCs/>
          <w:sz w:val="24"/>
          <w:szCs w:val="24"/>
          <w:lang w:eastAsia="es-ES"/>
        </w:rPr>
        <w:t xml:space="preserve">Gestión de </w:t>
      </w:r>
      <w:r w:rsidR="00442150" w:rsidRPr="00AF15D8">
        <w:rPr>
          <w:rFonts w:ascii="Arial Narrow" w:eastAsia="Times New Roman" w:hAnsi="Arial Narrow" w:cs="Arial"/>
          <w:bCs/>
          <w:sz w:val="24"/>
          <w:szCs w:val="24"/>
          <w:lang w:eastAsia="es-ES"/>
        </w:rPr>
        <w:t>Seguridad y Salud para el Trabajo</w:t>
      </w:r>
      <w:r w:rsidRPr="00AF15D8">
        <w:rPr>
          <w:rFonts w:ascii="Arial Narrow" w:eastAsia="Times New Roman" w:hAnsi="Arial Narrow" w:cs="Arial"/>
          <w:bCs/>
          <w:sz w:val="24"/>
          <w:szCs w:val="24"/>
          <w:lang w:eastAsia="es-ES"/>
        </w:rPr>
        <w:t xml:space="preserve"> – SG-SST, y Sistema de Seguridad de la Información.</w:t>
      </w:r>
    </w:p>
    <w:p w:rsidR="007F59B5" w:rsidRPr="00436C1D" w:rsidRDefault="007F59B5" w:rsidP="007F59B5">
      <w:pPr>
        <w:spacing w:after="0" w:line="240" w:lineRule="auto"/>
        <w:jc w:val="both"/>
        <w:rPr>
          <w:rFonts w:ascii="Arial Narrow" w:eastAsia="Times New Roman" w:hAnsi="Arial Narrow" w:cs="Arial"/>
          <w:bCs/>
          <w:sz w:val="24"/>
          <w:szCs w:val="24"/>
          <w:lang w:eastAsia="es-ES"/>
        </w:rPr>
      </w:pPr>
    </w:p>
    <w:p w:rsidR="00C026E5" w:rsidRDefault="00C026E5" w:rsidP="007F59B5">
      <w:pPr>
        <w:spacing w:after="0" w:line="240" w:lineRule="auto"/>
        <w:jc w:val="both"/>
        <w:rPr>
          <w:rFonts w:ascii="Arial Narrow" w:eastAsia="Times New Roman" w:hAnsi="Arial Narrow" w:cs="Arial"/>
          <w:bCs/>
          <w:sz w:val="24"/>
          <w:szCs w:val="24"/>
          <w:lang w:eastAsia="es-ES"/>
        </w:rPr>
      </w:pPr>
      <w:r w:rsidRPr="00C026E5">
        <w:rPr>
          <w:rFonts w:ascii="Arial Narrow" w:eastAsia="Times New Roman" w:hAnsi="Arial Narrow" w:cs="Arial"/>
          <w:bCs/>
          <w:sz w:val="24"/>
          <w:szCs w:val="24"/>
          <w:lang w:eastAsia="es-ES"/>
        </w:rPr>
        <w:t>El Sistema I</w:t>
      </w:r>
      <w:r>
        <w:rPr>
          <w:rFonts w:ascii="Arial Narrow" w:eastAsia="Times New Roman" w:hAnsi="Arial Narrow" w:cs="Arial"/>
          <w:bCs/>
          <w:sz w:val="24"/>
          <w:szCs w:val="24"/>
          <w:lang w:eastAsia="es-ES"/>
        </w:rPr>
        <w:t>ntegrado de Gestión</w:t>
      </w:r>
      <w:r w:rsidR="00AA79C7">
        <w:rPr>
          <w:rFonts w:ascii="Arial Narrow" w:eastAsia="Times New Roman" w:hAnsi="Arial Narrow" w:cs="Arial"/>
          <w:bCs/>
          <w:sz w:val="24"/>
          <w:szCs w:val="24"/>
          <w:lang w:eastAsia="es-ES"/>
        </w:rPr>
        <w:t xml:space="preserve"> </w:t>
      </w:r>
      <w:r>
        <w:rPr>
          <w:rFonts w:ascii="Arial Narrow" w:eastAsia="Times New Roman" w:hAnsi="Arial Narrow" w:cs="Arial"/>
          <w:bCs/>
          <w:sz w:val="24"/>
          <w:szCs w:val="24"/>
          <w:lang w:eastAsia="es-ES"/>
        </w:rPr>
        <w:t>- SIG, orienta y fortalece</w:t>
      </w:r>
      <w:r w:rsidRPr="00C026E5">
        <w:rPr>
          <w:rFonts w:ascii="Arial Narrow" w:eastAsia="Times New Roman" w:hAnsi="Arial Narrow" w:cs="Arial"/>
          <w:bCs/>
          <w:sz w:val="24"/>
          <w:szCs w:val="24"/>
          <w:lang w:eastAsia="es-ES"/>
        </w:rPr>
        <w:t xml:space="preserve"> la </w:t>
      </w:r>
      <w:r>
        <w:rPr>
          <w:rFonts w:ascii="Arial Narrow" w:eastAsia="Times New Roman" w:hAnsi="Arial Narrow" w:cs="Arial"/>
          <w:bCs/>
          <w:sz w:val="24"/>
          <w:szCs w:val="24"/>
          <w:lang w:eastAsia="es-ES"/>
        </w:rPr>
        <w:t>operación de la Entidad, dirige y alinea</w:t>
      </w:r>
      <w:r w:rsidRPr="00C026E5">
        <w:rPr>
          <w:rFonts w:ascii="Arial Narrow" w:eastAsia="Times New Roman" w:hAnsi="Arial Narrow" w:cs="Arial"/>
          <w:bCs/>
          <w:sz w:val="24"/>
          <w:szCs w:val="24"/>
          <w:lang w:eastAsia="es-ES"/>
        </w:rPr>
        <w:t xml:space="preserve"> los requisitos de los Sistemas que lo integran, </w:t>
      </w:r>
      <w:r>
        <w:rPr>
          <w:rFonts w:ascii="Arial Narrow" w:eastAsia="Times New Roman" w:hAnsi="Arial Narrow" w:cs="Arial"/>
          <w:bCs/>
          <w:sz w:val="24"/>
          <w:szCs w:val="24"/>
          <w:lang w:eastAsia="es-ES"/>
        </w:rPr>
        <w:t>articulándolo con la dirección estrat</w:t>
      </w:r>
      <w:r w:rsidR="00BA03AD">
        <w:rPr>
          <w:rFonts w:ascii="Arial Narrow" w:eastAsia="Times New Roman" w:hAnsi="Arial Narrow" w:cs="Arial"/>
          <w:bCs/>
          <w:sz w:val="24"/>
          <w:szCs w:val="24"/>
          <w:lang w:eastAsia="es-ES"/>
        </w:rPr>
        <w:t>égica de la Supersubsidio</w:t>
      </w:r>
      <w:r>
        <w:rPr>
          <w:rFonts w:ascii="Arial Narrow" w:eastAsia="Times New Roman" w:hAnsi="Arial Narrow" w:cs="Arial"/>
          <w:bCs/>
          <w:sz w:val="24"/>
          <w:szCs w:val="24"/>
          <w:lang w:eastAsia="es-ES"/>
        </w:rPr>
        <w:t>, con el fin de garantizar</w:t>
      </w:r>
      <w:r w:rsidRPr="00C026E5">
        <w:rPr>
          <w:rFonts w:ascii="Arial Narrow" w:eastAsia="Times New Roman" w:hAnsi="Arial Narrow" w:cs="Arial"/>
          <w:bCs/>
          <w:sz w:val="24"/>
          <w:szCs w:val="24"/>
          <w:lang w:eastAsia="es-ES"/>
        </w:rPr>
        <w:t xml:space="preserve"> su eficiencia, eficacia, </w:t>
      </w:r>
      <w:r>
        <w:rPr>
          <w:rFonts w:ascii="Arial Narrow" w:eastAsia="Times New Roman" w:hAnsi="Arial Narrow" w:cs="Arial"/>
          <w:bCs/>
          <w:sz w:val="24"/>
          <w:szCs w:val="24"/>
          <w:lang w:eastAsia="es-ES"/>
        </w:rPr>
        <w:t xml:space="preserve">transparencia, efectividad y </w:t>
      </w:r>
      <w:r w:rsidRPr="00C026E5">
        <w:rPr>
          <w:rFonts w:ascii="Arial Narrow" w:eastAsia="Times New Roman" w:hAnsi="Arial Narrow" w:cs="Arial"/>
          <w:bCs/>
          <w:sz w:val="24"/>
          <w:szCs w:val="24"/>
          <w:lang w:eastAsia="es-ES"/>
        </w:rPr>
        <w:t>optimización de recursos y mejora continua de los procesos</w:t>
      </w:r>
      <w:r>
        <w:rPr>
          <w:rFonts w:ascii="Arial Narrow" w:eastAsia="Times New Roman" w:hAnsi="Arial Narrow" w:cs="Arial"/>
          <w:bCs/>
          <w:sz w:val="24"/>
          <w:szCs w:val="24"/>
          <w:lang w:eastAsia="es-ES"/>
        </w:rPr>
        <w:t xml:space="preserve">. </w:t>
      </w:r>
    </w:p>
    <w:p w:rsidR="00BA03AD" w:rsidRDefault="00BA03AD" w:rsidP="007F59B5">
      <w:pPr>
        <w:spacing w:after="0" w:line="240" w:lineRule="auto"/>
        <w:jc w:val="both"/>
        <w:rPr>
          <w:rFonts w:ascii="Arial Narrow" w:eastAsia="Times New Roman" w:hAnsi="Arial Narrow" w:cs="Arial"/>
          <w:bCs/>
          <w:sz w:val="24"/>
          <w:szCs w:val="24"/>
          <w:lang w:eastAsia="es-ES"/>
        </w:rPr>
      </w:pPr>
    </w:p>
    <w:p w:rsidR="00BA03AD" w:rsidRDefault="00BA03AD"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Cada uno de los sistemas integran todos los procesos estratégicos, misionales, de apoyo y de evaluación de la Superintendencia del Subsidio Familiar</w:t>
      </w:r>
      <w:r w:rsidR="002A7542">
        <w:rPr>
          <w:rFonts w:ascii="Arial Narrow" w:eastAsia="Times New Roman" w:hAnsi="Arial Narrow" w:cs="Arial"/>
          <w:bCs/>
          <w:sz w:val="24"/>
          <w:szCs w:val="24"/>
          <w:lang w:eastAsia="es-ES"/>
        </w:rPr>
        <w:t xml:space="preserve"> mediante el ciclo PHVA, </w:t>
      </w:r>
      <w:r w:rsidR="00133E60">
        <w:rPr>
          <w:rFonts w:ascii="Arial Narrow" w:eastAsia="Times New Roman" w:hAnsi="Arial Narrow" w:cs="Arial"/>
          <w:bCs/>
          <w:sz w:val="24"/>
          <w:szCs w:val="24"/>
          <w:lang w:eastAsia="es-ES"/>
        </w:rPr>
        <w:t xml:space="preserve">(Planear, Hacer, Verificar y Actuar), </w:t>
      </w:r>
      <w:r w:rsidR="002A7542">
        <w:rPr>
          <w:rFonts w:ascii="Arial Narrow" w:eastAsia="Times New Roman" w:hAnsi="Arial Narrow" w:cs="Arial"/>
          <w:bCs/>
          <w:sz w:val="24"/>
          <w:szCs w:val="24"/>
          <w:lang w:eastAsia="es-ES"/>
        </w:rPr>
        <w:t>obteniendo como resultado el mapa de procesos</w:t>
      </w:r>
      <w:r w:rsidR="00133E60">
        <w:rPr>
          <w:rFonts w:ascii="Arial Narrow" w:eastAsia="Times New Roman" w:hAnsi="Arial Narrow" w:cs="Arial"/>
          <w:bCs/>
          <w:sz w:val="24"/>
          <w:szCs w:val="24"/>
          <w:lang w:eastAsia="es-ES"/>
        </w:rPr>
        <w:t xml:space="preserve"> de la Entidad.</w:t>
      </w:r>
    </w:p>
    <w:p w:rsidR="00C026E5" w:rsidRDefault="00C026E5" w:rsidP="007F59B5">
      <w:pPr>
        <w:spacing w:after="0" w:line="240" w:lineRule="auto"/>
        <w:jc w:val="both"/>
        <w:rPr>
          <w:rFonts w:ascii="Arial Narrow" w:eastAsia="Times New Roman" w:hAnsi="Arial Narrow" w:cs="Arial"/>
          <w:bCs/>
          <w:sz w:val="24"/>
          <w:szCs w:val="24"/>
          <w:lang w:eastAsia="es-ES"/>
        </w:rPr>
      </w:pP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r w:rsidRPr="007F59B5">
        <w:rPr>
          <w:rFonts w:ascii="Arial Narrow" w:eastAsia="Times New Roman" w:hAnsi="Arial Narrow" w:cs="Arial"/>
          <w:b/>
          <w:bCs/>
          <w:sz w:val="24"/>
          <w:szCs w:val="24"/>
          <w:lang w:eastAsia="es-ES"/>
        </w:rPr>
        <w:lastRenderedPageBreak/>
        <w:t xml:space="preserve"> </w:t>
      </w:r>
      <w:r w:rsidR="00436C1D">
        <w:rPr>
          <w:noProof/>
          <w:lang w:eastAsia="es-CO"/>
        </w:rPr>
        <w:drawing>
          <wp:inline distT="0" distB="0" distL="0" distR="0" wp14:anchorId="05FC7CB4" wp14:editId="4248CA66">
            <wp:extent cx="5244999" cy="38576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089" t="12065" r="20688" b="14385"/>
                    <a:stretch/>
                  </pic:blipFill>
                  <pic:spPr bwMode="auto">
                    <a:xfrm>
                      <a:off x="0" y="0"/>
                      <a:ext cx="5281953" cy="3884869"/>
                    </a:xfrm>
                    <a:prstGeom prst="rect">
                      <a:avLst/>
                    </a:prstGeom>
                    <a:ln>
                      <a:noFill/>
                    </a:ln>
                    <a:extLst>
                      <a:ext uri="{53640926-AAD7-44D8-BBD7-CCE9431645EC}">
                        <a14:shadowObscured xmlns:a14="http://schemas.microsoft.com/office/drawing/2010/main"/>
                      </a:ext>
                    </a:extLst>
                  </pic:spPr>
                </pic:pic>
              </a:graphicData>
            </a:graphic>
          </wp:inline>
        </w:drawing>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7F59B5" w:rsidRPr="000D3DF3" w:rsidRDefault="007F59B5" w:rsidP="007F59B5">
      <w:pPr>
        <w:spacing w:after="0" w:line="240" w:lineRule="auto"/>
        <w:jc w:val="both"/>
        <w:rPr>
          <w:rFonts w:ascii="Arial Narrow" w:eastAsia="Times New Roman" w:hAnsi="Arial Narrow" w:cs="Arial"/>
          <w:bCs/>
          <w:sz w:val="24"/>
          <w:szCs w:val="24"/>
          <w:lang w:eastAsia="es-ES"/>
        </w:rPr>
      </w:pPr>
      <w:r w:rsidRPr="000D3DF3">
        <w:rPr>
          <w:rFonts w:ascii="Arial Narrow" w:eastAsia="Times New Roman" w:hAnsi="Arial Narrow" w:cs="Arial"/>
          <w:bCs/>
          <w:sz w:val="24"/>
          <w:szCs w:val="24"/>
          <w:lang w:eastAsia="es-ES"/>
        </w:rPr>
        <w:t xml:space="preserve">Dentro del Mapa de Procesos de la entidad, figura el proceso de gestión documental como un proceso de apoyo a la entidad dentro del macro-proceso de gestión de tecnología e información. Su interacción con los demás procesos y sistemas de la entidad se da así: </w:t>
      </w:r>
    </w:p>
    <w:p w:rsidR="007F59B5" w:rsidRDefault="007F59B5" w:rsidP="007F59B5">
      <w:pPr>
        <w:spacing w:after="0" w:line="240" w:lineRule="auto"/>
        <w:jc w:val="both"/>
        <w:rPr>
          <w:rFonts w:ascii="Arial Narrow" w:eastAsia="Times New Roman" w:hAnsi="Arial Narrow" w:cs="Arial"/>
          <w:bCs/>
          <w:sz w:val="24"/>
          <w:szCs w:val="24"/>
          <w:lang w:eastAsia="es-ES"/>
        </w:rPr>
      </w:pPr>
    </w:p>
    <w:p w:rsidR="003B6D5A" w:rsidRDefault="003B6D5A" w:rsidP="007F59B5">
      <w:pPr>
        <w:spacing w:after="0" w:line="240" w:lineRule="auto"/>
        <w:jc w:val="both"/>
        <w:rPr>
          <w:rFonts w:ascii="Arial Narrow" w:eastAsia="Times New Roman" w:hAnsi="Arial Narrow" w:cs="Arial"/>
          <w:bCs/>
          <w:sz w:val="24"/>
          <w:szCs w:val="24"/>
          <w:lang w:eastAsia="es-ES"/>
        </w:rPr>
      </w:pPr>
    </w:p>
    <w:p w:rsidR="00863040" w:rsidRDefault="003C19ED" w:rsidP="007F59B5">
      <w:pPr>
        <w:spacing w:after="0" w:line="240" w:lineRule="auto"/>
        <w:jc w:val="both"/>
        <w:rPr>
          <w:rFonts w:ascii="Arial Narrow" w:eastAsia="Times New Roman" w:hAnsi="Arial Narrow" w:cs="Arial"/>
          <w:bCs/>
          <w:sz w:val="24"/>
          <w:szCs w:val="24"/>
          <w:lang w:eastAsia="es-ES"/>
        </w:rPr>
      </w:pPr>
      <w:r>
        <w:rPr>
          <w:noProof/>
          <w:lang w:eastAsia="es-CO"/>
        </w:rPr>
        <mc:AlternateContent>
          <mc:Choice Requires="wps">
            <w:drawing>
              <wp:anchor distT="0" distB="0" distL="114300" distR="114300" simplePos="0" relativeHeight="251664896" behindDoc="0" locked="0" layoutInCell="1" allowOverlap="1" wp14:anchorId="7D89900E" wp14:editId="21686399">
                <wp:simplePos x="0" y="0"/>
                <wp:positionH relativeFrom="page">
                  <wp:posOffset>3737345</wp:posOffset>
                </wp:positionH>
                <wp:positionV relativeFrom="paragraph">
                  <wp:posOffset>1216305</wp:posOffset>
                </wp:positionV>
                <wp:extent cx="238125" cy="375920"/>
                <wp:effectExtent l="7303" t="0" r="0" b="0"/>
                <wp:wrapNone/>
                <wp:docPr id="367" name="11 Flecha arriba y abajo"/>
                <wp:cNvGraphicFramePr/>
                <a:graphic xmlns:a="http://schemas.openxmlformats.org/drawingml/2006/main">
                  <a:graphicData uri="http://schemas.microsoft.com/office/word/2010/wordprocessingShape">
                    <wps:wsp>
                      <wps:cNvSpPr/>
                      <wps:spPr>
                        <a:xfrm rot="16200000">
                          <a:off x="0" y="0"/>
                          <a:ext cx="238125" cy="375920"/>
                        </a:xfrm>
                        <a:prstGeom prst="upDown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68F8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11 Flecha arriba y abajo" o:spid="_x0000_s1026" type="#_x0000_t70" style="position:absolute;margin-left:294.3pt;margin-top:95.75pt;width:18.75pt;height:29.6pt;rotation:-90;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" adj=",6841" fillcolor="#92d050" stroked="f" strokeweight="1pt">
                <w10:wrap anchorx="page"/>
              </v:shape>
            </w:pict>
          </mc:Fallback>
        </mc:AlternateContent>
      </w:r>
      <w:r w:rsidR="00AA4B5F">
        <w:rPr>
          <w:noProof/>
          <w:lang w:eastAsia="es-CO"/>
        </w:rPr>
        <w:t xml:space="preserve">                                       </w:t>
      </w:r>
      <w:r w:rsidR="00C86311">
        <w:rPr>
          <w:noProof/>
          <w:lang w:eastAsia="es-CO"/>
        </w:rPr>
        <w:drawing>
          <wp:inline distT="0" distB="0" distL="0" distR="0" wp14:anchorId="3CC19775" wp14:editId="69DC4A27">
            <wp:extent cx="3434316" cy="1765005"/>
            <wp:effectExtent l="57150" t="57150" r="5207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F59B5" w:rsidRPr="007F59B5" w:rsidRDefault="007F59B5" w:rsidP="007F59B5">
      <w:pPr>
        <w:spacing w:after="0" w:line="240" w:lineRule="auto"/>
        <w:jc w:val="both"/>
        <w:rPr>
          <w:rFonts w:ascii="Arial Narrow" w:eastAsia="Times New Roman" w:hAnsi="Arial Narrow" w:cs="Arial"/>
          <w:b/>
          <w:bCs/>
          <w:sz w:val="24"/>
          <w:szCs w:val="24"/>
          <w:lang w:eastAsia="es-ES"/>
        </w:rPr>
      </w:pPr>
    </w:p>
    <w:p w:rsidR="003B6D5A" w:rsidRPr="00C86311" w:rsidRDefault="00C86311" w:rsidP="0020167A">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r w:rsidRPr="00C86311">
        <w:rPr>
          <w:rFonts w:ascii="Arial Narrow" w:eastAsia="Times New Roman" w:hAnsi="Arial Narrow" w:cs="Arial"/>
          <w:b/>
          <w:bCs/>
          <w:sz w:val="24"/>
          <w:szCs w:val="24"/>
          <w:lang w:eastAsia="es-ES"/>
        </w:rPr>
        <w:t xml:space="preserve"> </w:t>
      </w:r>
      <w:bookmarkStart w:id="81" w:name="_Toc490495823"/>
      <w:r w:rsidR="008A54E1" w:rsidRPr="00C86311">
        <w:rPr>
          <w:rFonts w:ascii="Arial Narrow" w:eastAsia="Times New Roman" w:hAnsi="Arial Narrow" w:cs="Arial"/>
          <w:b/>
          <w:bCs/>
          <w:sz w:val="24"/>
          <w:szCs w:val="24"/>
          <w:lang w:eastAsia="es-ES"/>
        </w:rPr>
        <w:t xml:space="preserve">Articulación del PGD con el Proceso </w:t>
      </w:r>
      <w:r w:rsidR="00E207EE" w:rsidRPr="00C86311">
        <w:rPr>
          <w:rFonts w:ascii="Arial Narrow" w:eastAsia="Times New Roman" w:hAnsi="Arial Narrow" w:cs="Arial"/>
          <w:b/>
          <w:bCs/>
          <w:sz w:val="24"/>
          <w:szCs w:val="24"/>
          <w:lang w:eastAsia="es-ES"/>
        </w:rPr>
        <w:t xml:space="preserve">de </w:t>
      </w:r>
      <w:r w:rsidR="003B6D5A" w:rsidRPr="00C86311">
        <w:rPr>
          <w:rFonts w:ascii="Arial Narrow" w:eastAsia="Times New Roman" w:hAnsi="Arial Narrow" w:cs="Arial"/>
          <w:b/>
          <w:bCs/>
          <w:sz w:val="24"/>
          <w:szCs w:val="24"/>
          <w:lang w:eastAsia="es-ES"/>
        </w:rPr>
        <w:t>Gestión Documental</w:t>
      </w:r>
      <w:bookmarkEnd w:id="81"/>
    </w:p>
    <w:p w:rsidR="007F59B5" w:rsidRPr="007F59B5" w:rsidRDefault="007F59B5" w:rsidP="003B6D5A">
      <w:pPr>
        <w:spacing w:after="0" w:line="240" w:lineRule="auto"/>
        <w:jc w:val="both"/>
        <w:rPr>
          <w:rFonts w:ascii="Arial Narrow" w:eastAsia="Times New Roman" w:hAnsi="Arial Narrow" w:cs="Arial"/>
          <w:b/>
          <w:bCs/>
          <w:sz w:val="24"/>
          <w:szCs w:val="24"/>
          <w:lang w:eastAsia="es-ES"/>
        </w:rPr>
      </w:pPr>
    </w:p>
    <w:p w:rsidR="007F59B5" w:rsidRDefault="00B11AE4"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D</w:t>
      </w:r>
      <w:r w:rsidRPr="000D3DF3">
        <w:rPr>
          <w:rFonts w:ascii="Arial Narrow" w:eastAsia="Times New Roman" w:hAnsi="Arial Narrow" w:cs="Arial"/>
          <w:bCs/>
          <w:sz w:val="24"/>
          <w:szCs w:val="24"/>
          <w:lang w:eastAsia="es-ES"/>
        </w:rPr>
        <w:t>e acuerdo a lo dispuesto para la Superint</w:t>
      </w:r>
      <w:r>
        <w:rPr>
          <w:rFonts w:ascii="Arial Narrow" w:eastAsia="Times New Roman" w:hAnsi="Arial Narrow" w:cs="Arial"/>
          <w:bCs/>
          <w:sz w:val="24"/>
          <w:szCs w:val="24"/>
          <w:lang w:eastAsia="es-ES"/>
        </w:rPr>
        <w:t>endencia de Subsidio Familiar a</w:t>
      </w:r>
      <w:r w:rsidRPr="000D3DF3">
        <w:rPr>
          <w:rFonts w:ascii="Arial Narrow" w:eastAsia="Times New Roman" w:hAnsi="Arial Narrow" w:cs="Arial"/>
          <w:bCs/>
          <w:sz w:val="24"/>
          <w:szCs w:val="24"/>
          <w:lang w:eastAsia="es-ES"/>
        </w:rPr>
        <w:t xml:space="preserve"> continuación</w:t>
      </w:r>
      <w:r>
        <w:rPr>
          <w:rFonts w:ascii="Arial Narrow" w:eastAsia="Times New Roman" w:hAnsi="Arial Narrow" w:cs="Arial"/>
          <w:bCs/>
          <w:sz w:val="24"/>
          <w:szCs w:val="24"/>
          <w:lang w:eastAsia="es-ES"/>
        </w:rPr>
        <w:t xml:space="preserve"> s</w:t>
      </w:r>
      <w:r w:rsidR="007F59B5" w:rsidRPr="000D3DF3">
        <w:rPr>
          <w:rFonts w:ascii="Arial Narrow" w:eastAsia="Times New Roman" w:hAnsi="Arial Narrow" w:cs="Arial"/>
          <w:bCs/>
          <w:sz w:val="24"/>
          <w:szCs w:val="24"/>
          <w:lang w:eastAsia="es-ES"/>
        </w:rPr>
        <w:t>e muestra la descripción general del proceso de gestión documental</w:t>
      </w:r>
      <w:r w:rsidR="00D76420">
        <w:rPr>
          <w:rFonts w:ascii="Arial Narrow" w:eastAsia="Times New Roman" w:hAnsi="Arial Narrow" w:cs="Arial"/>
          <w:bCs/>
          <w:sz w:val="24"/>
          <w:szCs w:val="24"/>
          <w:lang w:eastAsia="es-ES"/>
        </w:rPr>
        <w:t xml:space="preserve">, el cual tiene como propósito </w:t>
      </w:r>
      <w:r w:rsidR="00D76420" w:rsidRPr="00D76420">
        <w:rPr>
          <w:rFonts w:ascii="Arial Narrow" w:eastAsia="Times New Roman" w:hAnsi="Arial Narrow" w:cs="Arial"/>
          <w:bCs/>
          <w:sz w:val="24"/>
          <w:szCs w:val="24"/>
          <w:lang w:eastAsia="es-ES"/>
        </w:rPr>
        <w:t xml:space="preserve">Gestionar los proyectos, programas y tecnologías, enfocadas a la eficaz administración de la información en todo el ciclo vital de los </w:t>
      </w:r>
      <w:r w:rsidR="00D76420" w:rsidRPr="00D76420">
        <w:rPr>
          <w:rFonts w:ascii="Arial Narrow" w:eastAsia="Times New Roman" w:hAnsi="Arial Narrow" w:cs="Arial"/>
          <w:bCs/>
          <w:sz w:val="24"/>
          <w:szCs w:val="24"/>
          <w:lang w:eastAsia="es-ES"/>
        </w:rPr>
        <w:lastRenderedPageBreak/>
        <w:t>documentos de archivo (ARCHIVO TOTAL) de la Superintendencia del Subsidio Familiar, a través de la generación e implementación de políticas y metodologías enfocadas a garantizar la administración, uso, acceso y la preservación de la memoria institucional de la Entidad</w:t>
      </w:r>
      <w:r w:rsidR="00D76420">
        <w:rPr>
          <w:rFonts w:ascii="Arial Narrow" w:eastAsia="Times New Roman" w:hAnsi="Arial Narrow" w:cs="Arial"/>
          <w:bCs/>
          <w:sz w:val="24"/>
          <w:szCs w:val="24"/>
          <w:lang w:eastAsia="es-ES"/>
        </w:rPr>
        <w:t>.</w:t>
      </w:r>
    </w:p>
    <w:p w:rsidR="004D7E48" w:rsidRDefault="004D7E48" w:rsidP="007F59B5">
      <w:pPr>
        <w:spacing w:after="0" w:line="240" w:lineRule="auto"/>
        <w:jc w:val="both"/>
        <w:rPr>
          <w:rFonts w:ascii="Arial Narrow" w:eastAsia="Times New Roman" w:hAnsi="Arial Narrow" w:cs="Arial"/>
          <w:bCs/>
          <w:sz w:val="24"/>
          <w:szCs w:val="24"/>
          <w:lang w:eastAsia="es-ES"/>
        </w:rPr>
      </w:pPr>
    </w:p>
    <w:p w:rsidR="004D7E48" w:rsidRDefault="004D7E48" w:rsidP="007F59B5">
      <w:pPr>
        <w:spacing w:after="0" w:line="240" w:lineRule="auto"/>
        <w:jc w:val="both"/>
        <w:rPr>
          <w:rFonts w:ascii="Arial Narrow" w:eastAsia="Times New Roman" w:hAnsi="Arial Narrow" w:cs="Arial"/>
          <w:bCs/>
          <w:sz w:val="24"/>
          <w:szCs w:val="24"/>
          <w:lang w:eastAsia="es-ES"/>
        </w:rPr>
      </w:pPr>
      <w:r w:rsidRPr="004D7E48">
        <w:rPr>
          <w:rFonts w:ascii="Arial Narrow" w:eastAsia="Times New Roman" w:hAnsi="Arial Narrow" w:cs="Arial"/>
          <w:bCs/>
          <w:sz w:val="24"/>
          <w:szCs w:val="24"/>
          <w:lang w:eastAsia="es-ES"/>
        </w:rPr>
        <w:t>Aplica a todas los niveles y procesos de la entidad relacionados con la gestión de los siguientes procesos: Planeación, Producción, Gestión y Trámite, Organización, Transferencia, Disposición de Documentos, Preservación a largo plazo y Valoración Documental.</w:t>
      </w:r>
    </w:p>
    <w:p w:rsidR="007F59B5" w:rsidRDefault="007F59B5" w:rsidP="007F59B5">
      <w:pPr>
        <w:spacing w:after="0" w:line="240" w:lineRule="auto"/>
        <w:jc w:val="both"/>
        <w:rPr>
          <w:rFonts w:ascii="Arial Narrow" w:eastAsia="Times New Roman" w:hAnsi="Arial Narrow" w:cs="Arial"/>
          <w:b/>
          <w:bCs/>
          <w:sz w:val="24"/>
          <w:szCs w:val="24"/>
          <w:lang w:eastAsia="es-ES"/>
        </w:rPr>
      </w:pPr>
    </w:p>
    <w:p w:rsidR="00EA0D0D" w:rsidRDefault="000D3DF3" w:rsidP="007F59B5">
      <w:pPr>
        <w:spacing w:after="0" w:line="240" w:lineRule="auto"/>
        <w:jc w:val="both"/>
        <w:rPr>
          <w:rFonts w:ascii="Arial Narrow" w:eastAsia="Times New Roman" w:hAnsi="Arial Narrow" w:cs="Arial"/>
          <w:b/>
          <w:bCs/>
          <w:sz w:val="24"/>
          <w:szCs w:val="24"/>
          <w:lang w:eastAsia="es-ES"/>
        </w:rPr>
      </w:pPr>
      <w:r>
        <w:rPr>
          <w:noProof/>
          <w:lang w:eastAsia="es-CO"/>
        </w:rPr>
        <w:drawing>
          <wp:inline distT="0" distB="0" distL="0" distR="0" wp14:anchorId="4315B487" wp14:editId="32BB6A46">
            <wp:extent cx="5794744" cy="32479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8197" t="38477" r="26451" b="16314"/>
                    <a:stretch/>
                  </pic:blipFill>
                  <pic:spPr bwMode="auto">
                    <a:xfrm>
                      <a:off x="0" y="0"/>
                      <a:ext cx="5809019" cy="3255946"/>
                    </a:xfrm>
                    <a:prstGeom prst="rect">
                      <a:avLst/>
                    </a:prstGeom>
                    <a:ln>
                      <a:noFill/>
                    </a:ln>
                    <a:extLst>
                      <a:ext uri="{53640926-AAD7-44D8-BBD7-CCE9431645EC}">
                        <a14:shadowObscured xmlns:a14="http://schemas.microsoft.com/office/drawing/2010/main"/>
                      </a:ext>
                    </a:extLst>
                  </pic:spPr>
                </pic:pic>
              </a:graphicData>
            </a:graphic>
          </wp:inline>
        </w:drawing>
      </w:r>
    </w:p>
    <w:p w:rsidR="00EA0D0D" w:rsidRPr="004D7E48" w:rsidRDefault="00EA0D0D" w:rsidP="004D7E48">
      <w:pPr>
        <w:spacing w:after="0" w:line="240" w:lineRule="auto"/>
        <w:jc w:val="both"/>
        <w:rPr>
          <w:rFonts w:ascii="Arial Narrow" w:eastAsia="Times New Roman" w:hAnsi="Arial Narrow" w:cs="Arial"/>
          <w:b/>
          <w:bCs/>
          <w:sz w:val="24"/>
          <w:szCs w:val="24"/>
          <w:lang w:eastAsia="es-ES"/>
        </w:rPr>
      </w:pPr>
    </w:p>
    <w:p w:rsidR="004D7E48" w:rsidRPr="007E0E98" w:rsidRDefault="004D7E48" w:rsidP="004D7E48">
      <w:pPr>
        <w:spacing w:after="0"/>
        <w:jc w:val="both"/>
        <w:rPr>
          <w:rFonts w:ascii="Arial Narrow" w:hAnsi="Arial Narrow" w:cstheme="minorHAnsi"/>
          <w:sz w:val="24"/>
          <w:szCs w:val="24"/>
        </w:rPr>
      </w:pPr>
      <w:r w:rsidRPr="007E0E98">
        <w:rPr>
          <w:rFonts w:ascii="Arial Narrow" w:hAnsi="Arial Narrow" w:cstheme="minorHAnsi"/>
          <w:sz w:val="24"/>
          <w:szCs w:val="24"/>
        </w:rPr>
        <w:t xml:space="preserve">PROCEDIMIENTOS </w:t>
      </w:r>
    </w:p>
    <w:p w:rsidR="004D7E48" w:rsidRPr="007E0E98" w:rsidRDefault="004D7E48" w:rsidP="004D7E48">
      <w:pPr>
        <w:spacing w:after="0"/>
        <w:ind w:left="360"/>
        <w:jc w:val="both"/>
        <w:rPr>
          <w:rFonts w:ascii="Arial Narrow" w:hAnsi="Arial Narrow" w:cstheme="minorHAnsi"/>
          <w:sz w:val="24"/>
          <w:szCs w:val="24"/>
        </w:rPr>
      </w:pPr>
    </w:p>
    <w:p w:rsidR="004D7E48" w:rsidRPr="007E0E98" w:rsidRDefault="004D7E48" w:rsidP="00AF735B">
      <w:pPr>
        <w:pStyle w:val="Prrafodelista"/>
        <w:numPr>
          <w:ilvl w:val="0"/>
          <w:numId w:val="41"/>
        </w:numPr>
        <w:spacing w:after="0"/>
        <w:jc w:val="both"/>
        <w:rPr>
          <w:rFonts w:ascii="Arial Narrow" w:hAnsi="Arial Narrow" w:cstheme="minorHAnsi"/>
          <w:sz w:val="24"/>
          <w:szCs w:val="24"/>
        </w:rPr>
      </w:pPr>
      <w:r w:rsidRPr="007E0E98">
        <w:rPr>
          <w:rFonts w:ascii="Arial Narrow" w:hAnsi="Arial Narrow" w:cstheme="minorHAnsi"/>
          <w:sz w:val="24"/>
          <w:szCs w:val="24"/>
        </w:rPr>
        <w:t xml:space="preserve">Administración </w:t>
      </w:r>
      <w:r w:rsidRPr="007E0E98">
        <w:rPr>
          <w:rFonts w:ascii="Arial Narrow" w:hAnsi="Arial Narrow" w:cstheme="minorHAnsi"/>
          <w:sz w:val="24"/>
          <w:szCs w:val="24"/>
          <w:lang w:val="es-CO"/>
        </w:rPr>
        <w:t xml:space="preserve">del </w:t>
      </w:r>
      <w:r w:rsidRPr="007E0E98">
        <w:rPr>
          <w:rFonts w:ascii="Arial Narrow" w:hAnsi="Arial Narrow" w:cstheme="minorHAnsi"/>
          <w:sz w:val="24"/>
          <w:szCs w:val="24"/>
        </w:rPr>
        <w:t>Archivo de Gestión</w:t>
      </w:r>
      <w:r w:rsidRPr="007E0E98">
        <w:rPr>
          <w:rFonts w:ascii="Arial Narrow" w:hAnsi="Arial Narrow" w:cstheme="minorHAnsi"/>
          <w:sz w:val="24"/>
          <w:szCs w:val="24"/>
          <w:lang w:val="es-CO"/>
        </w:rPr>
        <w:t>.</w:t>
      </w:r>
    </w:p>
    <w:p w:rsidR="004D7E48" w:rsidRPr="007E0E98" w:rsidRDefault="004D7E48" w:rsidP="00AF735B">
      <w:pPr>
        <w:pStyle w:val="Prrafodelista"/>
        <w:numPr>
          <w:ilvl w:val="0"/>
          <w:numId w:val="41"/>
        </w:numPr>
        <w:spacing w:after="0"/>
        <w:jc w:val="both"/>
        <w:rPr>
          <w:rFonts w:ascii="Arial Narrow" w:hAnsi="Arial Narrow" w:cstheme="minorHAnsi"/>
          <w:sz w:val="24"/>
          <w:szCs w:val="24"/>
        </w:rPr>
      </w:pPr>
      <w:r w:rsidRPr="007E0E98">
        <w:rPr>
          <w:rFonts w:ascii="Arial Narrow" w:hAnsi="Arial Narrow" w:cstheme="minorHAnsi"/>
          <w:sz w:val="24"/>
          <w:szCs w:val="24"/>
        </w:rPr>
        <w:t>Administración</w:t>
      </w:r>
      <w:r w:rsidRPr="007E0E98">
        <w:rPr>
          <w:rFonts w:ascii="Arial Narrow" w:hAnsi="Arial Narrow" w:cstheme="minorHAnsi"/>
          <w:sz w:val="24"/>
          <w:szCs w:val="24"/>
          <w:lang w:val="es-CO"/>
        </w:rPr>
        <w:t xml:space="preserve"> del</w:t>
      </w:r>
      <w:r w:rsidRPr="007E0E98">
        <w:rPr>
          <w:rFonts w:ascii="Arial Narrow" w:hAnsi="Arial Narrow" w:cstheme="minorHAnsi"/>
          <w:sz w:val="24"/>
          <w:szCs w:val="24"/>
        </w:rPr>
        <w:t xml:space="preserve"> Archivo Central </w:t>
      </w:r>
    </w:p>
    <w:p w:rsidR="004D7E48" w:rsidRPr="007E0E98" w:rsidRDefault="004D7E48" w:rsidP="00AF735B">
      <w:pPr>
        <w:pStyle w:val="Prrafodelista"/>
        <w:numPr>
          <w:ilvl w:val="0"/>
          <w:numId w:val="41"/>
        </w:numPr>
        <w:spacing w:after="0"/>
        <w:jc w:val="both"/>
        <w:rPr>
          <w:rFonts w:ascii="Arial Narrow" w:hAnsi="Arial Narrow" w:cstheme="minorHAnsi"/>
          <w:sz w:val="24"/>
          <w:szCs w:val="24"/>
        </w:rPr>
      </w:pPr>
      <w:r w:rsidRPr="007E0E98">
        <w:rPr>
          <w:rFonts w:ascii="Arial Narrow" w:hAnsi="Arial Narrow" w:cstheme="minorHAnsi"/>
          <w:sz w:val="24"/>
          <w:szCs w:val="24"/>
        </w:rPr>
        <w:t>Gestión de correspondencia</w:t>
      </w:r>
    </w:p>
    <w:p w:rsidR="004D7E48" w:rsidRPr="007E0E98" w:rsidRDefault="004D7E48" w:rsidP="00AF735B">
      <w:pPr>
        <w:pStyle w:val="Prrafodelista"/>
        <w:numPr>
          <w:ilvl w:val="0"/>
          <w:numId w:val="41"/>
        </w:numPr>
        <w:spacing w:after="0"/>
        <w:jc w:val="both"/>
        <w:rPr>
          <w:rFonts w:ascii="Arial Narrow" w:hAnsi="Arial Narrow" w:cstheme="minorHAnsi"/>
          <w:sz w:val="24"/>
          <w:szCs w:val="24"/>
        </w:rPr>
      </w:pPr>
      <w:r w:rsidRPr="007E0E98">
        <w:rPr>
          <w:rFonts w:ascii="Arial Narrow" w:hAnsi="Arial Narrow" w:cstheme="minorHAnsi"/>
          <w:sz w:val="24"/>
          <w:szCs w:val="24"/>
        </w:rPr>
        <w:t>Préstamo y consulta</w:t>
      </w:r>
      <w:r w:rsidRPr="007E0E98">
        <w:rPr>
          <w:rFonts w:ascii="Arial Narrow" w:hAnsi="Arial Narrow" w:cstheme="minorHAnsi"/>
          <w:sz w:val="24"/>
          <w:szCs w:val="24"/>
          <w:lang w:val="es-CO"/>
        </w:rPr>
        <w:t xml:space="preserve"> de Documentos.</w:t>
      </w:r>
    </w:p>
    <w:p w:rsidR="004D7E48" w:rsidRPr="007E0E98" w:rsidRDefault="004D7E48" w:rsidP="00AF735B">
      <w:pPr>
        <w:pStyle w:val="Prrafodelista"/>
        <w:numPr>
          <w:ilvl w:val="0"/>
          <w:numId w:val="41"/>
        </w:numPr>
        <w:spacing w:after="0"/>
        <w:jc w:val="both"/>
        <w:rPr>
          <w:rFonts w:ascii="Arial Narrow" w:hAnsi="Arial Narrow" w:cstheme="minorHAnsi"/>
          <w:sz w:val="24"/>
          <w:szCs w:val="24"/>
        </w:rPr>
      </w:pPr>
      <w:r w:rsidRPr="007E0E98">
        <w:rPr>
          <w:rFonts w:ascii="Arial Narrow" w:hAnsi="Arial Narrow" w:cstheme="minorHAnsi"/>
          <w:sz w:val="24"/>
          <w:szCs w:val="24"/>
        </w:rPr>
        <w:t>Transferencias documentales.</w:t>
      </w:r>
    </w:p>
    <w:p w:rsidR="004D7E48" w:rsidRPr="007E0E98" w:rsidRDefault="004D7E48" w:rsidP="00AF735B">
      <w:pPr>
        <w:pStyle w:val="Prrafodelista"/>
        <w:numPr>
          <w:ilvl w:val="0"/>
          <w:numId w:val="41"/>
        </w:numPr>
        <w:spacing w:after="0"/>
        <w:jc w:val="both"/>
        <w:rPr>
          <w:rFonts w:ascii="Arial Narrow" w:hAnsi="Arial Narrow" w:cstheme="minorHAnsi"/>
          <w:sz w:val="24"/>
          <w:szCs w:val="24"/>
        </w:rPr>
      </w:pPr>
      <w:r w:rsidRPr="007E0E98">
        <w:rPr>
          <w:rFonts w:ascii="Arial Narrow" w:hAnsi="Arial Narrow" w:cstheme="minorHAnsi"/>
          <w:sz w:val="24"/>
          <w:szCs w:val="24"/>
        </w:rPr>
        <w:t>Disposición final de Documentos</w:t>
      </w:r>
    </w:p>
    <w:p w:rsidR="007E0E98" w:rsidRDefault="004D7E48" w:rsidP="00D7045C">
      <w:pPr>
        <w:pStyle w:val="Prrafodelista"/>
        <w:numPr>
          <w:ilvl w:val="0"/>
          <w:numId w:val="41"/>
        </w:numPr>
        <w:spacing w:after="160" w:line="259" w:lineRule="auto"/>
        <w:jc w:val="both"/>
        <w:rPr>
          <w:rFonts w:ascii="Arial Narrow" w:hAnsi="Arial Narrow" w:cstheme="minorHAnsi"/>
          <w:sz w:val="24"/>
          <w:szCs w:val="24"/>
        </w:rPr>
      </w:pPr>
      <w:r w:rsidRPr="007E0E98">
        <w:rPr>
          <w:rFonts w:ascii="Arial Narrow" w:hAnsi="Arial Narrow" w:cstheme="minorHAnsi"/>
          <w:sz w:val="24"/>
          <w:szCs w:val="24"/>
        </w:rPr>
        <w:t xml:space="preserve">Actualización de las </w:t>
      </w:r>
      <w:r w:rsidRPr="007E0E98">
        <w:rPr>
          <w:rFonts w:ascii="Arial Narrow" w:hAnsi="Arial Narrow" w:cstheme="minorHAnsi"/>
          <w:sz w:val="24"/>
          <w:szCs w:val="24"/>
          <w:lang w:val="es-CO"/>
        </w:rPr>
        <w:t xml:space="preserve">Tablas de Retención Documental </w:t>
      </w:r>
      <w:r w:rsidR="007E0E98">
        <w:rPr>
          <w:rFonts w:ascii="Arial Narrow" w:hAnsi="Arial Narrow" w:cstheme="minorHAnsi"/>
          <w:sz w:val="24"/>
          <w:szCs w:val="24"/>
          <w:lang w:val="es-CO"/>
        </w:rPr>
        <w:t>–</w:t>
      </w:r>
      <w:r w:rsidRPr="007E0E98">
        <w:rPr>
          <w:rFonts w:ascii="Arial Narrow" w:hAnsi="Arial Narrow" w:cstheme="minorHAnsi"/>
          <w:sz w:val="24"/>
          <w:szCs w:val="24"/>
          <w:lang w:val="es-CO"/>
        </w:rPr>
        <w:t xml:space="preserve"> </w:t>
      </w:r>
      <w:r w:rsidR="007E0E98">
        <w:rPr>
          <w:rFonts w:ascii="Arial Narrow" w:hAnsi="Arial Narrow" w:cstheme="minorHAnsi"/>
          <w:sz w:val="24"/>
          <w:szCs w:val="24"/>
        </w:rPr>
        <w:t>TRD</w:t>
      </w:r>
    </w:p>
    <w:p w:rsidR="007E0E98" w:rsidRDefault="007E0E98" w:rsidP="007E0E98">
      <w:pPr>
        <w:pStyle w:val="Prrafodelista"/>
        <w:spacing w:after="160" w:line="259" w:lineRule="auto"/>
        <w:ind w:left="786"/>
        <w:jc w:val="both"/>
        <w:rPr>
          <w:rFonts w:ascii="Arial Narrow" w:hAnsi="Arial Narrow" w:cstheme="minorHAnsi"/>
          <w:sz w:val="24"/>
          <w:szCs w:val="24"/>
        </w:rPr>
      </w:pPr>
    </w:p>
    <w:p w:rsidR="007E0E98" w:rsidRDefault="00AF735B" w:rsidP="007E0E98">
      <w:pPr>
        <w:pStyle w:val="Prrafodelista"/>
        <w:spacing w:after="160" w:line="259" w:lineRule="auto"/>
        <w:ind w:left="0"/>
        <w:jc w:val="both"/>
        <w:rPr>
          <w:rFonts w:ascii="Arial Narrow" w:hAnsi="Arial Narrow" w:cstheme="minorHAnsi"/>
          <w:sz w:val="24"/>
          <w:szCs w:val="24"/>
        </w:rPr>
      </w:pPr>
      <w:r w:rsidRPr="007E0E98">
        <w:rPr>
          <w:rFonts w:ascii="Arial Narrow" w:hAnsi="Arial Narrow" w:cstheme="minorHAnsi"/>
          <w:sz w:val="24"/>
          <w:szCs w:val="24"/>
        </w:rPr>
        <w:t>OTROS DOCUMENTOS</w:t>
      </w:r>
      <w:r w:rsidR="004D7E48" w:rsidRPr="007E0E98">
        <w:rPr>
          <w:rFonts w:ascii="Arial Narrow" w:hAnsi="Arial Narrow" w:cstheme="minorHAnsi"/>
          <w:sz w:val="24"/>
          <w:szCs w:val="24"/>
        </w:rPr>
        <w:t xml:space="preserve"> </w:t>
      </w:r>
    </w:p>
    <w:p w:rsidR="004D7E48" w:rsidRPr="007E0E98" w:rsidRDefault="004D7E48" w:rsidP="007E0E98">
      <w:pPr>
        <w:pStyle w:val="Prrafodelista"/>
        <w:spacing w:after="160" w:line="259" w:lineRule="auto"/>
        <w:ind w:left="786"/>
        <w:jc w:val="both"/>
        <w:rPr>
          <w:rFonts w:ascii="Arial Narrow" w:hAnsi="Arial Narrow" w:cstheme="minorHAnsi"/>
          <w:sz w:val="24"/>
          <w:szCs w:val="24"/>
        </w:rPr>
      </w:pPr>
      <w:r w:rsidRPr="007E0E98">
        <w:rPr>
          <w:rFonts w:ascii="Arial Narrow" w:hAnsi="Arial Narrow" w:cstheme="minorHAnsi"/>
          <w:sz w:val="24"/>
          <w:szCs w:val="24"/>
        </w:rPr>
        <w:tab/>
        <w:t xml:space="preserve"> </w:t>
      </w:r>
      <w:r w:rsidRPr="007E0E98">
        <w:rPr>
          <w:rFonts w:ascii="Arial Narrow" w:hAnsi="Arial Narrow" w:cstheme="minorHAnsi"/>
          <w:sz w:val="24"/>
          <w:szCs w:val="24"/>
        </w:rPr>
        <w:tab/>
      </w:r>
    </w:p>
    <w:p w:rsidR="004D7E48" w:rsidRPr="007E0E98" w:rsidRDefault="004D7E48" w:rsidP="00AF735B">
      <w:pPr>
        <w:pStyle w:val="Prrafodelista"/>
        <w:numPr>
          <w:ilvl w:val="0"/>
          <w:numId w:val="40"/>
        </w:numPr>
        <w:spacing w:after="0"/>
        <w:jc w:val="both"/>
        <w:rPr>
          <w:rFonts w:ascii="Arial Narrow" w:hAnsi="Arial Narrow" w:cstheme="minorHAnsi"/>
          <w:sz w:val="24"/>
          <w:szCs w:val="24"/>
        </w:rPr>
      </w:pPr>
      <w:r w:rsidRPr="007E0E98">
        <w:rPr>
          <w:rFonts w:ascii="Arial Narrow" w:hAnsi="Arial Narrow" w:cstheme="minorHAnsi"/>
          <w:sz w:val="24"/>
          <w:szCs w:val="24"/>
        </w:rPr>
        <w:t>M</w:t>
      </w:r>
      <w:r w:rsidR="00AF735B" w:rsidRPr="007E0E98">
        <w:rPr>
          <w:rFonts w:ascii="Arial Narrow" w:hAnsi="Arial Narrow" w:cstheme="minorHAnsi"/>
          <w:sz w:val="24"/>
          <w:szCs w:val="24"/>
          <w:lang w:val="es-CO"/>
        </w:rPr>
        <w:t>anual de Archivo</w:t>
      </w:r>
    </w:p>
    <w:p w:rsidR="004D7E48" w:rsidRPr="007E0E98" w:rsidRDefault="00AF735B" w:rsidP="00AF735B">
      <w:pPr>
        <w:pStyle w:val="Prrafodelista"/>
        <w:numPr>
          <w:ilvl w:val="0"/>
          <w:numId w:val="40"/>
        </w:numPr>
        <w:spacing w:after="0"/>
        <w:jc w:val="both"/>
        <w:rPr>
          <w:rFonts w:ascii="Arial Narrow" w:hAnsi="Arial Narrow" w:cstheme="minorHAnsi"/>
          <w:sz w:val="24"/>
          <w:szCs w:val="24"/>
        </w:rPr>
      </w:pPr>
      <w:r w:rsidRPr="007E0E98">
        <w:rPr>
          <w:rFonts w:ascii="Arial Narrow" w:hAnsi="Arial Narrow" w:cstheme="minorHAnsi"/>
          <w:sz w:val="24"/>
          <w:szCs w:val="24"/>
          <w:lang w:val="es-CO"/>
        </w:rPr>
        <w:t>Programa de Gestión Docume</w:t>
      </w:r>
      <w:r w:rsidR="00482C55" w:rsidRPr="007E0E98">
        <w:rPr>
          <w:rFonts w:ascii="Arial Narrow" w:hAnsi="Arial Narrow" w:cstheme="minorHAnsi"/>
          <w:sz w:val="24"/>
          <w:szCs w:val="24"/>
          <w:lang w:val="es-CO"/>
        </w:rPr>
        <w:t>n</w:t>
      </w:r>
      <w:r w:rsidRPr="007E0E98">
        <w:rPr>
          <w:rFonts w:ascii="Arial Narrow" w:hAnsi="Arial Narrow" w:cstheme="minorHAnsi"/>
          <w:sz w:val="24"/>
          <w:szCs w:val="24"/>
          <w:lang w:val="es-CO"/>
        </w:rPr>
        <w:t>tal</w:t>
      </w:r>
    </w:p>
    <w:p w:rsidR="004D7E48" w:rsidRPr="007E0E98" w:rsidRDefault="00E931EF" w:rsidP="00AF735B">
      <w:pPr>
        <w:pStyle w:val="Prrafodelista"/>
        <w:numPr>
          <w:ilvl w:val="0"/>
          <w:numId w:val="40"/>
        </w:numPr>
        <w:spacing w:after="0"/>
        <w:jc w:val="both"/>
        <w:rPr>
          <w:rFonts w:ascii="Arial Narrow" w:hAnsi="Arial Narrow" w:cstheme="minorHAnsi"/>
          <w:sz w:val="24"/>
          <w:szCs w:val="24"/>
        </w:rPr>
      </w:pPr>
      <w:r w:rsidRPr="007E0E98">
        <w:rPr>
          <w:rFonts w:ascii="Arial Narrow" w:hAnsi="Arial Narrow" w:cstheme="minorHAnsi"/>
          <w:sz w:val="24"/>
          <w:szCs w:val="24"/>
          <w:lang w:val="es-CO"/>
        </w:rPr>
        <w:t>Plan Institucional de Archivos.</w:t>
      </w:r>
    </w:p>
    <w:p w:rsidR="00C21F1A" w:rsidRPr="007E0E98" w:rsidRDefault="00C21F1A" w:rsidP="00C21F1A">
      <w:pPr>
        <w:spacing w:after="0"/>
        <w:jc w:val="both"/>
        <w:rPr>
          <w:rFonts w:ascii="Arial Narrow" w:hAnsi="Arial Narrow" w:cstheme="minorHAnsi"/>
          <w:sz w:val="24"/>
          <w:szCs w:val="24"/>
        </w:rPr>
      </w:pPr>
    </w:p>
    <w:p w:rsidR="00C21F1A" w:rsidRPr="007E0E98" w:rsidRDefault="00C21F1A" w:rsidP="00C21F1A">
      <w:pPr>
        <w:spacing w:after="0"/>
        <w:jc w:val="both"/>
        <w:rPr>
          <w:rFonts w:ascii="Arial Narrow" w:hAnsi="Arial Narrow" w:cstheme="minorHAnsi"/>
          <w:sz w:val="24"/>
          <w:szCs w:val="24"/>
        </w:rPr>
      </w:pPr>
      <w:r w:rsidRPr="007E0E98">
        <w:rPr>
          <w:rFonts w:ascii="Arial Narrow" w:hAnsi="Arial Narrow" w:cstheme="minorHAnsi"/>
          <w:sz w:val="24"/>
          <w:szCs w:val="24"/>
        </w:rPr>
        <w:t>Los procedimientos relacionados en este documento se encuentran en proceso de aprobación por parte del Sistema de Gestión de Calidad para su respectiva codificación e implementación en la entidad.</w:t>
      </w:r>
    </w:p>
    <w:p w:rsidR="008A36BD" w:rsidRDefault="008A36BD" w:rsidP="00EA0D0D">
      <w:pPr>
        <w:pStyle w:val="Prrafodelista"/>
        <w:spacing w:after="0" w:line="240" w:lineRule="auto"/>
        <w:jc w:val="both"/>
        <w:rPr>
          <w:rFonts w:ascii="Arial Narrow" w:eastAsia="Times New Roman" w:hAnsi="Arial Narrow" w:cs="Arial"/>
          <w:b/>
          <w:bCs/>
          <w:sz w:val="24"/>
          <w:szCs w:val="24"/>
          <w:lang w:val="es-CO" w:eastAsia="es-ES"/>
        </w:rPr>
      </w:pPr>
    </w:p>
    <w:p w:rsidR="007F59B5" w:rsidRPr="00652065" w:rsidRDefault="00EA0D0D" w:rsidP="008A36BD">
      <w:pPr>
        <w:pStyle w:val="Prrafodelista"/>
        <w:numPr>
          <w:ilvl w:val="1"/>
          <w:numId w:val="27"/>
        </w:numPr>
        <w:spacing w:after="0" w:line="240" w:lineRule="auto"/>
        <w:jc w:val="both"/>
        <w:outlineLvl w:val="1"/>
        <w:rPr>
          <w:rFonts w:ascii="Arial Narrow" w:eastAsia="Times New Roman" w:hAnsi="Arial Narrow" w:cs="Arial"/>
          <w:b/>
          <w:bCs/>
          <w:sz w:val="24"/>
          <w:szCs w:val="24"/>
          <w:lang w:eastAsia="es-ES"/>
        </w:rPr>
      </w:pPr>
      <w:bookmarkStart w:id="82" w:name="_Toc490495824"/>
      <w:r w:rsidRPr="00652065">
        <w:rPr>
          <w:rFonts w:ascii="Arial Narrow" w:eastAsia="Times New Roman" w:hAnsi="Arial Narrow" w:cs="Arial"/>
          <w:b/>
          <w:bCs/>
          <w:sz w:val="24"/>
          <w:szCs w:val="24"/>
          <w:lang w:eastAsia="es-ES"/>
        </w:rPr>
        <w:t xml:space="preserve">Articulación </w:t>
      </w:r>
      <w:r w:rsidR="00652065">
        <w:rPr>
          <w:rFonts w:ascii="Arial Narrow" w:eastAsia="Times New Roman" w:hAnsi="Arial Narrow" w:cs="Arial"/>
          <w:b/>
          <w:bCs/>
          <w:sz w:val="24"/>
          <w:szCs w:val="24"/>
          <w:lang w:val="es-CO" w:eastAsia="es-ES"/>
        </w:rPr>
        <w:t>del PGD</w:t>
      </w:r>
      <w:r w:rsidRPr="00652065">
        <w:rPr>
          <w:rFonts w:ascii="Arial Narrow" w:eastAsia="Times New Roman" w:hAnsi="Arial Narrow" w:cs="Arial"/>
          <w:b/>
          <w:bCs/>
          <w:sz w:val="24"/>
          <w:szCs w:val="24"/>
          <w:lang w:eastAsia="es-ES"/>
        </w:rPr>
        <w:t xml:space="preserve"> con los instrumentos de gestión de información.</w:t>
      </w:r>
      <w:bookmarkEnd w:id="82"/>
    </w:p>
    <w:p w:rsidR="000D3DF3" w:rsidRDefault="000D3DF3" w:rsidP="007F59B5">
      <w:pPr>
        <w:spacing w:after="0" w:line="240" w:lineRule="auto"/>
        <w:jc w:val="both"/>
        <w:rPr>
          <w:rFonts w:ascii="Arial Narrow" w:eastAsia="Times New Roman" w:hAnsi="Arial Narrow" w:cs="Arial"/>
          <w:b/>
          <w:bCs/>
          <w:sz w:val="24"/>
          <w:szCs w:val="24"/>
          <w:lang w:eastAsia="es-ES"/>
        </w:rPr>
      </w:pPr>
    </w:p>
    <w:p w:rsidR="002A013B" w:rsidRDefault="000926DA" w:rsidP="00DC6CCA">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De acuerdo con los instrumentos de Gestión e información Pública y en cumplimiento de la Ley 1712 de 2014, cuyo objeto es regular el derecho al acceso de la información pública, los procedimientos para el ejercicio y garantía del derecho y las excepciones a la </w:t>
      </w:r>
      <w:r w:rsidR="00A031DA">
        <w:rPr>
          <w:rFonts w:ascii="Arial Narrow" w:eastAsia="Times New Roman" w:hAnsi="Arial Narrow" w:cs="Arial"/>
          <w:bCs/>
          <w:sz w:val="24"/>
          <w:szCs w:val="24"/>
          <w:lang w:eastAsia="es-ES"/>
        </w:rPr>
        <w:t>publicación, La</w:t>
      </w:r>
      <w:r>
        <w:rPr>
          <w:rFonts w:ascii="Arial Narrow" w:eastAsia="Times New Roman" w:hAnsi="Arial Narrow" w:cs="Arial"/>
          <w:bCs/>
          <w:sz w:val="24"/>
          <w:szCs w:val="24"/>
          <w:lang w:eastAsia="es-ES"/>
        </w:rPr>
        <w:t xml:space="preserve"> Superintendencia del Subsidio Familiar cuenta con los siguientes instrumentos: </w:t>
      </w:r>
    </w:p>
    <w:p w:rsidR="000926DA" w:rsidRDefault="000926DA" w:rsidP="00DC6CCA">
      <w:pPr>
        <w:spacing w:after="0" w:line="240" w:lineRule="auto"/>
        <w:jc w:val="both"/>
        <w:rPr>
          <w:rFonts w:ascii="Arial Narrow" w:eastAsia="Times New Roman" w:hAnsi="Arial Narrow" w:cs="Arial"/>
          <w:bCs/>
          <w:sz w:val="24"/>
          <w:szCs w:val="24"/>
          <w:lang w:eastAsia="es-ES"/>
        </w:rPr>
      </w:pPr>
    </w:p>
    <w:p w:rsidR="005175F7" w:rsidRPr="00CB4D0A" w:rsidRDefault="005175F7" w:rsidP="000926DA">
      <w:pPr>
        <w:pStyle w:val="Prrafodelista"/>
        <w:numPr>
          <w:ilvl w:val="0"/>
          <w:numId w:val="42"/>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 xml:space="preserve">Registro de Activos de Información: </w:t>
      </w:r>
    </w:p>
    <w:p w:rsidR="00CB4D0A" w:rsidRPr="005175F7" w:rsidRDefault="00CB4D0A" w:rsidP="00CB4D0A">
      <w:pPr>
        <w:pStyle w:val="Prrafodelista"/>
        <w:spacing w:after="0" w:line="240" w:lineRule="auto"/>
        <w:jc w:val="both"/>
        <w:rPr>
          <w:rFonts w:ascii="Arial Narrow" w:eastAsia="Times New Roman" w:hAnsi="Arial Narrow" w:cs="Arial"/>
          <w:bCs/>
          <w:sz w:val="24"/>
          <w:szCs w:val="24"/>
          <w:lang w:eastAsia="es-ES"/>
        </w:rPr>
      </w:pPr>
    </w:p>
    <w:p w:rsidR="000926DA" w:rsidRDefault="005175F7" w:rsidP="005175F7">
      <w:pPr>
        <w:spacing w:after="0" w:line="240" w:lineRule="auto"/>
        <w:ind w:left="720"/>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I</w:t>
      </w:r>
      <w:r w:rsidRPr="005175F7">
        <w:rPr>
          <w:rFonts w:ascii="Arial Narrow" w:eastAsia="Times New Roman" w:hAnsi="Arial Narrow" w:cs="Arial"/>
          <w:bCs/>
          <w:sz w:val="24"/>
          <w:szCs w:val="24"/>
          <w:lang w:eastAsia="es-ES"/>
        </w:rPr>
        <w:t>nventario de la información pública que la S</w:t>
      </w:r>
      <w:r>
        <w:rPr>
          <w:rFonts w:ascii="Arial Narrow" w:eastAsia="Times New Roman" w:hAnsi="Arial Narrow" w:cs="Arial"/>
          <w:bCs/>
          <w:sz w:val="24"/>
          <w:szCs w:val="24"/>
          <w:lang w:eastAsia="es-ES"/>
        </w:rPr>
        <w:t>uperintendencia del Subsidio Familiar</w:t>
      </w:r>
      <w:r w:rsidRPr="005175F7">
        <w:rPr>
          <w:rFonts w:ascii="Arial Narrow" w:eastAsia="Times New Roman" w:hAnsi="Arial Narrow" w:cs="Arial"/>
          <w:bCs/>
          <w:sz w:val="24"/>
          <w:szCs w:val="24"/>
          <w:lang w:eastAsia="es-ES"/>
        </w:rPr>
        <w:t xml:space="preserve"> genere, obtenga</w:t>
      </w:r>
      <w:r>
        <w:rPr>
          <w:rFonts w:ascii="Arial Narrow" w:eastAsia="Times New Roman" w:hAnsi="Arial Narrow" w:cs="Arial"/>
          <w:bCs/>
          <w:sz w:val="24"/>
          <w:szCs w:val="24"/>
          <w:lang w:eastAsia="es-ES"/>
        </w:rPr>
        <w:t>,</w:t>
      </w:r>
      <w:r w:rsidRPr="005175F7">
        <w:rPr>
          <w:rFonts w:ascii="Arial Narrow" w:eastAsia="Times New Roman" w:hAnsi="Arial Narrow" w:cs="Arial"/>
          <w:bCs/>
          <w:sz w:val="24"/>
          <w:szCs w:val="24"/>
          <w:lang w:eastAsia="es-ES"/>
        </w:rPr>
        <w:t xml:space="preserve"> adquiere</w:t>
      </w:r>
      <w:r>
        <w:rPr>
          <w:rFonts w:ascii="Arial Narrow" w:eastAsia="Times New Roman" w:hAnsi="Arial Narrow" w:cs="Arial"/>
          <w:bCs/>
          <w:sz w:val="24"/>
          <w:szCs w:val="24"/>
          <w:lang w:eastAsia="es-ES"/>
        </w:rPr>
        <w:t>,</w:t>
      </w:r>
      <w:r w:rsidRPr="005175F7">
        <w:rPr>
          <w:rFonts w:ascii="Arial Narrow" w:eastAsia="Times New Roman" w:hAnsi="Arial Narrow" w:cs="Arial"/>
          <w:bCs/>
          <w:sz w:val="24"/>
          <w:szCs w:val="24"/>
          <w:lang w:eastAsia="es-ES"/>
        </w:rPr>
        <w:t xml:space="preserve"> transforme</w:t>
      </w:r>
      <w:r>
        <w:rPr>
          <w:rFonts w:ascii="Arial Narrow" w:eastAsia="Times New Roman" w:hAnsi="Arial Narrow" w:cs="Arial"/>
          <w:bCs/>
          <w:sz w:val="24"/>
          <w:szCs w:val="24"/>
          <w:lang w:eastAsia="es-ES"/>
        </w:rPr>
        <w:t xml:space="preserve"> y</w:t>
      </w:r>
      <w:r w:rsidRPr="005175F7">
        <w:rPr>
          <w:rFonts w:ascii="Arial Narrow" w:eastAsia="Times New Roman" w:hAnsi="Arial Narrow" w:cs="Arial"/>
          <w:bCs/>
          <w:sz w:val="24"/>
          <w:szCs w:val="24"/>
          <w:lang w:eastAsia="es-ES"/>
        </w:rPr>
        <w:t xml:space="preserve"> controle</w:t>
      </w:r>
      <w:r>
        <w:rPr>
          <w:rFonts w:ascii="Arial Narrow" w:eastAsia="Times New Roman" w:hAnsi="Arial Narrow" w:cs="Arial"/>
          <w:bCs/>
          <w:sz w:val="24"/>
          <w:szCs w:val="24"/>
          <w:lang w:eastAsia="es-ES"/>
        </w:rPr>
        <w:t>.</w:t>
      </w:r>
    </w:p>
    <w:p w:rsidR="005175F7" w:rsidRDefault="005175F7" w:rsidP="005175F7">
      <w:pPr>
        <w:spacing w:after="0" w:line="240" w:lineRule="auto"/>
        <w:ind w:left="720"/>
        <w:jc w:val="both"/>
        <w:rPr>
          <w:rFonts w:ascii="Arial Narrow" w:eastAsia="Times New Roman" w:hAnsi="Arial Narrow" w:cs="Arial"/>
          <w:bCs/>
          <w:sz w:val="24"/>
          <w:szCs w:val="24"/>
          <w:lang w:eastAsia="es-ES"/>
        </w:rPr>
      </w:pPr>
    </w:p>
    <w:p w:rsidR="005175F7" w:rsidRPr="00CB4D0A" w:rsidRDefault="00A031DA" w:rsidP="005175F7">
      <w:pPr>
        <w:pStyle w:val="Prrafodelista"/>
        <w:numPr>
          <w:ilvl w:val="0"/>
          <w:numId w:val="42"/>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Índice</w:t>
      </w:r>
      <w:r w:rsidR="005175F7">
        <w:rPr>
          <w:rFonts w:ascii="Arial Narrow" w:eastAsia="Times New Roman" w:hAnsi="Arial Narrow" w:cs="Arial"/>
          <w:bCs/>
          <w:sz w:val="24"/>
          <w:szCs w:val="24"/>
          <w:lang w:val="es-CO" w:eastAsia="es-ES"/>
        </w:rPr>
        <w:t xml:space="preserve"> de información clasificada:</w:t>
      </w:r>
    </w:p>
    <w:p w:rsidR="00CB4D0A" w:rsidRPr="005175F7" w:rsidRDefault="00CB4D0A" w:rsidP="00CB4D0A">
      <w:pPr>
        <w:pStyle w:val="Prrafodelista"/>
        <w:spacing w:after="0" w:line="240" w:lineRule="auto"/>
        <w:jc w:val="both"/>
        <w:rPr>
          <w:rFonts w:ascii="Arial Narrow" w:eastAsia="Times New Roman" w:hAnsi="Arial Narrow" w:cs="Arial"/>
          <w:bCs/>
          <w:sz w:val="24"/>
          <w:szCs w:val="24"/>
          <w:lang w:eastAsia="es-ES"/>
        </w:rPr>
      </w:pPr>
    </w:p>
    <w:p w:rsidR="005175F7" w:rsidRDefault="005175F7" w:rsidP="005175F7">
      <w:pPr>
        <w:pStyle w:val="Prrafodelista"/>
        <w:spacing w:after="0" w:line="240" w:lineRule="auto"/>
        <w:jc w:val="both"/>
        <w:rPr>
          <w:rFonts w:ascii="Arial Narrow" w:eastAsia="Times New Roman" w:hAnsi="Arial Narrow" w:cs="Arial"/>
          <w:bCs/>
          <w:sz w:val="24"/>
          <w:szCs w:val="24"/>
          <w:lang w:val="es-CO" w:eastAsia="es-ES"/>
        </w:rPr>
      </w:pPr>
      <w:r>
        <w:rPr>
          <w:rFonts w:ascii="Arial Narrow" w:eastAsia="Times New Roman" w:hAnsi="Arial Narrow" w:cs="Arial"/>
          <w:bCs/>
          <w:sz w:val="24"/>
          <w:szCs w:val="24"/>
          <w:lang w:val="es-CO" w:eastAsia="es-ES"/>
        </w:rPr>
        <w:t xml:space="preserve">Inventario de </w:t>
      </w:r>
      <w:r w:rsidRPr="005175F7">
        <w:rPr>
          <w:rFonts w:ascii="Arial Narrow" w:eastAsia="Times New Roman" w:hAnsi="Arial Narrow" w:cs="Arial"/>
          <w:bCs/>
          <w:sz w:val="24"/>
          <w:szCs w:val="24"/>
          <w:lang w:eastAsia="es-ES"/>
        </w:rPr>
        <w:t>la información pública g</w:t>
      </w:r>
      <w:r>
        <w:rPr>
          <w:rFonts w:ascii="Arial Narrow" w:eastAsia="Times New Roman" w:hAnsi="Arial Narrow" w:cs="Arial"/>
          <w:bCs/>
          <w:sz w:val="24"/>
          <w:szCs w:val="24"/>
          <w:lang w:eastAsia="es-ES"/>
        </w:rPr>
        <w:t>enerada</w:t>
      </w:r>
      <w:r w:rsidRPr="005175F7">
        <w:rPr>
          <w:rFonts w:ascii="Arial Narrow" w:eastAsia="Times New Roman" w:hAnsi="Arial Narrow" w:cs="Arial"/>
          <w:bCs/>
          <w:sz w:val="24"/>
          <w:szCs w:val="24"/>
          <w:lang w:eastAsia="es-ES"/>
        </w:rPr>
        <w:t xml:space="preserve">, obtenida, adquirida, </w:t>
      </w:r>
      <w:r w:rsidRPr="005175F7">
        <w:rPr>
          <w:rFonts w:ascii="Arial Narrow" w:eastAsia="Times New Roman" w:hAnsi="Arial Narrow" w:cs="Arial"/>
          <w:bCs/>
          <w:sz w:val="24"/>
          <w:szCs w:val="24"/>
          <w:lang w:val="es-CO" w:eastAsia="es-ES"/>
        </w:rPr>
        <w:t>o</w:t>
      </w:r>
      <w:r w:rsidRPr="005175F7">
        <w:rPr>
          <w:rFonts w:ascii="Arial Narrow" w:eastAsia="Times New Roman" w:hAnsi="Arial Narrow" w:cs="Arial"/>
          <w:bCs/>
          <w:sz w:val="24"/>
          <w:szCs w:val="24"/>
          <w:lang w:eastAsia="es-ES"/>
        </w:rPr>
        <w:t xml:space="preserve"> controlada </w:t>
      </w:r>
      <w:r>
        <w:rPr>
          <w:rFonts w:ascii="Arial Narrow" w:eastAsia="Times New Roman" w:hAnsi="Arial Narrow" w:cs="Arial"/>
          <w:bCs/>
          <w:sz w:val="24"/>
          <w:szCs w:val="24"/>
          <w:lang w:val="es-CO" w:eastAsia="es-ES"/>
        </w:rPr>
        <w:t xml:space="preserve">por </w:t>
      </w:r>
      <w:r w:rsidRPr="005175F7">
        <w:rPr>
          <w:rFonts w:ascii="Arial Narrow" w:eastAsia="Times New Roman" w:hAnsi="Arial Narrow" w:cs="Arial"/>
          <w:bCs/>
          <w:sz w:val="24"/>
          <w:szCs w:val="24"/>
          <w:lang w:eastAsia="es-ES"/>
        </w:rPr>
        <w:t>la S</w:t>
      </w:r>
      <w:r>
        <w:rPr>
          <w:rFonts w:ascii="Arial Narrow" w:eastAsia="Times New Roman" w:hAnsi="Arial Narrow" w:cs="Arial"/>
          <w:bCs/>
          <w:sz w:val="24"/>
          <w:szCs w:val="24"/>
          <w:lang w:val="es-CO" w:eastAsia="es-ES"/>
        </w:rPr>
        <w:t xml:space="preserve">uperintendencia del </w:t>
      </w:r>
      <w:r>
        <w:rPr>
          <w:rFonts w:ascii="Arial Narrow" w:eastAsia="Times New Roman" w:hAnsi="Arial Narrow" w:cs="Arial"/>
          <w:bCs/>
          <w:sz w:val="24"/>
          <w:szCs w:val="24"/>
          <w:lang w:eastAsia="es-ES"/>
        </w:rPr>
        <w:t xml:space="preserve">Subsidio </w:t>
      </w:r>
      <w:r>
        <w:rPr>
          <w:rFonts w:ascii="Arial Narrow" w:eastAsia="Times New Roman" w:hAnsi="Arial Narrow" w:cs="Arial"/>
          <w:bCs/>
          <w:sz w:val="24"/>
          <w:szCs w:val="24"/>
          <w:lang w:val="es-CO" w:eastAsia="es-ES"/>
        </w:rPr>
        <w:t>Familiar,</w:t>
      </w:r>
      <w:r>
        <w:rPr>
          <w:rFonts w:ascii="Arial Narrow" w:eastAsia="Times New Roman" w:hAnsi="Arial Narrow" w:cs="Arial"/>
          <w:bCs/>
          <w:sz w:val="24"/>
          <w:szCs w:val="24"/>
          <w:lang w:eastAsia="es-ES"/>
        </w:rPr>
        <w:t xml:space="preserve"> </w:t>
      </w:r>
      <w:r>
        <w:rPr>
          <w:rFonts w:ascii="Arial Narrow" w:eastAsia="Times New Roman" w:hAnsi="Arial Narrow" w:cs="Arial"/>
          <w:bCs/>
          <w:sz w:val="24"/>
          <w:szCs w:val="24"/>
          <w:lang w:val="es-CO" w:eastAsia="es-ES"/>
        </w:rPr>
        <w:t xml:space="preserve">que </w:t>
      </w:r>
      <w:r w:rsidRPr="005175F7">
        <w:rPr>
          <w:rFonts w:ascii="Arial Narrow" w:eastAsia="Times New Roman" w:hAnsi="Arial Narrow" w:cs="Arial"/>
          <w:bCs/>
          <w:sz w:val="24"/>
          <w:szCs w:val="24"/>
          <w:lang w:eastAsia="es-ES"/>
        </w:rPr>
        <w:t xml:space="preserve">ha </w:t>
      </w:r>
      <w:r w:rsidRPr="005175F7">
        <w:rPr>
          <w:rFonts w:ascii="Arial Narrow" w:eastAsia="Times New Roman" w:hAnsi="Arial Narrow" w:cs="Arial"/>
          <w:bCs/>
          <w:sz w:val="24"/>
          <w:szCs w:val="24"/>
          <w:lang w:val="es-CO" w:eastAsia="es-ES"/>
        </w:rPr>
        <w:t xml:space="preserve">sido </w:t>
      </w:r>
      <w:r w:rsidRPr="005175F7">
        <w:rPr>
          <w:rFonts w:ascii="Arial Narrow" w:eastAsia="Times New Roman" w:hAnsi="Arial Narrow" w:cs="Arial"/>
          <w:bCs/>
          <w:sz w:val="24"/>
          <w:szCs w:val="24"/>
          <w:lang w:eastAsia="es-ES"/>
        </w:rPr>
        <w:t xml:space="preserve">calificada como </w:t>
      </w:r>
      <w:r w:rsidRPr="005175F7">
        <w:rPr>
          <w:rFonts w:ascii="Arial Narrow" w:eastAsia="Times New Roman" w:hAnsi="Arial Narrow" w:cs="Arial"/>
          <w:bCs/>
          <w:sz w:val="24"/>
          <w:szCs w:val="24"/>
          <w:lang w:val="es-CO" w:eastAsia="es-ES"/>
        </w:rPr>
        <w:t>reservada o clasificada.</w:t>
      </w:r>
      <w:r>
        <w:rPr>
          <w:rFonts w:ascii="Arial Narrow" w:eastAsia="Times New Roman" w:hAnsi="Arial Narrow" w:cs="Arial"/>
          <w:bCs/>
          <w:sz w:val="24"/>
          <w:szCs w:val="24"/>
          <w:lang w:val="es-CO" w:eastAsia="es-ES"/>
        </w:rPr>
        <w:t xml:space="preserve"> (Resolución No. 816 del 2016).</w:t>
      </w:r>
    </w:p>
    <w:p w:rsidR="005175F7" w:rsidRDefault="005175F7" w:rsidP="005175F7">
      <w:pPr>
        <w:pStyle w:val="Prrafodelista"/>
        <w:spacing w:after="0" w:line="240" w:lineRule="auto"/>
        <w:jc w:val="both"/>
        <w:rPr>
          <w:rFonts w:ascii="Arial Narrow" w:eastAsia="Times New Roman" w:hAnsi="Arial Narrow" w:cs="Arial"/>
          <w:bCs/>
          <w:sz w:val="24"/>
          <w:szCs w:val="24"/>
          <w:lang w:val="es-CO" w:eastAsia="es-ES"/>
        </w:rPr>
      </w:pPr>
    </w:p>
    <w:p w:rsidR="005175F7" w:rsidRPr="00CB4D0A" w:rsidRDefault="005175F7" w:rsidP="005175F7">
      <w:pPr>
        <w:pStyle w:val="Prrafodelista"/>
        <w:numPr>
          <w:ilvl w:val="0"/>
          <w:numId w:val="42"/>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Esquema de publicación de Información:</w:t>
      </w:r>
    </w:p>
    <w:p w:rsidR="00CB4D0A" w:rsidRPr="005175F7" w:rsidRDefault="00CB4D0A" w:rsidP="00CB4D0A">
      <w:pPr>
        <w:pStyle w:val="Prrafodelista"/>
        <w:spacing w:after="0" w:line="240" w:lineRule="auto"/>
        <w:jc w:val="both"/>
        <w:rPr>
          <w:rFonts w:ascii="Arial Narrow" w:eastAsia="Times New Roman" w:hAnsi="Arial Narrow" w:cs="Arial"/>
          <w:bCs/>
          <w:sz w:val="24"/>
          <w:szCs w:val="24"/>
          <w:lang w:eastAsia="es-ES"/>
        </w:rPr>
      </w:pPr>
    </w:p>
    <w:p w:rsidR="005175F7" w:rsidRDefault="005175F7" w:rsidP="005175F7">
      <w:pPr>
        <w:pStyle w:val="Prrafodelista"/>
        <w:spacing w:after="0" w:line="240" w:lineRule="auto"/>
        <w:jc w:val="both"/>
        <w:rPr>
          <w:rFonts w:ascii="Arial Narrow" w:eastAsia="Times New Roman" w:hAnsi="Arial Narrow" w:cs="Arial"/>
          <w:bCs/>
          <w:sz w:val="24"/>
          <w:szCs w:val="24"/>
          <w:lang w:val="es-CO" w:eastAsia="es-ES"/>
        </w:rPr>
      </w:pPr>
      <w:r>
        <w:rPr>
          <w:rFonts w:ascii="Arial Narrow" w:eastAsia="Times New Roman" w:hAnsi="Arial Narrow" w:cs="Arial"/>
          <w:bCs/>
          <w:sz w:val="24"/>
          <w:szCs w:val="24"/>
          <w:lang w:val="es-CO" w:eastAsia="es-ES"/>
        </w:rPr>
        <w:t xml:space="preserve">Es el instrumento para informar de forma ordenada a la ciudadanía, interesados y usuarios sobre la información </w:t>
      </w:r>
      <w:r w:rsidR="0065296A">
        <w:rPr>
          <w:rFonts w:ascii="Arial Narrow" w:eastAsia="Times New Roman" w:hAnsi="Arial Narrow" w:cs="Arial"/>
          <w:bCs/>
          <w:sz w:val="24"/>
          <w:szCs w:val="24"/>
          <w:lang w:val="es-CO" w:eastAsia="es-ES"/>
        </w:rPr>
        <w:t>publicada y que publicará</w:t>
      </w:r>
      <w:r>
        <w:rPr>
          <w:rFonts w:ascii="Arial Narrow" w:eastAsia="Times New Roman" w:hAnsi="Arial Narrow" w:cs="Arial"/>
          <w:bCs/>
          <w:sz w:val="24"/>
          <w:szCs w:val="24"/>
          <w:lang w:val="es-CO" w:eastAsia="es-ES"/>
        </w:rPr>
        <w:t>.</w:t>
      </w:r>
    </w:p>
    <w:p w:rsidR="0044342D" w:rsidRDefault="0044342D" w:rsidP="005175F7">
      <w:pPr>
        <w:pStyle w:val="Prrafodelista"/>
        <w:spacing w:after="0" w:line="240" w:lineRule="auto"/>
        <w:jc w:val="both"/>
        <w:rPr>
          <w:rFonts w:ascii="Arial Narrow" w:eastAsia="Times New Roman" w:hAnsi="Arial Narrow" w:cs="Arial"/>
          <w:bCs/>
          <w:sz w:val="24"/>
          <w:szCs w:val="24"/>
          <w:lang w:val="es-CO" w:eastAsia="es-ES"/>
        </w:rPr>
      </w:pPr>
    </w:p>
    <w:p w:rsidR="0044342D" w:rsidRPr="00CB4D0A" w:rsidRDefault="0044342D" w:rsidP="0044342D">
      <w:pPr>
        <w:pStyle w:val="Prrafodelista"/>
        <w:numPr>
          <w:ilvl w:val="0"/>
          <w:numId w:val="42"/>
        </w:num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val="es-CO" w:eastAsia="es-ES"/>
        </w:rPr>
        <w:t>Programa de Gestión Documental:</w:t>
      </w:r>
    </w:p>
    <w:p w:rsidR="00CB4D0A" w:rsidRPr="0044342D" w:rsidRDefault="00CB4D0A" w:rsidP="00CB4D0A">
      <w:pPr>
        <w:pStyle w:val="Prrafodelista"/>
        <w:spacing w:after="0" w:line="240" w:lineRule="auto"/>
        <w:jc w:val="both"/>
        <w:rPr>
          <w:rFonts w:ascii="Arial Narrow" w:eastAsia="Times New Roman" w:hAnsi="Arial Narrow" w:cs="Arial"/>
          <w:bCs/>
          <w:sz w:val="24"/>
          <w:szCs w:val="24"/>
          <w:lang w:eastAsia="es-ES"/>
        </w:rPr>
      </w:pPr>
    </w:p>
    <w:p w:rsidR="0044342D" w:rsidRDefault="0044342D" w:rsidP="0044342D">
      <w:pPr>
        <w:pStyle w:val="Prrafodelista"/>
        <w:spacing w:after="0" w:line="240" w:lineRule="auto"/>
        <w:jc w:val="both"/>
        <w:rPr>
          <w:rFonts w:ascii="Arial Narrow" w:eastAsia="Times New Roman" w:hAnsi="Arial Narrow" w:cs="Arial"/>
          <w:bCs/>
          <w:sz w:val="24"/>
          <w:szCs w:val="24"/>
          <w:lang w:val="es-CO" w:eastAsia="es-ES"/>
        </w:rPr>
      </w:pPr>
      <w:r>
        <w:rPr>
          <w:rFonts w:ascii="Arial Narrow" w:eastAsia="Times New Roman" w:hAnsi="Arial Narrow" w:cs="Arial"/>
          <w:bCs/>
          <w:sz w:val="24"/>
          <w:szCs w:val="24"/>
          <w:lang w:val="es-CO" w:eastAsia="es-ES"/>
        </w:rPr>
        <w:t xml:space="preserve">Es el plan elaborado por la </w:t>
      </w:r>
      <w:r w:rsidR="00A031DA" w:rsidRPr="005175F7">
        <w:rPr>
          <w:rFonts w:ascii="Arial Narrow" w:eastAsia="Times New Roman" w:hAnsi="Arial Narrow" w:cs="Arial"/>
          <w:bCs/>
          <w:sz w:val="24"/>
          <w:szCs w:val="24"/>
          <w:lang w:eastAsia="es-ES"/>
        </w:rPr>
        <w:t>S</w:t>
      </w:r>
      <w:r w:rsidR="00A031DA">
        <w:rPr>
          <w:rFonts w:ascii="Arial Narrow" w:eastAsia="Times New Roman" w:hAnsi="Arial Narrow" w:cs="Arial"/>
          <w:bCs/>
          <w:sz w:val="24"/>
          <w:szCs w:val="24"/>
          <w:lang w:val="es-CO" w:eastAsia="es-ES"/>
        </w:rPr>
        <w:t xml:space="preserve">uperintendencia del </w:t>
      </w:r>
      <w:r w:rsidR="00A031DA">
        <w:rPr>
          <w:rFonts w:ascii="Arial Narrow" w:eastAsia="Times New Roman" w:hAnsi="Arial Narrow" w:cs="Arial"/>
          <w:bCs/>
          <w:sz w:val="24"/>
          <w:szCs w:val="24"/>
          <w:lang w:eastAsia="es-ES"/>
        </w:rPr>
        <w:t xml:space="preserve">Subsidio </w:t>
      </w:r>
      <w:r w:rsidR="00A031DA">
        <w:rPr>
          <w:rFonts w:ascii="Arial Narrow" w:eastAsia="Times New Roman" w:hAnsi="Arial Narrow" w:cs="Arial"/>
          <w:bCs/>
          <w:sz w:val="24"/>
          <w:szCs w:val="24"/>
          <w:lang w:val="es-CO" w:eastAsia="es-ES"/>
        </w:rPr>
        <w:t>Familiar</w:t>
      </w:r>
      <w:r>
        <w:rPr>
          <w:rFonts w:ascii="Arial Narrow" w:eastAsia="Times New Roman" w:hAnsi="Arial Narrow" w:cs="Arial"/>
          <w:bCs/>
          <w:sz w:val="24"/>
          <w:szCs w:val="24"/>
          <w:lang w:val="es-CO" w:eastAsia="es-ES"/>
        </w:rPr>
        <w:t xml:space="preserve"> para facilitar la identificación, gestión, clasificación, organización, conservación y disposición de la información pública desde su creación y disposición final, con fines de preservación permanente o eliminación.</w:t>
      </w:r>
    </w:p>
    <w:p w:rsidR="00D2044E" w:rsidRDefault="00D2044E" w:rsidP="0044342D">
      <w:pPr>
        <w:pStyle w:val="Prrafodelista"/>
        <w:spacing w:after="0" w:line="240" w:lineRule="auto"/>
        <w:jc w:val="both"/>
        <w:rPr>
          <w:rFonts w:ascii="Arial Narrow" w:eastAsia="Times New Roman" w:hAnsi="Arial Narrow" w:cs="Arial"/>
          <w:bCs/>
          <w:sz w:val="24"/>
          <w:szCs w:val="24"/>
          <w:lang w:val="es-CO" w:eastAsia="es-ES"/>
        </w:rPr>
      </w:pPr>
    </w:p>
    <w:p w:rsidR="00D2044E" w:rsidRDefault="00D2044E" w:rsidP="0044342D">
      <w:pPr>
        <w:pStyle w:val="Prrafodelista"/>
        <w:spacing w:after="0" w:line="240" w:lineRule="auto"/>
        <w:jc w:val="both"/>
        <w:rPr>
          <w:rFonts w:ascii="Arial Narrow" w:eastAsia="Times New Roman" w:hAnsi="Arial Narrow" w:cs="Arial"/>
          <w:bCs/>
          <w:sz w:val="24"/>
          <w:szCs w:val="24"/>
          <w:lang w:val="es-CO" w:eastAsia="es-ES"/>
        </w:rPr>
      </w:pPr>
    </w:p>
    <w:p w:rsidR="00D2044E" w:rsidRDefault="00D2044E" w:rsidP="0044342D">
      <w:pPr>
        <w:pStyle w:val="Prrafodelista"/>
        <w:spacing w:after="0" w:line="240" w:lineRule="auto"/>
        <w:jc w:val="both"/>
        <w:rPr>
          <w:rFonts w:ascii="Arial Narrow" w:eastAsia="Times New Roman" w:hAnsi="Arial Narrow" w:cs="Arial"/>
          <w:bCs/>
          <w:sz w:val="24"/>
          <w:szCs w:val="24"/>
          <w:lang w:val="es-CO" w:eastAsia="es-ES"/>
        </w:rPr>
      </w:pPr>
    </w:p>
    <w:p w:rsidR="0035586D" w:rsidRDefault="0035586D" w:rsidP="00DC6CCA">
      <w:pPr>
        <w:spacing w:after="0" w:line="240" w:lineRule="auto"/>
        <w:jc w:val="both"/>
        <w:rPr>
          <w:rFonts w:ascii="Arial Narrow" w:eastAsia="Times New Roman" w:hAnsi="Arial Narrow" w:cs="Arial"/>
          <w:bCs/>
          <w:sz w:val="24"/>
          <w:szCs w:val="24"/>
          <w:lang w:eastAsia="es-ES"/>
        </w:rPr>
      </w:pPr>
    </w:p>
    <w:p w:rsidR="00CB4D0A" w:rsidRDefault="00CB4D0A" w:rsidP="00DC6CCA">
      <w:pPr>
        <w:spacing w:after="0" w:line="240" w:lineRule="auto"/>
        <w:jc w:val="both"/>
        <w:rPr>
          <w:rFonts w:ascii="Arial Narrow" w:eastAsia="Times New Roman" w:hAnsi="Arial Narrow" w:cs="Arial"/>
          <w:bCs/>
          <w:sz w:val="24"/>
          <w:szCs w:val="24"/>
          <w:lang w:eastAsia="es-ES"/>
        </w:rPr>
      </w:pPr>
    </w:p>
    <w:p w:rsidR="00CB4D0A" w:rsidRDefault="00CB4D0A" w:rsidP="00DC6CCA">
      <w:pPr>
        <w:spacing w:after="0" w:line="240" w:lineRule="auto"/>
        <w:jc w:val="both"/>
        <w:rPr>
          <w:rFonts w:ascii="Arial Narrow" w:eastAsia="Times New Roman" w:hAnsi="Arial Narrow" w:cs="Arial"/>
          <w:bCs/>
          <w:sz w:val="24"/>
          <w:szCs w:val="24"/>
          <w:lang w:eastAsia="es-ES"/>
        </w:rPr>
      </w:pPr>
    </w:p>
    <w:p w:rsidR="00CB4D0A" w:rsidRDefault="00CB4D0A" w:rsidP="00DC6CCA">
      <w:pPr>
        <w:spacing w:after="0" w:line="240" w:lineRule="auto"/>
        <w:jc w:val="both"/>
        <w:rPr>
          <w:rFonts w:ascii="Arial Narrow" w:eastAsia="Times New Roman" w:hAnsi="Arial Narrow" w:cs="Arial"/>
          <w:bCs/>
          <w:sz w:val="24"/>
          <w:szCs w:val="24"/>
          <w:lang w:eastAsia="es-ES"/>
        </w:rPr>
      </w:pPr>
    </w:p>
    <w:p w:rsidR="00CB4D0A" w:rsidRDefault="00CB4D0A" w:rsidP="00DC6CCA">
      <w:pPr>
        <w:spacing w:after="0" w:line="240" w:lineRule="auto"/>
        <w:jc w:val="both"/>
        <w:rPr>
          <w:rFonts w:ascii="Arial Narrow" w:eastAsia="Times New Roman" w:hAnsi="Arial Narrow" w:cs="Arial"/>
          <w:bCs/>
          <w:sz w:val="24"/>
          <w:szCs w:val="24"/>
          <w:lang w:eastAsia="es-ES"/>
        </w:rPr>
      </w:pPr>
    </w:p>
    <w:p w:rsidR="00CB4D0A" w:rsidRDefault="00CB4D0A" w:rsidP="00DC6CCA">
      <w:pPr>
        <w:spacing w:after="0" w:line="240" w:lineRule="auto"/>
        <w:jc w:val="both"/>
        <w:rPr>
          <w:rFonts w:ascii="Arial Narrow" w:eastAsia="Times New Roman" w:hAnsi="Arial Narrow" w:cs="Arial"/>
          <w:bCs/>
          <w:sz w:val="24"/>
          <w:szCs w:val="24"/>
          <w:lang w:eastAsia="es-ES"/>
        </w:rPr>
      </w:pPr>
    </w:p>
    <w:p w:rsidR="009009B6" w:rsidRDefault="009009B6" w:rsidP="00DC6CCA">
      <w:pPr>
        <w:spacing w:after="0" w:line="240" w:lineRule="auto"/>
        <w:jc w:val="both"/>
        <w:rPr>
          <w:rFonts w:ascii="Arial Narrow" w:eastAsia="Times New Roman" w:hAnsi="Arial Narrow" w:cs="Arial"/>
          <w:bCs/>
          <w:sz w:val="24"/>
          <w:szCs w:val="24"/>
          <w:lang w:eastAsia="es-ES"/>
        </w:rPr>
      </w:pPr>
    </w:p>
    <w:p w:rsidR="008A76AB" w:rsidRDefault="008A76AB" w:rsidP="007F59B5">
      <w:pPr>
        <w:spacing w:after="0" w:line="240" w:lineRule="auto"/>
        <w:jc w:val="both"/>
        <w:rPr>
          <w:rFonts w:ascii="Arial Narrow" w:eastAsia="Times New Roman" w:hAnsi="Arial Narrow" w:cs="Arial"/>
          <w:bCs/>
          <w:sz w:val="24"/>
          <w:szCs w:val="24"/>
          <w:lang w:eastAsia="es-ES"/>
        </w:rPr>
      </w:pPr>
    </w:p>
    <w:p w:rsidR="00D2044E" w:rsidRDefault="00D2044E" w:rsidP="007F59B5">
      <w:pPr>
        <w:spacing w:after="0" w:line="240" w:lineRule="auto"/>
        <w:jc w:val="both"/>
        <w:rPr>
          <w:rFonts w:ascii="Arial Narrow" w:eastAsia="Times New Roman" w:hAnsi="Arial Narrow" w:cs="Arial"/>
          <w:bCs/>
          <w:sz w:val="24"/>
          <w:szCs w:val="24"/>
          <w:lang w:eastAsia="es-ES"/>
        </w:rPr>
      </w:pPr>
    </w:p>
    <w:p w:rsidR="00D2044E" w:rsidRDefault="00D2044E" w:rsidP="00D2044E">
      <w:pPr>
        <w:spacing w:after="0" w:line="240" w:lineRule="auto"/>
        <w:jc w:val="center"/>
        <w:rPr>
          <w:rFonts w:ascii="Arial Narrow" w:eastAsia="Times New Roman" w:hAnsi="Arial Narrow" w:cs="Arial"/>
          <w:b/>
          <w:bCs/>
          <w:sz w:val="24"/>
          <w:szCs w:val="24"/>
          <w:lang w:eastAsia="es-ES"/>
        </w:rPr>
      </w:pPr>
      <w:r w:rsidRPr="00D2044E">
        <w:rPr>
          <w:rFonts w:ascii="Arial Narrow" w:eastAsia="Times New Roman" w:hAnsi="Arial Narrow" w:cs="Arial"/>
          <w:b/>
          <w:bCs/>
          <w:sz w:val="24"/>
          <w:szCs w:val="24"/>
          <w:lang w:eastAsia="es-ES"/>
        </w:rPr>
        <w:lastRenderedPageBreak/>
        <w:t>ANEXOS</w:t>
      </w:r>
    </w:p>
    <w:p w:rsidR="00D2044E" w:rsidRDefault="00D2044E" w:rsidP="00D2044E">
      <w:pPr>
        <w:spacing w:after="0" w:line="240" w:lineRule="auto"/>
        <w:jc w:val="center"/>
        <w:rPr>
          <w:rFonts w:ascii="Arial Narrow" w:eastAsia="Times New Roman" w:hAnsi="Arial Narrow" w:cs="Arial"/>
          <w:b/>
          <w:bCs/>
          <w:sz w:val="24"/>
          <w:szCs w:val="24"/>
          <w:lang w:eastAsia="es-ES"/>
        </w:rPr>
      </w:pPr>
    </w:p>
    <w:p w:rsidR="00D2044E" w:rsidRDefault="00D2044E" w:rsidP="00D2044E">
      <w:pPr>
        <w:spacing w:after="0" w:line="240" w:lineRule="auto"/>
        <w:jc w:val="center"/>
        <w:rPr>
          <w:rFonts w:ascii="Arial Narrow" w:eastAsia="Times New Roman" w:hAnsi="Arial Narrow" w:cs="Arial"/>
          <w:b/>
          <w:bCs/>
          <w:sz w:val="24"/>
          <w:szCs w:val="24"/>
          <w:lang w:eastAsia="es-ES"/>
        </w:rPr>
      </w:pPr>
    </w:p>
    <w:p w:rsidR="00CB4D0A" w:rsidRDefault="00CB4D0A" w:rsidP="00D2044E">
      <w:pPr>
        <w:spacing w:after="0" w:line="240" w:lineRule="auto"/>
        <w:jc w:val="center"/>
        <w:rPr>
          <w:rFonts w:ascii="Arial Narrow" w:eastAsia="Times New Roman" w:hAnsi="Arial Narrow" w:cs="Arial"/>
          <w:b/>
          <w:bCs/>
          <w:sz w:val="24"/>
          <w:szCs w:val="24"/>
          <w:lang w:eastAsia="es-ES"/>
        </w:rPr>
      </w:pPr>
    </w:p>
    <w:p w:rsidR="00CB4D0A" w:rsidRDefault="00CB4D0A" w:rsidP="00D2044E">
      <w:pPr>
        <w:spacing w:after="0" w:line="240" w:lineRule="auto"/>
        <w:jc w:val="center"/>
        <w:rPr>
          <w:rFonts w:ascii="Arial Narrow" w:eastAsia="Times New Roman" w:hAnsi="Arial Narrow" w:cs="Arial"/>
          <w:b/>
          <w:bCs/>
          <w:sz w:val="24"/>
          <w:szCs w:val="24"/>
          <w:lang w:eastAsia="es-ES"/>
        </w:rPr>
      </w:pPr>
    </w:p>
    <w:p w:rsidR="00CB4D0A" w:rsidRDefault="00CB4D0A" w:rsidP="00D2044E">
      <w:pPr>
        <w:spacing w:after="0" w:line="240" w:lineRule="auto"/>
        <w:jc w:val="center"/>
        <w:rPr>
          <w:rFonts w:ascii="Arial Narrow" w:eastAsia="Times New Roman" w:hAnsi="Arial Narrow" w:cs="Arial"/>
          <w:b/>
          <w:bCs/>
          <w:sz w:val="24"/>
          <w:szCs w:val="24"/>
          <w:lang w:eastAsia="es-ES"/>
        </w:rPr>
      </w:pPr>
    </w:p>
    <w:p w:rsidR="00D2044E" w:rsidRDefault="00D2044E" w:rsidP="007F59B5">
      <w:pPr>
        <w:spacing w:after="0" w:line="240" w:lineRule="auto"/>
        <w:jc w:val="both"/>
        <w:rPr>
          <w:rFonts w:ascii="Arial Narrow" w:eastAsia="Times New Roman" w:hAnsi="Arial Narrow" w:cs="Arial"/>
          <w:bCs/>
          <w:sz w:val="24"/>
          <w:szCs w:val="24"/>
          <w:lang w:eastAsia="es-ES"/>
        </w:rPr>
      </w:pPr>
      <w:r w:rsidRPr="00D2044E">
        <w:rPr>
          <w:rFonts w:ascii="Arial Narrow" w:eastAsia="Times New Roman" w:hAnsi="Arial Narrow" w:cs="Arial"/>
          <w:bCs/>
          <w:sz w:val="24"/>
          <w:szCs w:val="24"/>
          <w:lang w:eastAsia="es-ES"/>
        </w:rPr>
        <w:t xml:space="preserve">Anexo No. 1: </w:t>
      </w:r>
      <w:r>
        <w:rPr>
          <w:rFonts w:ascii="Arial Narrow" w:eastAsia="Times New Roman" w:hAnsi="Arial Narrow" w:cs="Arial"/>
          <w:bCs/>
          <w:sz w:val="24"/>
          <w:szCs w:val="24"/>
          <w:lang w:eastAsia="es-ES"/>
        </w:rPr>
        <w:t xml:space="preserve"> Proyecto de Inversión 2015 – 2018 Implementación y mejoramiento del Sistema Integrado de Gestión Documental de la Superintendencia del Subsidio Familiar.</w:t>
      </w:r>
    </w:p>
    <w:p w:rsidR="00C556E7" w:rsidRDefault="00C556E7" w:rsidP="007F59B5">
      <w:pPr>
        <w:spacing w:after="0" w:line="240" w:lineRule="auto"/>
        <w:jc w:val="both"/>
        <w:rPr>
          <w:rFonts w:ascii="Arial Narrow" w:eastAsia="Times New Roman" w:hAnsi="Arial Narrow" w:cs="Arial"/>
          <w:bCs/>
          <w:sz w:val="24"/>
          <w:szCs w:val="24"/>
          <w:lang w:eastAsia="es-ES"/>
        </w:rPr>
      </w:pPr>
    </w:p>
    <w:p w:rsidR="00C556E7" w:rsidRDefault="00C556E7"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Anexo No. 2: Normograma.</w:t>
      </w:r>
    </w:p>
    <w:p w:rsidR="00C556E7" w:rsidRDefault="00C556E7" w:rsidP="007F59B5">
      <w:pPr>
        <w:spacing w:after="0" w:line="240" w:lineRule="auto"/>
        <w:jc w:val="both"/>
        <w:rPr>
          <w:rFonts w:ascii="Arial Narrow" w:eastAsia="Times New Roman" w:hAnsi="Arial Narrow" w:cs="Arial"/>
          <w:bCs/>
          <w:sz w:val="24"/>
          <w:szCs w:val="24"/>
          <w:lang w:eastAsia="es-ES"/>
        </w:rPr>
      </w:pPr>
    </w:p>
    <w:p w:rsidR="00C556E7" w:rsidRDefault="00C556E7"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Anexo No. 3: Diagnóstico </w:t>
      </w:r>
      <w:r w:rsidR="009B4388">
        <w:rPr>
          <w:rFonts w:ascii="Arial Narrow" w:eastAsia="Times New Roman" w:hAnsi="Arial Narrow" w:cs="Arial"/>
          <w:bCs/>
          <w:sz w:val="24"/>
          <w:szCs w:val="24"/>
          <w:lang w:eastAsia="es-ES"/>
        </w:rPr>
        <w:t>Integral de</w:t>
      </w:r>
      <w:r w:rsidR="000E0D49">
        <w:rPr>
          <w:rFonts w:ascii="Arial Narrow" w:eastAsia="Times New Roman" w:hAnsi="Arial Narrow" w:cs="Arial"/>
          <w:bCs/>
          <w:sz w:val="24"/>
          <w:szCs w:val="24"/>
          <w:lang w:eastAsia="es-ES"/>
        </w:rPr>
        <w:t xml:space="preserve"> Gestión Documental.</w:t>
      </w:r>
    </w:p>
    <w:p w:rsidR="000E0D49" w:rsidRDefault="000E0D49" w:rsidP="007F59B5">
      <w:pPr>
        <w:spacing w:after="0" w:line="240" w:lineRule="auto"/>
        <w:jc w:val="both"/>
        <w:rPr>
          <w:rFonts w:ascii="Arial Narrow" w:eastAsia="Times New Roman" w:hAnsi="Arial Narrow" w:cs="Arial"/>
          <w:bCs/>
          <w:sz w:val="24"/>
          <w:szCs w:val="24"/>
          <w:lang w:eastAsia="es-ES"/>
        </w:rPr>
      </w:pPr>
    </w:p>
    <w:p w:rsidR="000E0D49" w:rsidRDefault="000E0D49"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Anexo No. 4: Plan Institucional de Archivo PINAR.</w:t>
      </w:r>
    </w:p>
    <w:p w:rsidR="000E0D49" w:rsidRDefault="000E0D49" w:rsidP="007F59B5">
      <w:pPr>
        <w:spacing w:after="0" w:line="240" w:lineRule="auto"/>
        <w:jc w:val="both"/>
        <w:rPr>
          <w:rFonts w:ascii="Arial Narrow" w:eastAsia="Times New Roman" w:hAnsi="Arial Narrow" w:cs="Arial"/>
          <w:bCs/>
          <w:sz w:val="24"/>
          <w:szCs w:val="24"/>
          <w:lang w:eastAsia="es-ES"/>
        </w:rPr>
      </w:pPr>
    </w:p>
    <w:p w:rsidR="000E0D49" w:rsidRDefault="000E0D49"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Anexo No. 5: </w:t>
      </w:r>
      <w:r w:rsidR="00BE5E0F">
        <w:rPr>
          <w:rFonts w:ascii="Arial Narrow" w:eastAsia="Times New Roman" w:hAnsi="Arial Narrow" w:cs="Arial"/>
          <w:bCs/>
          <w:sz w:val="24"/>
          <w:szCs w:val="24"/>
          <w:lang w:eastAsia="es-ES"/>
        </w:rPr>
        <w:t>Resolución 646 de 2013, por la cual se crea El Comité Institucional de Desarrollo Administrativo.</w:t>
      </w:r>
    </w:p>
    <w:p w:rsidR="00BE5E0F" w:rsidRDefault="00BE5E0F" w:rsidP="007F59B5">
      <w:pPr>
        <w:spacing w:after="0" w:line="240" w:lineRule="auto"/>
        <w:jc w:val="both"/>
        <w:rPr>
          <w:rFonts w:ascii="Arial Narrow" w:eastAsia="Times New Roman" w:hAnsi="Arial Narrow" w:cs="Arial"/>
          <w:bCs/>
          <w:sz w:val="24"/>
          <w:szCs w:val="24"/>
          <w:lang w:eastAsia="es-ES"/>
        </w:rPr>
      </w:pPr>
    </w:p>
    <w:p w:rsidR="00BE5E0F" w:rsidRDefault="00BE5E0F"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Anexo No. 6: Resolución 219 de 2015, por la cual se crea los Grupos </w:t>
      </w:r>
      <w:r w:rsidR="00CB4D0A">
        <w:rPr>
          <w:rFonts w:ascii="Arial Narrow" w:eastAsia="Times New Roman" w:hAnsi="Arial Narrow" w:cs="Arial"/>
          <w:bCs/>
          <w:sz w:val="24"/>
          <w:szCs w:val="24"/>
          <w:lang w:eastAsia="es-ES"/>
        </w:rPr>
        <w:t>Internos de Trabajo de la Secretaria General.</w:t>
      </w:r>
    </w:p>
    <w:p w:rsidR="00BE5E0F" w:rsidRDefault="00BE5E0F" w:rsidP="007F59B5">
      <w:pPr>
        <w:spacing w:after="0" w:line="240" w:lineRule="auto"/>
        <w:jc w:val="both"/>
        <w:rPr>
          <w:rFonts w:ascii="Arial Narrow" w:eastAsia="Times New Roman" w:hAnsi="Arial Narrow" w:cs="Arial"/>
          <w:bCs/>
          <w:sz w:val="24"/>
          <w:szCs w:val="24"/>
          <w:lang w:eastAsia="es-ES"/>
        </w:rPr>
      </w:pPr>
    </w:p>
    <w:p w:rsidR="00BE5E0F" w:rsidRDefault="00BE5E0F"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Anexo No. 7: Acta de aprobación de las Tablas de Retención Documental y Cuadro de Clasificación, </w:t>
      </w:r>
      <w:r w:rsidR="00CB4D0A">
        <w:rPr>
          <w:rFonts w:ascii="Arial Narrow" w:eastAsia="Times New Roman" w:hAnsi="Arial Narrow" w:cs="Arial"/>
          <w:bCs/>
          <w:sz w:val="24"/>
          <w:szCs w:val="24"/>
          <w:lang w:eastAsia="es-ES"/>
        </w:rPr>
        <w:t>por parte</w:t>
      </w:r>
      <w:r>
        <w:rPr>
          <w:rFonts w:ascii="Arial Narrow" w:eastAsia="Times New Roman" w:hAnsi="Arial Narrow" w:cs="Arial"/>
          <w:bCs/>
          <w:sz w:val="24"/>
          <w:szCs w:val="24"/>
          <w:lang w:eastAsia="es-ES"/>
        </w:rPr>
        <w:t xml:space="preserve"> del comité Institucional de Desarrollo Administrativo.</w:t>
      </w:r>
    </w:p>
    <w:p w:rsidR="00BE5E0F" w:rsidRDefault="00BE5E0F" w:rsidP="007F59B5">
      <w:pPr>
        <w:spacing w:after="0" w:line="240" w:lineRule="auto"/>
        <w:jc w:val="both"/>
        <w:rPr>
          <w:rFonts w:ascii="Arial Narrow" w:eastAsia="Times New Roman" w:hAnsi="Arial Narrow" w:cs="Arial"/>
          <w:bCs/>
          <w:sz w:val="24"/>
          <w:szCs w:val="24"/>
          <w:lang w:eastAsia="es-ES"/>
        </w:rPr>
      </w:pPr>
    </w:p>
    <w:p w:rsidR="00BE5E0F" w:rsidRDefault="00BE5E0F" w:rsidP="007F59B5">
      <w:pPr>
        <w:spacing w:after="0" w:line="240" w:lineRule="auto"/>
        <w:jc w:val="both"/>
        <w:rPr>
          <w:rFonts w:ascii="Arial Narrow" w:eastAsia="Times New Roman" w:hAnsi="Arial Narrow" w:cs="Arial"/>
          <w:bCs/>
          <w:sz w:val="24"/>
          <w:szCs w:val="24"/>
          <w:lang w:eastAsia="es-ES"/>
        </w:rPr>
      </w:pPr>
      <w:r>
        <w:rPr>
          <w:rFonts w:ascii="Arial Narrow" w:eastAsia="Times New Roman" w:hAnsi="Arial Narrow" w:cs="Arial"/>
          <w:bCs/>
          <w:sz w:val="24"/>
          <w:szCs w:val="24"/>
          <w:lang w:eastAsia="es-ES"/>
        </w:rPr>
        <w:t xml:space="preserve">Anexo No. 8: </w:t>
      </w:r>
      <w:r w:rsidR="00881E8A">
        <w:rPr>
          <w:rFonts w:ascii="Arial Narrow" w:eastAsia="Times New Roman" w:hAnsi="Arial Narrow" w:cs="Arial"/>
          <w:bCs/>
          <w:sz w:val="24"/>
          <w:szCs w:val="24"/>
          <w:lang w:eastAsia="es-ES"/>
        </w:rPr>
        <w:t>Cronograma del Programa de Gestión Documental.</w:t>
      </w:r>
    </w:p>
    <w:p w:rsidR="00C556E7" w:rsidRDefault="00C556E7" w:rsidP="007F59B5">
      <w:pPr>
        <w:spacing w:after="0" w:line="240" w:lineRule="auto"/>
        <w:jc w:val="both"/>
        <w:rPr>
          <w:rFonts w:ascii="Arial Narrow" w:eastAsia="Times New Roman" w:hAnsi="Arial Narrow" w:cs="Arial"/>
          <w:bCs/>
          <w:sz w:val="24"/>
          <w:szCs w:val="24"/>
          <w:lang w:eastAsia="es-ES"/>
        </w:rPr>
      </w:pPr>
    </w:p>
    <w:p w:rsidR="00C556E7" w:rsidRDefault="00C556E7" w:rsidP="007F59B5">
      <w:pPr>
        <w:spacing w:after="0" w:line="240" w:lineRule="auto"/>
        <w:jc w:val="both"/>
        <w:rPr>
          <w:rFonts w:ascii="Arial Narrow" w:eastAsia="Times New Roman" w:hAnsi="Arial Narrow" w:cs="Arial"/>
          <w:bCs/>
          <w:sz w:val="24"/>
          <w:szCs w:val="24"/>
          <w:lang w:eastAsia="es-ES"/>
        </w:rPr>
      </w:pPr>
    </w:p>
    <w:p w:rsidR="00D2044E" w:rsidRDefault="00D2044E" w:rsidP="007F59B5">
      <w:pPr>
        <w:spacing w:after="0" w:line="240" w:lineRule="auto"/>
        <w:jc w:val="both"/>
        <w:rPr>
          <w:rFonts w:ascii="Arial Narrow" w:eastAsia="Times New Roman" w:hAnsi="Arial Narrow" w:cs="Arial"/>
          <w:bCs/>
          <w:sz w:val="24"/>
          <w:szCs w:val="24"/>
          <w:lang w:eastAsia="es-ES"/>
        </w:rPr>
      </w:pPr>
    </w:p>
    <w:p w:rsidR="00D2044E" w:rsidRDefault="00D2044E" w:rsidP="007F59B5">
      <w:pPr>
        <w:spacing w:after="0" w:line="240" w:lineRule="auto"/>
        <w:jc w:val="both"/>
        <w:rPr>
          <w:rFonts w:ascii="Arial Narrow" w:eastAsia="Times New Roman" w:hAnsi="Arial Narrow" w:cs="Arial"/>
          <w:bCs/>
          <w:sz w:val="24"/>
          <w:szCs w:val="24"/>
          <w:lang w:eastAsia="es-ES"/>
        </w:rPr>
      </w:pPr>
    </w:p>
    <w:p w:rsidR="00D2044E" w:rsidRPr="008A76AB" w:rsidRDefault="00D2044E" w:rsidP="007F59B5">
      <w:pPr>
        <w:spacing w:after="0" w:line="240" w:lineRule="auto"/>
        <w:jc w:val="both"/>
        <w:rPr>
          <w:rFonts w:ascii="Arial Narrow" w:eastAsia="Times New Roman" w:hAnsi="Arial Narrow" w:cs="Arial"/>
          <w:bCs/>
          <w:sz w:val="24"/>
          <w:szCs w:val="24"/>
          <w:lang w:eastAsia="es-ES"/>
        </w:rPr>
      </w:pPr>
    </w:p>
    <w:p w:rsidR="00652065" w:rsidRDefault="00652065">
      <w:pPr>
        <w:spacing w:after="0" w:line="240" w:lineRule="auto"/>
        <w:rPr>
          <w:rFonts w:ascii="Arial Narrow" w:eastAsia="Times New Roman" w:hAnsi="Arial Narrow" w:cs="Arial"/>
          <w:b/>
          <w:bCs/>
          <w:sz w:val="24"/>
          <w:szCs w:val="24"/>
          <w:lang w:eastAsia="es-ES"/>
        </w:rPr>
      </w:pPr>
      <w:r>
        <w:rPr>
          <w:rFonts w:ascii="Arial Narrow" w:eastAsia="Times New Roman" w:hAnsi="Arial Narrow" w:cs="Arial"/>
          <w:b/>
          <w:bCs/>
          <w:sz w:val="24"/>
          <w:szCs w:val="24"/>
          <w:lang w:eastAsia="es-ES"/>
        </w:rPr>
        <w:br w:type="page"/>
      </w:r>
    </w:p>
    <w:p w:rsidR="00863040" w:rsidRDefault="00863040" w:rsidP="007F59B5">
      <w:pPr>
        <w:spacing w:after="0" w:line="240" w:lineRule="auto"/>
        <w:jc w:val="both"/>
        <w:rPr>
          <w:rFonts w:ascii="Arial Narrow" w:eastAsia="Times New Roman" w:hAnsi="Arial Narrow" w:cs="Arial"/>
          <w:b/>
          <w:bCs/>
          <w:sz w:val="24"/>
          <w:szCs w:val="24"/>
          <w:lang w:eastAsia="es-ES"/>
        </w:rPr>
      </w:pPr>
    </w:p>
    <w:p w:rsidR="007F59B5" w:rsidRPr="000D3DF3" w:rsidRDefault="007F59B5" w:rsidP="001606FB">
      <w:pPr>
        <w:spacing w:after="0" w:line="240" w:lineRule="auto"/>
        <w:jc w:val="center"/>
        <w:rPr>
          <w:rFonts w:ascii="Arial Narrow" w:eastAsia="Times New Roman" w:hAnsi="Arial Narrow" w:cs="Arial"/>
          <w:b/>
          <w:bCs/>
          <w:sz w:val="24"/>
          <w:szCs w:val="24"/>
          <w:lang w:eastAsia="es-ES"/>
        </w:rPr>
      </w:pPr>
      <w:r w:rsidRPr="000D3DF3">
        <w:rPr>
          <w:rFonts w:ascii="Arial Narrow" w:eastAsia="Times New Roman" w:hAnsi="Arial Narrow" w:cs="Arial"/>
          <w:b/>
          <w:bCs/>
          <w:sz w:val="24"/>
          <w:szCs w:val="24"/>
          <w:lang w:eastAsia="es-ES"/>
        </w:rPr>
        <w:t>BIBLIOGRAFÍA</w:t>
      </w:r>
    </w:p>
    <w:p w:rsidR="007F59B5" w:rsidRPr="000D3DF3" w:rsidRDefault="007F59B5" w:rsidP="007F59B5">
      <w:pPr>
        <w:spacing w:after="0" w:line="240" w:lineRule="auto"/>
        <w:jc w:val="both"/>
        <w:rPr>
          <w:rFonts w:ascii="Arial Narrow" w:eastAsia="Times New Roman" w:hAnsi="Arial Narrow" w:cs="Arial"/>
          <w:b/>
          <w:bCs/>
          <w:sz w:val="24"/>
          <w:szCs w:val="24"/>
          <w:lang w:eastAsia="es-ES"/>
        </w:rPr>
      </w:pP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Acuerdo AGN No. 005 de 2013. Op. Cit. Parágrafo único del Artículo 11.</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ARCHIVO GENERAL DE LA NACIÓN. Acuerdo 005 (15, marzo, 2013). Por el cual se establecen los criterios básicos para la ordenación, clasificación y descripción de los ar- chivos en las entidades públicas y privadas que cumplen funciones públicas y se dictan otras disposiciones. Bogotá D.C: El Archivo, 2013. Artículo 9.</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ARCHIVO GENERAL DE LA NACIÓN. Cartilla de ordenación documental. Bogotá D.C.: El Archivo, 2001, p.16–</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Canadá. Gouvernement du Canada. Introduction au GILS et précision de la recherche. En: Guide d?Internet du Gouvernement du Canada. 3 ed. 1998. &lt;http://www.canada.gc.ca/programs/guide/main_f.html</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 xml:space="preserve">Consejo Internacional de Archivos. Documentos electrónicos: manual para archiveros. Abril de 2005. pág. </w:t>
      </w:r>
    </w:p>
    <w:p w:rsidR="000D3DF3" w:rsidRPr="000D3DF3" w:rsidRDefault="000D3DF3" w:rsidP="000D3DF3">
      <w:pPr>
        <w:ind w:left="708" w:hanging="708"/>
        <w:rPr>
          <w:rFonts w:ascii="Arial Narrow" w:hAnsi="Arial Narrow"/>
          <w:sz w:val="24"/>
          <w:szCs w:val="24"/>
        </w:rPr>
      </w:pPr>
      <w:r w:rsidRPr="00EB5970">
        <w:rPr>
          <w:rFonts w:ascii="Arial Narrow" w:hAnsi="Arial Narrow"/>
          <w:sz w:val="24"/>
          <w:szCs w:val="24"/>
        </w:rPr>
        <w:t xml:space="preserve">Fuente:&lt;EAD&gt; Encoded Archival Descriptions. </w:t>
      </w:r>
      <w:r w:rsidRPr="000D3DF3">
        <w:rPr>
          <w:rFonts w:ascii="Arial Narrow" w:hAnsi="Arial Narrow"/>
          <w:sz w:val="24"/>
          <w:szCs w:val="24"/>
        </w:rPr>
        <w:t xml:space="preserve">Biblioteca de etiquetas EAD 202. Paralelismo ISAD (G) – EAD.  En línea: http://www.loc.gov/ead/tglib/appendix_a.html#a1. </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Gobierno en Línea. Guía para la Apertura de Datos en Colombia. Ministerio de Tecnologías de la Información y las Comunicaciones Programa de Gobierno en línea Coordinación de Investigación, Políticas y Evaluación.</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 xml:space="preserve">Gobierno en Línea. Guía para la Apertura de Datos en Colombia. Ministerio de Tecnologías de la Información y las Comunicaciones  rograma de Gobierno en línea Coordinación de Investigación, Políticas y Evaluación.   En línea: </w:t>
      </w:r>
      <w:hyperlink r:id="rId32" w:history="1">
        <w:r w:rsidRPr="000D3DF3">
          <w:rPr>
            <w:rStyle w:val="Hipervnculo"/>
            <w:rFonts w:ascii="Arial Narrow" w:hAnsi="Arial Narrow"/>
            <w:sz w:val="24"/>
            <w:szCs w:val="24"/>
          </w:rPr>
          <w:t>http://css.mintic.gov.co/ap/gel4/html/como_se_logra/apertura_de_datos/guia_apertura_de_datos/paso_1_identificacion_del_inventario_de_informacion.html</w:t>
        </w:r>
      </w:hyperlink>
      <w:r w:rsidRPr="000D3DF3">
        <w:rPr>
          <w:rFonts w:ascii="Arial Narrow" w:hAnsi="Arial Narrow"/>
          <w:sz w:val="24"/>
          <w:szCs w:val="24"/>
        </w:rPr>
        <w:t>.</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Jiménez Miranda Jorgelina. Renovación del metadato en Internet para la recuperación de la información. ACIMED  [revista en la Internet]. 2000 Abr [citado  2015  Nov  30] ;  8(1): 30-36. Disponible en: http://scielo.sld.cu/scielo.php?script=sci_arttext&amp;pid=S1024-94352000000100003&amp;lng=es.</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Modelo de Requisitos para los Sistemas de Gestión de Documentos Electrónicos de ArchivoMoReq2.</w:t>
      </w:r>
    </w:p>
    <w:p w:rsidR="000D3DF3" w:rsidRPr="000D3DF3" w:rsidRDefault="000D3DF3" w:rsidP="000D3DF3">
      <w:pPr>
        <w:ind w:left="708" w:hanging="708"/>
        <w:rPr>
          <w:rFonts w:ascii="Arial Narrow" w:hAnsi="Arial Narrow"/>
          <w:sz w:val="24"/>
          <w:szCs w:val="24"/>
        </w:rPr>
      </w:pPr>
      <w:r w:rsidRPr="000D3DF3">
        <w:rPr>
          <w:rFonts w:ascii="Arial Narrow" w:hAnsi="Arial Narrow"/>
          <w:sz w:val="24"/>
          <w:szCs w:val="24"/>
        </w:rPr>
        <w:t xml:space="preserve">NORMA TECNICA COLOMBIANA, NTC-ISO-15489, Bogotá, 2010. p. 5 </w:t>
      </w:r>
    </w:p>
    <w:p w:rsidR="000D3DF3" w:rsidRPr="007F59B5" w:rsidRDefault="000D3DF3" w:rsidP="007F59B5">
      <w:pPr>
        <w:spacing w:after="0" w:line="240" w:lineRule="auto"/>
        <w:jc w:val="both"/>
        <w:rPr>
          <w:rFonts w:ascii="Arial Narrow" w:eastAsia="Times New Roman" w:hAnsi="Arial Narrow" w:cs="Arial"/>
          <w:b/>
          <w:bCs/>
          <w:sz w:val="24"/>
          <w:szCs w:val="24"/>
          <w:lang w:eastAsia="es-ES"/>
        </w:rPr>
      </w:pPr>
    </w:p>
    <w:sectPr w:rsidR="000D3DF3" w:rsidRPr="007F59B5" w:rsidSect="00E24F51">
      <w:headerReference w:type="first" r:id="rId33"/>
      <w:type w:val="continuous"/>
      <w:pgSz w:w="12240" w:h="15840"/>
      <w:pgMar w:top="1418" w:right="1043"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B2E" w:rsidRDefault="00CC4B2E" w:rsidP="00AC60C1">
      <w:pPr>
        <w:spacing w:after="0" w:line="240" w:lineRule="auto"/>
      </w:pPr>
      <w:r>
        <w:separator/>
      </w:r>
    </w:p>
  </w:endnote>
  <w:endnote w:type="continuationSeparator" w:id="0">
    <w:p w:rsidR="00CC4B2E" w:rsidRDefault="00CC4B2E"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605BAD" w:rsidRDefault="00E177D3" w:rsidP="006A0BD3">
    <w:pPr>
      <w:pStyle w:val="Piedepgina"/>
      <w:tabs>
        <w:tab w:val="left" w:pos="10094"/>
      </w:tabs>
      <w:ind w:left="-567" w:right="-284"/>
    </w:pPr>
    <w:r>
      <w:rPr>
        <w:noProof/>
        <w:lang w:eastAsia="es-CO"/>
      </w:rPr>
      <w:drawing>
        <wp:inline distT="0" distB="0" distL="0" distR="0">
          <wp:extent cx="3170555" cy="462915"/>
          <wp:effectExtent l="0" t="0" r="0" b="0"/>
          <wp:docPr id="20" name="Imagen 20" descr="WORD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555" cy="462915"/>
                  </a:xfrm>
                  <a:prstGeom prst="rect">
                    <a:avLst/>
                  </a:prstGeom>
                  <a:noFill/>
                  <a:ln>
                    <a:noFill/>
                  </a:ln>
                </pic:spPr>
              </pic:pic>
            </a:graphicData>
          </a:graphic>
        </wp:inline>
      </w:drawing>
    </w:r>
    <w:r>
      <w:t xml:space="preserve">                                                       </w:t>
    </w:r>
    <w:r>
      <w:rPr>
        <w:noProof/>
        <w:lang w:eastAsia="es-CO"/>
      </w:rPr>
      <w:drawing>
        <wp:inline distT="0" distB="0" distL="0" distR="0" wp14:anchorId="5CF9CEAD" wp14:editId="767A98B6">
          <wp:extent cx="1638935" cy="617220"/>
          <wp:effectExtent l="0" t="0" r="0" b="0"/>
          <wp:docPr id="21" name="Imagen 2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935" cy="6172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Default="00E177D3" w:rsidP="00FB61BE">
    <w:pPr>
      <w:pStyle w:val="Piedepgina"/>
      <w:ind w:left="-567" w:right="-284"/>
    </w:pPr>
    <w:r>
      <w:rPr>
        <w:noProof/>
        <w:lang w:eastAsia="es-CO"/>
      </w:rPr>
      <w:drawing>
        <wp:inline distT="0" distB="0" distL="0" distR="0" wp14:anchorId="72092E53" wp14:editId="65432441">
          <wp:extent cx="3170555" cy="462915"/>
          <wp:effectExtent l="0" t="0" r="0" b="0"/>
          <wp:docPr id="335" name="Imagen 335" descr="WORD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555" cy="462915"/>
                  </a:xfrm>
                  <a:prstGeom prst="rect">
                    <a:avLst/>
                  </a:prstGeom>
                  <a:noFill/>
                  <a:ln>
                    <a:noFill/>
                  </a:ln>
                </pic:spPr>
              </pic:pic>
            </a:graphicData>
          </a:graphic>
        </wp:inline>
      </w:drawing>
    </w:r>
    <w:r>
      <w:t xml:space="preserve">                                                                                </w:t>
    </w:r>
    <w:r>
      <w:rPr>
        <w:noProof/>
        <w:lang w:eastAsia="es-CO"/>
      </w:rPr>
      <w:drawing>
        <wp:inline distT="0" distB="0" distL="0" distR="0" wp14:anchorId="5BD2C66D" wp14:editId="40132441">
          <wp:extent cx="1638935" cy="617220"/>
          <wp:effectExtent l="0" t="0" r="0" b="0"/>
          <wp:docPr id="336" name="Imagen 336"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935" cy="6172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Default="00E177D3" w:rsidP="00FB61BE">
    <w:pPr>
      <w:pStyle w:val="Piedepgina"/>
      <w:ind w:left="-567" w:right="-284"/>
    </w:pPr>
    <w:r>
      <w:rPr>
        <w:noProof/>
        <w:lang w:eastAsia="es-CO"/>
      </w:rPr>
      <w:drawing>
        <wp:inline distT="0" distB="0" distL="0" distR="0" wp14:anchorId="1AABE2C7" wp14:editId="4F27B247">
          <wp:extent cx="3170555" cy="462915"/>
          <wp:effectExtent l="0" t="0" r="0" b="0"/>
          <wp:docPr id="38" name="Imagen 38" descr="WORD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555" cy="462915"/>
                  </a:xfrm>
                  <a:prstGeom prst="rect">
                    <a:avLst/>
                  </a:prstGeom>
                  <a:noFill/>
                  <a:ln>
                    <a:noFill/>
                  </a:ln>
                </pic:spPr>
              </pic:pic>
            </a:graphicData>
          </a:graphic>
        </wp:inline>
      </w:drawing>
    </w:r>
    <w:r>
      <w:t xml:space="preserve">                                                       </w:t>
    </w:r>
    <w:r>
      <w:rPr>
        <w:noProof/>
        <w:lang w:eastAsia="es-CO"/>
      </w:rPr>
      <w:drawing>
        <wp:inline distT="0" distB="0" distL="0" distR="0" wp14:anchorId="40EF1A4C" wp14:editId="2FD09A8B">
          <wp:extent cx="1638935" cy="617220"/>
          <wp:effectExtent l="0" t="0" r="0" b="0"/>
          <wp:docPr id="39" name="Imagen 39"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935" cy="6172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B2E" w:rsidRDefault="00CC4B2E" w:rsidP="00AC60C1">
      <w:pPr>
        <w:spacing w:after="0" w:line="240" w:lineRule="auto"/>
      </w:pPr>
      <w:r>
        <w:separator/>
      </w:r>
    </w:p>
  </w:footnote>
  <w:footnote w:type="continuationSeparator" w:id="0">
    <w:p w:rsidR="00CC4B2E" w:rsidRDefault="00CC4B2E" w:rsidP="00AC60C1">
      <w:pPr>
        <w:spacing w:after="0" w:line="240" w:lineRule="auto"/>
      </w:pPr>
      <w:r>
        <w:continuationSeparator/>
      </w:r>
    </w:p>
  </w:footnote>
  <w:footnote w:id="1">
    <w:p w:rsidR="00E177D3" w:rsidRPr="00FB45D7" w:rsidRDefault="00E177D3" w:rsidP="004F5465">
      <w:pPr>
        <w:pStyle w:val="Textonotapie"/>
        <w:rPr>
          <w:sz w:val="14"/>
          <w:szCs w:val="14"/>
        </w:rPr>
      </w:pPr>
      <w:r w:rsidRPr="00FB45D7">
        <w:rPr>
          <w:rStyle w:val="Refdenotaalpie"/>
          <w:sz w:val="14"/>
          <w:szCs w:val="14"/>
        </w:rPr>
        <w:footnoteRef/>
      </w:r>
      <w:r>
        <w:rPr>
          <w:sz w:val="14"/>
          <w:szCs w:val="14"/>
        </w:rPr>
        <w:t xml:space="preserve"> COLOMBIA. SECRETARIA DE TRANSPARENCIA</w:t>
      </w:r>
      <w:r w:rsidRPr="00FB45D7">
        <w:rPr>
          <w:sz w:val="14"/>
          <w:szCs w:val="14"/>
        </w:rPr>
        <w:t xml:space="preserve">, </w:t>
      </w:r>
      <w:r w:rsidRPr="00AB7ABC">
        <w:rPr>
          <w:sz w:val="14"/>
          <w:szCs w:val="14"/>
        </w:rPr>
        <w:t>Guía de</w:t>
      </w:r>
      <w:r>
        <w:rPr>
          <w:sz w:val="14"/>
          <w:szCs w:val="14"/>
        </w:rPr>
        <w:t xml:space="preserve"> </w:t>
      </w:r>
      <w:r w:rsidRPr="00AB7ABC">
        <w:rPr>
          <w:sz w:val="14"/>
          <w:szCs w:val="14"/>
        </w:rPr>
        <w:t>instrumentos</w:t>
      </w:r>
      <w:r>
        <w:rPr>
          <w:sz w:val="14"/>
          <w:szCs w:val="14"/>
        </w:rPr>
        <w:t xml:space="preserve"> </w:t>
      </w:r>
      <w:r w:rsidRPr="00AB7ABC">
        <w:rPr>
          <w:sz w:val="14"/>
          <w:szCs w:val="14"/>
        </w:rPr>
        <w:t>de gestión</w:t>
      </w:r>
      <w:r>
        <w:rPr>
          <w:sz w:val="14"/>
          <w:szCs w:val="14"/>
        </w:rPr>
        <w:t xml:space="preserve"> </w:t>
      </w:r>
      <w:r w:rsidRPr="00AB7ABC">
        <w:rPr>
          <w:sz w:val="14"/>
          <w:szCs w:val="14"/>
        </w:rPr>
        <w:t>de información</w:t>
      </w:r>
      <w:r>
        <w:rPr>
          <w:sz w:val="14"/>
          <w:szCs w:val="14"/>
        </w:rPr>
        <w:t xml:space="preserve"> </w:t>
      </w:r>
      <w:r w:rsidRPr="00AB7ABC">
        <w:rPr>
          <w:sz w:val="14"/>
          <w:szCs w:val="14"/>
        </w:rPr>
        <w:t>pública</w:t>
      </w:r>
      <w:r w:rsidRPr="00FB45D7">
        <w:rPr>
          <w:sz w:val="14"/>
          <w:szCs w:val="14"/>
        </w:rPr>
        <w:t>. [en línea] Disponible en: &lt;</w:t>
      </w:r>
      <w:r w:rsidRPr="00AB7ABC">
        <w:rPr>
          <w:sz w:val="14"/>
          <w:szCs w:val="14"/>
        </w:rPr>
        <w:t>http://www.secretariatransparencia.gov.co/prensa/2016/Documents/guia-de-instrumentos-de-gestion-de-informacion%20publica_web.pdf</w:t>
      </w:r>
      <w:r w:rsidRPr="00FB45D7">
        <w:rPr>
          <w:sz w:val="14"/>
          <w:szCs w:val="14"/>
        </w:rPr>
        <w:t>l&gt;  [consultado 0</w:t>
      </w:r>
      <w:r>
        <w:rPr>
          <w:sz w:val="14"/>
          <w:szCs w:val="14"/>
        </w:rPr>
        <w:t>9</w:t>
      </w:r>
      <w:r w:rsidRPr="00FB45D7">
        <w:rPr>
          <w:sz w:val="14"/>
          <w:szCs w:val="14"/>
        </w:rPr>
        <w:t xml:space="preserve"> de diciembre de 2016]</w:t>
      </w:r>
      <w:r>
        <w:rPr>
          <w:sz w:val="14"/>
          <w:szCs w:val="14"/>
        </w:rPr>
        <w:t>. P  - 23.</w:t>
      </w:r>
    </w:p>
  </w:footnote>
  <w:footnote w:id="2">
    <w:p w:rsidR="00E177D3" w:rsidRPr="0001387C" w:rsidRDefault="00E177D3" w:rsidP="004F5465">
      <w:pPr>
        <w:pStyle w:val="Textonotapie"/>
        <w:rPr>
          <w:sz w:val="14"/>
          <w:szCs w:val="14"/>
        </w:rPr>
      </w:pPr>
      <w:r w:rsidRPr="0001387C">
        <w:rPr>
          <w:rStyle w:val="Refdenotaalpie"/>
          <w:sz w:val="14"/>
          <w:szCs w:val="14"/>
        </w:rPr>
        <w:footnoteRef/>
      </w:r>
      <w:r w:rsidRPr="0001387C">
        <w:rPr>
          <w:sz w:val="14"/>
          <w:szCs w:val="14"/>
        </w:rPr>
        <w:t xml:space="preserve"> Ibid. p. 29</w:t>
      </w:r>
    </w:p>
  </w:footnote>
  <w:footnote w:id="3">
    <w:p w:rsidR="00E177D3" w:rsidRPr="008F2121" w:rsidRDefault="00E177D3" w:rsidP="004F5465">
      <w:pPr>
        <w:pStyle w:val="Textonotapie"/>
        <w:rPr>
          <w:sz w:val="14"/>
          <w:szCs w:val="14"/>
        </w:rPr>
      </w:pPr>
      <w:r w:rsidRPr="008F2121">
        <w:rPr>
          <w:rStyle w:val="Refdenotaalpie"/>
          <w:sz w:val="14"/>
          <w:szCs w:val="14"/>
        </w:rPr>
        <w:footnoteRef/>
      </w:r>
      <w:r w:rsidRPr="008F2121">
        <w:rPr>
          <w:sz w:val="14"/>
          <w:szCs w:val="14"/>
        </w:rPr>
        <w:t xml:space="preserve"> </w:t>
      </w:r>
      <w:r>
        <w:rPr>
          <w:sz w:val="14"/>
          <w:szCs w:val="14"/>
        </w:rPr>
        <w:t>Op. cit</w:t>
      </w:r>
      <w:r w:rsidRPr="008F2121">
        <w:rPr>
          <w:sz w:val="14"/>
          <w:szCs w:val="14"/>
        </w:rPr>
        <w:t xml:space="preserve">. p. </w:t>
      </w:r>
      <w:r>
        <w:rPr>
          <w:sz w:val="14"/>
          <w:szCs w:val="14"/>
        </w:rPr>
        <w:t>51</w:t>
      </w:r>
    </w:p>
  </w:footnote>
  <w:footnote w:id="4">
    <w:p w:rsidR="00E177D3" w:rsidRPr="00BA0545" w:rsidRDefault="00E177D3">
      <w:pPr>
        <w:pStyle w:val="Textonotapie"/>
        <w:rPr>
          <w:rFonts w:ascii="Arial Narrow" w:hAnsi="Arial Narrow"/>
          <w:sz w:val="16"/>
          <w:szCs w:val="16"/>
        </w:rPr>
      </w:pPr>
      <w:r w:rsidRPr="00BA0545">
        <w:rPr>
          <w:rStyle w:val="Refdenotaalpie"/>
          <w:rFonts w:ascii="Arial Narrow" w:hAnsi="Arial Narrow"/>
          <w:sz w:val="16"/>
          <w:szCs w:val="16"/>
        </w:rPr>
        <w:footnoteRef/>
      </w:r>
      <w:r w:rsidRPr="00BA0545">
        <w:rPr>
          <w:rFonts w:ascii="Arial Narrow" w:hAnsi="Arial Narrow"/>
          <w:sz w:val="16"/>
          <w:szCs w:val="16"/>
        </w:rPr>
        <w:t xml:space="preserve"> Modelo de Requisitos para los Sistemas de Gestión de Documentos Electrónicos de ArchivoMoReq2.</w:t>
      </w:r>
    </w:p>
  </w:footnote>
  <w:footnote w:id="5">
    <w:p w:rsidR="00E177D3" w:rsidRPr="00BA0545" w:rsidRDefault="00E177D3">
      <w:pPr>
        <w:pStyle w:val="Textonotapie"/>
        <w:rPr>
          <w:rFonts w:ascii="Arial Narrow" w:hAnsi="Arial Narrow"/>
          <w:sz w:val="16"/>
          <w:szCs w:val="16"/>
        </w:rPr>
      </w:pPr>
      <w:r w:rsidRPr="00BA0545">
        <w:rPr>
          <w:rStyle w:val="Refdenotaalpie"/>
          <w:rFonts w:ascii="Arial Narrow" w:hAnsi="Arial Narrow"/>
          <w:sz w:val="16"/>
          <w:szCs w:val="16"/>
        </w:rPr>
        <w:footnoteRef/>
      </w:r>
      <w:r w:rsidRPr="00BA0545">
        <w:rPr>
          <w:rFonts w:ascii="Arial Narrow" w:hAnsi="Arial Narrow"/>
          <w:sz w:val="16"/>
          <w:szCs w:val="16"/>
        </w:rPr>
        <w:t xml:space="preserve"> Consejo Internacional de Archivos. Documentos electrónicos: manual para archiveros. Abril de 2005. pág. 23</w:t>
      </w:r>
    </w:p>
  </w:footnote>
  <w:footnote w:id="6">
    <w:p w:rsidR="00E177D3" w:rsidRDefault="00E177D3">
      <w:pPr>
        <w:pStyle w:val="Textonotapie"/>
      </w:pPr>
      <w:r w:rsidRPr="004E79F7">
        <w:rPr>
          <w:rStyle w:val="Refdenotaalpie"/>
          <w:rFonts w:ascii="Arial Narrow" w:hAnsi="Arial Narrow"/>
          <w:sz w:val="16"/>
          <w:szCs w:val="16"/>
        </w:rPr>
        <w:footnoteRef/>
      </w:r>
      <w:r w:rsidRPr="004E79F7">
        <w:rPr>
          <w:rStyle w:val="Refdenotaalpie"/>
          <w:rFonts w:ascii="Arial Narrow" w:hAnsi="Arial Narrow"/>
          <w:sz w:val="16"/>
          <w:szCs w:val="16"/>
        </w:rPr>
        <w:t xml:space="preserve"> </w:t>
      </w:r>
      <w:r w:rsidRPr="00BA0545">
        <w:rPr>
          <w:rFonts w:ascii="Arial Narrow" w:hAnsi="Arial Narrow"/>
          <w:sz w:val="16"/>
          <w:szCs w:val="16"/>
        </w:rPr>
        <w:t>ARCHIVO GENERAL DE LA NACIÓN. Acuerdo 005 (15, marzo, 2013). Por el cual se establecen los criterios básicos para la ordenación, clasifi</w:t>
      </w:r>
      <w:r>
        <w:rPr>
          <w:rFonts w:ascii="Arial Narrow" w:hAnsi="Arial Narrow"/>
          <w:sz w:val="16"/>
          <w:szCs w:val="16"/>
        </w:rPr>
        <w:t>cación y descripción de los ar</w:t>
      </w:r>
      <w:r w:rsidRPr="00BA0545">
        <w:rPr>
          <w:rFonts w:ascii="Arial Narrow" w:hAnsi="Arial Narrow"/>
          <w:sz w:val="16"/>
          <w:szCs w:val="16"/>
        </w:rPr>
        <w:t>chivos en las entidades públicas y privadas que cumplen funciones públicas y se dictan otras disposiciones. Bogotá D.C: El Archivo, 2013. Artículo 9.</w:t>
      </w:r>
    </w:p>
  </w:footnote>
  <w:footnote w:id="7">
    <w:p w:rsidR="00E177D3" w:rsidRPr="00BA0545" w:rsidRDefault="00E177D3" w:rsidP="00BE2D54">
      <w:pPr>
        <w:pStyle w:val="Textonotapie"/>
        <w:jc w:val="both"/>
        <w:rPr>
          <w:rFonts w:ascii="Arial Narrow" w:hAnsi="Arial Narrow"/>
          <w:sz w:val="16"/>
          <w:szCs w:val="16"/>
        </w:rPr>
      </w:pPr>
      <w:r w:rsidRPr="00BA0545">
        <w:rPr>
          <w:rStyle w:val="Refdenotaalpie"/>
          <w:rFonts w:ascii="Arial Narrow" w:hAnsi="Arial Narrow"/>
          <w:sz w:val="16"/>
          <w:szCs w:val="16"/>
        </w:rPr>
        <w:footnoteRef/>
      </w:r>
      <w:r w:rsidRPr="00BA0545">
        <w:rPr>
          <w:rFonts w:ascii="Arial Narrow" w:hAnsi="Arial Narrow"/>
          <w:sz w:val="16"/>
          <w:szCs w:val="16"/>
        </w:rPr>
        <w:t xml:space="preserve"> ARCHIVO GENERAL DE LA NACIÓN. Cartilla de ordenación documental. Bogotá D.C.: El Archivo, 2001, p.16–20.</w:t>
      </w:r>
    </w:p>
  </w:footnote>
  <w:footnote w:id="8">
    <w:p w:rsidR="00E177D3" w:rsidRPr="00D97C62" w:rsidRDefault="00E177D3" w:rsidP="00D97C62">
      <w:pPr>
        <w:pStyle w:val="Textonotapie"/>
        <w:rPr>
          <w:rFonts w:ascii="Arial Narrow" w:hAnsi="Arial Narrow"/>
          <w:sz w:val="16"/>
          <w:szCs w:val="16"/>
        </w:rPr>
      </w:pPr>
      <w:r w:rsidRPr="00D97C62">
        <w:rPr>
          <w:rStyle w:val="Refdenotaalpie"/>
          <w:rFonts w:ascii="Arial Narrow" w:hAnsi="Arial Narrow"/>
          <w:sz w:val="16"/>
          <w:szCs w:val="16"/>
        </w:rPr>
        <w:footnoteRef/>
      </w:r>
      <w:r w:rsidRPr="00D97C62">
        <w:rPr>
          <w:rFonts w:ascii="Arial Narrow" w:hAnsi="Arial Narrow"/>
          <w:sz w:val="16"/>
          <w:szCs w:val="16"/>
        </w:rPr>
        <w:t xml:space="preserve"> Formato Documento Electrónico (Vancouver)</w:t>
      </w:r>
    </w:p>
    <w:p w:rsidR="00E177D3" w:rsidRPr="00D97C62" w:rsidRDefault="00E177D3">
      <w:pPr>
        <w:pStyle w:val="Textonotapie"/>
        <w:rPr>
          <w:rFonts w:ascii="Arial Narrow" w:hAnsi="Arial Narrow"/>
          <w:sz w:val="16"/>
          <w:szCs w:val="16"/>
        </w:rPr>
      </w:pPr>
      <w:r w:rsidRPr="00D97C62">
        <w:rPr>
          <w:rFonts w:ascii="Arial Narrow" w:hAnsi="Arial Narrow"/>
          <w:sz w:val="16"/>
          <w:szCs w:val="16"/>
        </w:rPr>
        <w:t>Jiménez Miranda Jorgelina. Renovación del metadato en Internet para la recuperación de la información. ACIMED  [revista en la Internet]. 2000  Abr [citado  2015  Nov  30] ;  8(1): 30-36. Disponible en: http://scielo.sld.cu/scielo.php?script=sci_arttext&amp;pid=S1024-94352000000100003&amp;lng=es.</w:t>
      </w:r>
    </w:p>
  </w:footnote>
  <w:footnote w:id="9">
    <w:p w:rsidR="00E177D3" w:rsidRPr="00D97C62" w:rsidRDefault="00E177D3">
      <w:pPr>
        <w:pStyle w:val="Textonotapie"/>
        <w:rPr>
          <w:rFonts w:ascii="Arial Narrow" w:hAnsi="Arial Narrow"/>
          <w:sz w:val="16"/>
          <w:szCs w:val="16"/>
        </w:rPr>
      </w:pPr>
      <w:r w:rsidRPr="00D97C62">
        <w:rPr>
          <w:rStyle w:val="Refdenotaalpie"/>
          <w:rFonts w:ascii="Arial Narrow" w:hAnsi="Arial Narrow"/>
          <w:sz w:val="16"/>
          <w:szCs w:val="16"/>
        </w:rPr>
        <w:footnoteRef/>
      </w:r>
      <w:r w:rsidRPr="00D97C62">
        <w:rPr>
          <w:rFonts w:ascii="Arial Narrow" w:hAnsi="Arial Narrow"/>
          <w:sz w:val="16"/>
          <w:szCs w:val="16"/>
        </w:rPr>
        <w:t xml:space="preserve"> Canadá. Gouvernement du Canada. Introduction au GILS et précision de la recherche. En: Guide d?Internet du Gouvernement du Canada. 3 ed. 1998. &lt;http://www.canada.gc.ca/programs/guide/main_f.html</w:t>
      </w:r>
    </w:p>
  </w:footnote>
  <w:footnote w:id="10">
    <w:p w:rsidR="00E177D3" w:rsidRPr="00D97C62" w:rsidRDefault="00E177D3">
      <w:pPr>
        <w:pStyle w:val="Textonotapie"/>
        <w:rPr>
          <w:rFonts w:ascii="Arial Narrow" w:hAnsi="Arial Narrow"/>
          <w:sz w:val="16"/>
          <w:szCs w:val="16"/>
        </w:rPr>
      </w:pPr>
      <w:r w:rsidRPr="00D97C62">
        <w:rPr>
          <w:rStyle w:val="Refdenotaalpie"/>
          <w:rFonts w:ascii="Arial Narrow" w:hAnsi="Arial Narrow"/>
          <w:sz w:val="16"/>
          <w:szCs w:val="16"/>
        </w:rPr>
        <w:footnoteRef/>
      </w:r>
      <w:r w:rsidRPr="00D97C62">
        <w:rPr>
          <w:rFonts w:ascii="Arial Narrow" w:hAnsi="Arial Narrow"/>
          <w:sz w:val="16"/>
          <w:szCs w:val="16"/>
        </w:rPr>
        <w:t xml:space="preserve"> Gobierno en Línea. Guía para la Apertura de Datos en Colombia. Ministerio de Tecnologías de la Información y las Comunicaciones  Programa de Gobierno en línea Coordinación de Investigación, Políticas y Evaluación</w:t>
      </w:r>
    </w:p>
  </w:footnote>
  <w:footnote w:id="11">
    <w:p w:rsidR="00E177D3" w:rsidRPr="00D97C62" w:rsidRDefault="00E177D3">
      <w:pPr>
        <w:pStyle w:val="Textonotapie"/>
        <w:rPr>
          <w:rFonts w:ascii="Arial Narrow" w:hAnsi="Arial Narrow"/>
          <w:sz w:val="16"/>
          <w:szCs w:val="16"/>
        </w:rPr>
      </w:pPr>
      <w:r w:rsidRPr="00D97C62">
        <w:rPr>
          <w:rStyle w:val="Refdenotaalpie"/>
          <w:rFonts w:ascii="Arial Narrow" w:hAnsi="Arial Narrow"/>
          <w:sz w:val="16"/>
          <w:szCs w:val="16"/>
        </w:rPr>
        <w:footnoteRef/>
      </w:r>
      <w:r w:rsidRPr="00D97C62">
        <w:rPr>
          <w:rFonts w:ascii="Arial Narrow" w:hAnsi="Arial Narrow"/>
          <w:sz w:val="16"/>
          <w:szCs w:val="16"/>
        </w:rPr>
        <w:t xml:space="preserve"> Gobierno en Línea. Guía para la Apertura de Datos en Colombia. Ministerio de Tecnologías de la Información y las Comunicaciones  Programa de Gobierno en línea Coordinación de Investigación, Políticas y Evaluación.</w:t>
      </w:r>
    </w:p>
  </w:footnote>
  <w:footnote w:id="12">
    <w:p w:rsidR="00E177D3" w:rsidRDefault="00E177D3">
      <w:pPr>
        <w:pStyle w:val="Textonotapie"/>
      </w:pPr>
      <w:r>
        <w:rPr>
          <w:rStyle w:val="Refdenotaalpie"/>
        </w:rPr>
        <w:footnoteRef/>
      </w:r>
      <w:r>
        <w:t xml:space="preserve"> </w:t>
      </w:r>
      <w:r w:rsidRPr="00285CE1">
        <w:rPr>
          <w:rFonts w:ascii="Arial Narrow" w:hAnsi="Arial Narrow"/>
          <w:sz w:val="16"/>
          <w:szCs w:val="16"/>
        </w:rPr>
        <w:t>Gobierno en Línea. Guía para la Apertura de Datos en Colombia. Ministerio de Tecnologías de la Información y las Comunicaciones Programa de Gobierno en línea Coordinación de Investigación, Políticas y Evaluación.  http://css.mintic.gov.co/ap/gel4/html/como_se_logra/apertura_de_datos/guia_apertura_de_datos/paso_1_identificacion_del_inventario_de_informacion.html.</w:t>
      </w:r>
    </w:p>
  </w:footnote>
  <w:footnote w:id="13">
    <w:p w:rsidR="00E177D3" w:rsidRPr="00D97C62" w:rsidRDefault="00E177D3">
      <w:pPr>
        <w:pStyle w:val="Textonotapie"/>
        <w:rPr>
          <w:rFonts w:ascii="Arial Narrow" w:hAnsi="Arial Narrow"/>
          <w:sz w:val="18"/>
          <w:szCs w:val="18"/>
        </w:rPr>
      </w:pPr>
      <w:r w:rsidRPr="00D97C62">
        <w:rPr>
          <w:rStyle w:val="Refdenotaalpie"/>
          <w:rFonts w:ascii="Arial Narrow" w:hAnsi="Arial Narrow"/>
          <w:sz w:val="18"/>
          <w:szCs w:val="18"/>
        </w:rPr>
        <w:footnoteRef/>
      </w:r>
      <w:r w:rsidRPr="00D97C62">
        <w:rPr>
          <w:rFonts w:ascii="Arial Narrow" w:hAnsi="Arial Narrow"/>
          <w:sz w:val="18"/>
          <w:szCs w:val="18"/>
        </w:rPr>
        <w:t xml:space="preserve"> NORMA TECNICA COLOMBIANA, NTC-ISO-15489, Bogotá, 2010. p. 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7157DC">
    <w:pPr>
      <w:tabs>
        <w:tab w:val="right" w:pos="10800"/>
      </w:tabs>
      <w:ind w:left="708"/>
    </w:pPr>
    <w:r>
      <w:rPr>
        <w:noProof/>
        <w:lang w:eastAsia="es-CO"/>
      </w:rPr>
      <w:drawing>
        <wp:anchor distT="0" distB="0" distL="114300" distR="114300" simplePos="0" relativeHeight="251659264" behindDoc="0" locked="0" layoutInCell="1" allowOverlap="1" wp14:anchorId="15F36066" wp14:editId="34C5F3AF">
          <wp:simplePos x="0" y="0"/>
          <wp:positionH relativeFrom="margin">
            <wp:posOffset>-580390</wp:posOffset>
          </wp:positionH>
          <wp:positionV relativeFrom="margin">
            <wp:posOffset>-786130</wp:posOffset>
          </wp:positionV>
          <wp:extent cx="2033905" cy="504825"/>
          <wp:effectExtent l="0" t="0" r="0" b="0"/>
          <wp:wrapSquare wrapText="bothSides"/>
          <wp:docPr id="19" name="Imagen 19"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0" behindDoc="0" locked="0" layoutInCell="1" allowOverlap="1" wp14:anchorId="565BC100" wp14:editId="19080142">
          <wp:simplePos x="0" y="0"/>
          <wp:positionH relativeFrom="margin">
            <wp:posOffset>3369310</wp:posOffset>
          </wp:positionH>
          <wp:positionV relativeFrom="margin">
            <wp:posOffset>-840740</wp:posOffset>
          </wp:positionV>
          <wp:extent cx="2538095" cy="504825"/>
          <wp:effectExtent l="0" t="0" r="0" b="0"/>
          <wp:wrapSquare wrapText="bothSides"/>
          <wp:docPr id="18" name="Imagen 18"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7216" behindDoc="0" locked="0" layoutInCell="1" allowOverlap="1" wp14:anchorId="5032B70A" wp14:editId="44A4D66C">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81A4" id="Rectángulo 16" o:spid="_x0000_s1026" style="position:absolute;margin-left:-93pt;margin-top:-34.55pt;width:6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" fillcolor="#1b8bd4" stroked="f" strokeweight=".5pt">
              <v:path arrowok="t"/>
            </v:rect>
          </w:pict>
        </mc:Fallback>
      </mc:AlternateContent>
    </w:r>
    <w:r>
      <w:rPr>
        <w:noProof/>
        <w:lang w:eastAsia="es-CO"/>
      </w:rPr>
      <mc:AlternateContent>
        <mc:Choice Requires="wpg">
          <w:drawing>
            <wp:anchor distT="0" distB="0" distL="114300" distR="114300" simplePos="0" relativeHeight="251656192" behindDoc="0" locked="0" layoutInCell="0" allowOverlap="1">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7157DC">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23</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33"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0bDwQAAM0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E177D3" w:rsidRDefault="00E177D3" w:rsidP="007157DC">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23</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86vQAAANoAAAAPAAAAZHJzL2Rvd25yZXYueG1sRE9Ni8Iw&#10;EL0L/ocwghfRdEVW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S2y/Or0AAADaAAAADwAAAAAAAAAA&#10;AAAAAAAHAgAAZHJzL2Rvd25yZXYueG1sUEsFBgAAAAADAAMAtwAAAPECA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7157DC">
    <w:pPr>
      <w:pStyle w:val="Encabezado"/>
      <w:rPr>
        <w:noProof/>
        <w:lang w:val="es-ES"/>
      </w:rPr>
    </w:pPr>
    <w:r>
      <w:rPr>
        <w:noProof/>
        <w:lang w:val="es-ES"/>
      </w:rPr>
      <w:t xml:space="preserve">                                                                                     </w:t>
    </w:r>
  </w:p>
  <w:p w:rsidR="00E177D3" w:rsidRPr="007A6794" w:rsidRDefault="00E177D3" w:rsidP="00284FDB">
    <w:pPr>
      <w:spacing w:after="0"/>
      <w:jc w:val="right"/>
      <w:rPr>
        <w:color w:val="808080"/>
        <w:sz w:val="14"/>
        <w:szCs w:val="16"/>
      </w:rPr>
    </w:pP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DB612F">
    <w:pPr>
      <w:tabs>
        <w:tab w:val="right" w:pos="10800"/>
      </w:tabs>
      <w:ind w:left="708"/>
    </w:pPr>
    <w:r>
      <w:rPr>
        <w:noProof/>
        <w:lang w:eastAsia="es-CO"/>
      </w:rPr>
      <w:drawing>
        <wp:anchor distT="0" distB="0" distL="114300" distR="114300" simplePos="0" relativeHeight="251674624" behindDoc="0" locked="0" layoutInCell="1" allowOverlap="1" wp14:anchorId="104E62CC" wp14:editId="2A30EA87">
          <wp:simplePos x="0" y="0"/>
          <wp:positionH relativeFrom="margin">
            <wp:posOffset>-580390</wp:posOffset>
          </wp:positionH>
          <wp:positionV relativeFrom="margin">
            <wp:posOffset>-786130</wp:posOffset>
          </wp:positionV>
          <wp:extent cx="2033905" cy="504825"/>
          <wp:effectExtent l="0" t="0" r="0" b="0"/>
          <wp:wrapSquare wrapText="bothSides"/>
          <wp:docPr id="333" name="Imagen 333"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0" locked="0" layoutInCell="1" allowOverlap="1" wp14:anchorId="31A1FC49" wp14:editId="2E583BAF">
          <wp:simplePos x="0" y="0"/>
          <wp:positionH relativeFrom="margin">
            <wp:posOffset>3369310</wp:posOffset>
          </wp:positionH>
          <wp:positionV relativeFrom="margin">
            <wp:posOffset>-840740</wp:posOffset>
          </wp:positionV>
          <wp:extent cx="2538095" cy="504825"/>
          <wp:effectExtent l="0" t="0" r="0" b="0"/>
          <wp:wrapSquare wrapText="bothSides"/>
          <wp:docPr id="334" name="Imagen 334"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72576" behindDoc="0" locked="0" layoutInCell="1" allowOverlap="1" wp14:anchorId="09F68723" wp14:editId="51AB0608">
              <wp:simplePos x="0" y="0"/>
              <wp:positionH relativeFrom="column">
                <wp:posOffset>-1181100</wp:posOffset>
              </wp:positionH>
              <wp:positionV relativeFrom="paragraph">
                <wp:posOffset>-438785</wp:posOffset>
              </wp:positionV>
              <wp:extent cx="7962900" cy="228600"/>
              <wp:effectExtent l="0" t="0" r="0" b="0"/>
              <wp:wrapNone/>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92FF6" id="Rectángulo 327" o:spid="_x0000_s1026" style="position:absolute;margin-left:-93pt;margin-top:-34.55pt;width:6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" fillcolor="#1b8bd4" stroked="f" strokeweight=".5pt">
              <v:path arrowok="t"/>
            </v:rect>
          </w:pict>
        </mc:Fallback>
      </mc:AlternateContent>
    </w:r>
    <w:r>
      <w:rPr>
        <w:noProof/>
        <w:lang w:eastAsia="es-CO"/>
      </w:rPr>
      <mc:AlternateContent>
        <mc:Choice Requires="wpg">
          <w:drawing>
            <wp:anchor distT="0" distB="0" distL="114300" distR="114300" simplePos="0" relativeHeight="251671552" behindDoc="0" locked="0" layoutInCell="0" allowOverlap="1" wp14:anchorId="29134337" wp14:editId="63065471">
              <wp:simplePos x="0" y="0"/>
              <wp:positionH relativeFrom="page">
                <wp:posOffset>7167880</wp:posOffset>
              </wp:positionH>
              <wp:positionV relativeFrom="page">
                <wp:posOffset>2023110</wp:posOffset>
              </wp:positionV>
              <wp:extent cx="488315" cy="237490"/>
              <wp:effectExtent l="0" t="13335" r="1905" b="6350"/>
              <wp:wrapNone/>
              <wp:docPr id="328"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2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DB612F">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1</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330" name="Group 72"/>
                      <wpg:cNvGrpSpPr>
                        <a:grpSpLocks/>
                      </wpg:cNvGrpSpPr>
                      <wpg:grpSpPr bwMode="auto">
                        <a:xfrm>
                          <a:off x="886" y="3255"/>
                          <a:ext cx="374" cy="374"/>
                          <a:chOff x="1453" y="14832"/>
                          <a:chExt cx="374" cy="374"/>
                        </a:xfrm>
                      </wpg:grpSpPr>
                      <wps:wsp>
                        <wps:cNvPr id="33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34337" id="_x0000_s1038" style="position:absolute;left:0;text-align:left;margin-left:564.4pt;margin-top:159.3pt;width:38.45pt;height:18.7pt;z-index:25167155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" o:allowincell="f">
              <v:shapetype id="_x0000_t202" coordsize="21600,21600" o:spt="202" path="m,l,21600r21600,l21600,xe">
                <v:stroke joinstyle="miter"/>
                <v:path gradientshapeok="t" o:connecttype="rect"/>
              </v:shapetype>
              <v:shape id="Text Box 71" o:spid="_x0000_s103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" filled="f" stroked="f">
                <v:textbox inset="0,0,0,0">
                  <w:txbxContent>
                    <w:p w:rsidR="00E177D3" w:rsidRDefault="00E177D3" w:rsidP="00DB612F">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1</w:t>
                      </w:r>
                      <w:r>
                        <w:rPr>
                          <w:rStyle w:val="Nmerodepgina"/>
                          <w:b/>
                          <w:bCs/>
                          <w:noProof/>
                          <w:color w:val="403152"/>
                          <w:sz w:val="16"/>
                          <w:szCs w:val="16"/>
                          <w:lang w:val="es-ES"/>
                        </w:rPr>
                        <w:fldChar w:fldCharType="end"/>
                      </w:r>
                    </w:p>
                  </w:txbxContent>
                </v:textbox>
              </v:shape>
              <v:group id="Group 72" o:spid="_x0000_s104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oval id="Oval 73" o:spid="_x0000_s104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" filled="f" strokecolor="#84a2c6" strokeweight=".5pt"/>
                <v:oval id="Oval 74" o:spid="_x0000_s104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DB612F">
    <w:pPr>
      <w:pStyle w:val="Encabezado"/>
      <w:rPr>
        <w:noProof/>
        <w:lang w:val="es-ES"/>
      </w:rPr>
    </w:pPr>
    <w:r>
      <w:rPr>
        <w:noProof/>
        <w:lang w:val="es-ES"/>
      </w:rPr>
      <w:t xml:space="preserve">                                                                                     </w:t>
    </w:r>
  </w:p>
  <w:p w:rsidR="00E177D3" w:rsidRDefault="00E177D3" w:rsidP="00DB612F">
    <w:pPr>
      <w:pStyle w:val="Encabezado"/>
      <w:jc w:val="right"/>
    </w:pP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7157DC">
    <w:pPr>
      <w:tabs>
        <w:tab w:val="right" w:pos="10800"/>
      </w:tabs>
      <w:ind w:left="708"/>
    </w:pPr>
    <w:r>
      <w:rPr>
        <w:noProof/>
        <w:lang w:eastAsia="es-CO"/>
      </w:rPr>
      <w:drawing>
        <wp:anchor distT="0" distB="0" distL="114300" distR="114300" simplePos="0" relativeHeight="251689984" behindDoc="0" locked="0" layoutInCell="1" allowOverlap="1" wp14:anchorId="5045E934" wp14:editId="25104310">
          <wp:simplePos x="0" y="0"/>
          <wp:positionH relativeFrom="margin">
            <wp:posOffset>-360934</wp:posOffset>
          </wp:positionH>
          <wp:positionV relativeFrom="margin">
            <wp:posOffset>-786130</wp:posOffset>
          </wp:positionV>
          <wp:extent cx="2033905" cy="504825"/>
          <wp:effectExtent l="0" t="0" r="0" b="0"/>
          <wp:wrapSquare wrapText="bothSides"/>
          <wp:docPr id="46" name="Imagen 46"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8960" behindDoc="0" locked="0" layoutInCell="1" allowOverlap="1" wp14:anchorId="7BE9881D" wp14:editId="4917AF6E">
          <wp:simplePos x="0" y="0"/>
          <wp:positionH relativeFrom="margin">
            <wp:posOffset>6085078</wp:posOffset>
          </wp:positionH>
          <wp:positionV relativeFrom="margin">
            <wp:posOffset>-840740</wp:posOffset>
          </wp:positionV>
          <wp:extent cx="2538095" cy="504825"/>
          <wp:effectExtent l="0" t="0" r="0" b="0"/>
          <wp:wrapSquare wrapText="bothSides"/>
          <wp:docPr id="47" name="Imagen 47"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87936" behindDoc="0" locked="0" layoutInCell="1" allowOverlap="1" wp14:anchorId="2CB1E235" wp14:editId="3F3FDD87">
              <wp:simplePos x="0" y="0"/>
              <wp:positionH relativeFrom="column">
                <wp:posOffset>-1183894</wp:posOffset>
              </wp:positionH>
              <wp:positionV relativeFrom="paragraph">
                <wp:posOffset>-440436</wp:posOffset>
              </wp:positionV>
              <wp:extent cx="10351008" cy="228600"/>
              <wp:effectExtent l="0" t="0" r="0" b="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1008"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3AEBC" id="Rectángulo 40" o:spid="_x0000_s1026" style="position:absolute;margin-left:-93.2pt;margin-top:-34.7pt;width:815.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" fillcolor="#1b8bd4" stroked="f" strokeweight=".5pt">
              <v:path arrowok="t"/>
            </v:rect>
          </w:pict>
        </mc:Fallback>
      </mc:AlternateContent>
    </w:r>
    <w:r>
      <w:rPr>
        <w:noProof/>
        <w:lang w:eastAsia="es-CO"/>
      </w:rPr>
      <mc:AlternateContent>
        <mc:Choice Requires="wpg">
          <w:drawing>
            <wp:anchor distT="0" distB="0" distL="114300" distR="114300" simplePos="0" relativeHeight="251686912" behindDoc="0" locked="0" layoutInCell="0" allowOverlap="1" wp14:anchorId="10224875" wp14:editId="0E425DC4">
              <wp:simplePos x="0" y="0"/>
              <wp:positionH relativeFrom="page">
                <wp:posOffset>7167880</wp:posOffset>
              </wp:positionH>
              <wp:positionV relativeFrom="page">
                <wp:posOffset>2023110</wp:posOffset>
              </wp:positionV>
              <wp:extent cx="488315" cy="237490"/>
              <wp:effectExtent l="0" t="13335" r="1905" b="6350"/>
              <wp:wrapNone/>
              <wp:docPr id="4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7157DC">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31</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43" name="Group 72"/>
                      <wpg:cNvGrpSpPr>
                        <a:grpSpLocks/>
                      </wpg:cNvGrpSpPr>
                      <wpg:grpSpPr bwMode="auto">
                        <a:xfrm>
                          <a:off x="886" y="3255"/>
                          <a:ext cx="374" cy="374"/>
                          <a:chOff x="1453" y="14832"/>
                          <a:chExt cx="374" cy="374"/>
                        </a:xfrm>
                      </wpg:grpSpPr>
                      <wps:wsp>
                        <wps:cNvPr id="4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24875" id="_x0000_s1043" style="position:absolute;left:0;text-align:left;margin-left:564.4pt;margin-top:159.3pt;width:38.45pt;height:18.7pt;z-index:25168691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" o:allowincell="f">
              <v:shapetype id="_x0000_t202" coordsize="21600,21600" o:spt="202" path="m,l,21600r21600,l21600,xe">
                <v:stroke joinstyle="miter"/>
                <v:path gradientshapeok="t" o:connecttype="rect"/>
              </v:shapetype>
              <v:shape id="Text Box 71" o:spid="_x0000_s104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textbox inset="0,0,0,0">
                  <w:txbxContent>
                    <w:p w:rsidR="00E177D3" w:rsidRDefault="00E177D3" w:rsidP="007157DC">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31</w:t>
                      </w:r>
                      <w:r>
                        <w:rPr>
                          <w:rStyle w:val="Nmerodepgina"/>
                          <w:b/>
                          <w:bCs/>
                          <w:noProof/>
                          <w:color w:val="403152"/>
                          <w:sz w:val="16"/>
                          <w:szCs w:val="16"/>
                          <w:lang w:val="es-ES"/>
                        </w:rPr>
                        <w:fldChar w:fldCharType="end"/>
                      </w:r>
                    </w:p>
                  </w:txbxContent>
                </v:textbox>
              </v:shape>
              <v:group id="Group 72" o:spid="_x0000_s104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73" o:spid="_x0000_s104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" filled="f" strokecolor="#84a2c6" strokeweight=".5pt"/>
                <v:oval id="Oval 74" o:spid="_x0000_s104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7157DC">
    <w:pPr>
      <w:pStyle w:val="Encabezado"/>
      <w:rPr>
        <w:noProof/>
        <w:lang w:val="es-ES"/>
      </w:rPr>
    </w:pPr>
    <w:r>
      <w:rPr>
        <w:noProof/>
        <w:lang w:val="es-ES"/>
      </w:rPr>
      <w:t xml:space="preserve">                                                                                     </w:t>
    </w:r>
  </w:p>
  <w:p w:rsidR="00E177D3" w:rsidRPr="007A6794" w:rsidRDefault="00E177D3" w:rsidP="00284FDB">
    <w:pPr>
      <w:spacing w:after="0"/>
      <w:jc w:val="right"/>
      <w:rPr>
        <w:color w:val="808080"/>
        <w:sz w:val="14"/>
        <w:szCs w:val="16"/>
      </w:rPr>
    </w:pP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DB612F">
    <w:pPr>
      <w:tabs>
        <w:tab w:val="right" w:pos="10800"/>
      </w:tabs>
      <w:ind w:left="708"/>
    </w:pPr>
    <w:r>
      <w:rPr>
        <w:noProof/>
        <w:lang w:eastAsia="es-CO"/>
      </w:rPr>
      <w:drawing>
        <wp:anchor distT="0" distB="0" distL="114300" distR="114300" simplePos="0" relativeHeight="251683840" behindDoc="0" locked="0" layoutInCell="1" allowOverlap="1" wp14:anchorId="2313D097" wp14:editId="4A360706">
          <wp:simplePos x="0" y="0"/>
          <wp:positionH relativeFrom="margin">
            <wp:posOffset>3764026</wp:posOffset>
          </wp:positionH>
          <wp:positionV relativeFrom="margin">
            <wp:posOffset>-826135</wp:posOffset>
          </wp:positionV>
          <wp:extent cx="2538095" cy="504825"/>
          <wp:effectExtent l="0" t="0" r="0" b="9525"/>
          <wp:wrapSquare wrapText="bothSides"/>
          <wp:docPr id="28" name="Imagen 28"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4864" behindDoc="0" locked="0" layoutInCell="1" allowOverlap="1" wp14:anchorId="15B846AD" wp14:editId="597C17FD">
          <wp:simplePos x="0" y="0"/>
          <wp:positionH relativeFrom="margin">
            <wp:posOffset>-318389</wp:posOffset>
          </wp:positionH>
          <wp:positionV relativeFrom="margin">
            <wp:posOffset>-793750</wp:posOffset>
          </wp:positionV>
          <wp:extent cx="2033905" cy="504825"/>
          <wp:effectExtent l="0" t="0" r="0" b="0"/>
          <wp:wrapSquare wrapText="bothSides"/>
          <wp:docPr id="27" name="Imagen 27"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82816" behindDoc="0" locked="0" layoutInCell="1" allowOverlap="1" wp14:anchorId="08B12725" wp14:editId="0F376EF1">
              <wp:simplePos x="0" y="0"/>
              <wp:positionH relativeFrom="column">
                <wp:posOffset>-1183894</wp:posOffset>
              </wp:positionH>
              <wp:positionV relativeFrom="paragraph">
                <wp:posOffset>-440436</wp:posOffset>
              </wp:positionV>
              <wp:extent cx="10332720" cy="22860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72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8C4E5" id="Rectángulo 17" o:spid="_x0000_s1026" style="position:absolute;margin-left:-93.2pt;margin-top:-34.7pt;width:813.6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" fillcolor="#1b8bd4" stroked="f" strokeweight=".5pt">
              <v:path arrowok="t"/>
            </v:rect>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DB612F">
    <w:pPr>
      <w:pStyle w:val="Encabezado"/>
      <w:rPr>
        <w:noProof/>
        <w:lang w:val="es-ES"/>
      </w:rPr>
    </w:pPr>
    <w:r>
      <w:rPr>
        <w:noProof/>
        <w:lang w:val="es-ES"/>
      </w:rPr>
      <w:t xml:space="preserve">                                                                                     </w:t>
    </w:r>
  </w:p>
  <w:p w:rsidR="00E177D3" w:rsidRDefault="00E177D3" w:rsidP="00DB612F">
    <w:pPr>
      <w:pStyle w:val="Encabezado"/>
      <w:jc w:val="right"/>
    </w:pPr>
    <w:r>
      <w:rPr>
        <w:noProof/>
        <w:lang w:val="es-CO" w:eastAsia="es-CO"/>
      </w:rPr>
      <mc:AlternateContent>
        <mc:Choice Requires="wpg">
          <w:drawing>
            <wp:anchor distT="0" distB="0" distL="114300" distR="114300" simplePos="0" relativeHeight="251681792" behindDoc="0" locked="0" layoutInCell="0" allowOverlap="1" wp14:anchorId="5CA7C560" wp14:editId="2B4BEC10">
              <wp:simplePos x="0" y="0"/>
              <wp:positionH relativeFrom="page">
                <wp:posOffset>9559925</wp:posOffset>
              </wp:positionH>
              <wp:positionV relativeFrom="page">
                <wp:posOffset>1428750</wp:posOffset>
              </wp:positionV>
              <wp:extent cx="488315" cy="237490"/>
              <wp:effectExtent l="0" t="13335" r="1905" b="6350"/>
              <wp:wrapNone/>
              <wp:docPr id="22"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DB612F">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27</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24" name="Group 72"/>
                      <wpg:cNvGrpSpPr>
                        <a:grpSpLocks/>
                      </wpg:cNvGrpSpPr>
                      <wpg:grpSpPr bwMode="auto">
                        <a:xfrm>
                          <a:off x="886" y="3255"/>
                          <a:ext cx="374" cy="374"/>
                          <a:chOff x="1453" y="14832"/>
                          <a:chExt cx="374" cy="374"/>
                        </a:xfrm>
                      </wpg:grpSpPr>
                      <wps:wsp>
                        <wps:cNvPr id="2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7C560" id="_x0000_s1048" style="position:absolute;left:0;text-align:left;margin-left:752.75pt;margin-top:112.5pt;width:38.45pt;height:18.7pt;z-index:2516817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" o:allowincell="f">
              <v:shapetype id="_x0000_t202" coordsize="21600,21600" o:spt="202" path="m,l,21600r21600,l21600,xe">
                <v:stroke joinstyle="miter"/>
                <v:path gradientshapeok="t" o:connecttype="rect"/>
              </v:shapetype>
              <v:shape id="Text Box 71" o:spid="_x0000_s104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textbox inset="0,0,0,0">
                  <w:txbxContent>
                    <w:p w:rsidR="00E177D3" w:rsidRDefault="00E177D3" w:rsidP="00DB612F">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27</w:t>
                      </w:r>
                      <w:r>
                        <w:rPr>
                          <w:rStyle w:val="Nmerodepgina"/>
                          <w:b/>
                          <w:bCs/>
                          <w:noProof/>
                          <w:color w:val="403152"/>
                          <w:sz w:val="16"/>
                          <w:szCs w:val="16"/>
                          <w:lang w:val="es-ES"/>
                        </w:rPr>
                        <w:fldChar w:fldCharType="end"/>
                      </w:r>
                    </w:p>
                  </w:txbxContent>
                </v:textbox>
              </v:shape>
              <v:group id="Group 72" o:spid="_x0000_s105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73" o:spid="_x0000_s105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" filled="f" strokecolor="#84a2c6" strokeweight=".5pt"/>
                <v:oval id="Oval 74" o:spid="_x0000_s105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" fillcolor="#84a2c6" stroked="f"/>
              </v:group>
              <w10:wrap anchorx="page" anchory="page"/>
            </v:group>
          </w:pict>
        </mc:Fallback>
      </mc:AlternateContent>
    </w: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7157DC">
    <w:pPr>
      <w:tabs>
        <w:tab w:val="right" w:pos="10800"/>
      </w:tabs>
      <w:ind w:left="708"/>
    </w:pPr>
    <w:r>
      <w:rPr>
        <w:noProof/>
        <w:lang w:eastAsia="es-CO"/>
      </w:rPr>
      <w:drawing>
        <wp:anchor distT="0" distB="0" distL="114300" distR="114300" simplePos="0" relativeHeight="251699200" behindDoc="0" locked="0" layoutInCell="1" allowOverlap="1" wp14:anchorId="70C5A487" wp14:editId="6945CDAB">
          <wp:simplePos x="0" y="0"/>
          <wp:positionH relativeFrom="margin">
            <wp:posOffset>3741420</wp:posOffset>
          </wp:positionH>
          <wp:positionV relativeFrom="margin">
            <wp:posOffset>-840740</wp:posOffset>
          </wp:positionV>
          <wp:extent cx="2538095" cy="504825"/>
          <wp:effectExtent l="0" t="0" r="0" b="0"/>
          <wp:wrapSquare wrapText="bothSides"/>
          <wp:docPr id="55" name="Imagen 55"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0224" behindDoc="0" locked="0" layoutInCell="1" allowOverlap="1" wp14:anchorId="35F0186D" wp14:editId="56E5D860">
          <wp:simplePos x="0" y="0"/>
          <wp:positionH relativeFrom="margin">
            <wp:posOffset>-360934</wp:posOffset>
          </wp:positionH>
          <wp:positionV relativeFrom="margin">
            <wp:posOffset>-786130</wp:posOffset>
          </wp:positionV>
          <wp:extent cx="2033905" cy="504825"/>
          <wp:effectExtent l="0" t="0" r="0" b="0"/>
          <wp:wrapSquare wrapText="bothSides"/>
          <wp:docPr id="54" name="Imagen 54"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98176" behindDoc="0" locked="0" layoutInCell="1" allowOverlap="1" wp14:anchorId="4AAABF5A" wp14:editId="137BCFCB">
              <wp:simplePos x="0" y="0"/>
              <wp:positionH relativeFrom="column">
                <wp:posOffset>-1183894</wp:posOffset>
              </wp:positionH>
              <wp:positionV relativeFrom="paragraph">
                <wp:posOffset>-440436</wp:posOffset>
              </wp:positionV>
              <wp:extent cx="10351008" cy="228600"/>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1008"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AD044" id="Rectángulo 48" o:spid="_x0000_s1026" style="position:absolute;margin-left:-93.2pt;margin-top:-34.7pt;width:815.0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" fillcolor="#1b8bd4" stroked="f" strokeweight=".5pt">
              <v:path arrowok="t"/>
            </v:rect>
          </w:pict>
        </mc:Fallback>
      </mc:AlternateContent>
    </w:r>
    <w:r>
      <w:rPr>
        <w:noProof/>
        <w:lang w:eastAsia="es-CO"/>
      </w:rPr>
      <mc:AlternateContent>
        <mc:Choice Requires="wpg">
          <w:drawing>
            <wp:anchor distT="0" distB="0" distL="114300" distR="114300" simplePos="0" relativeHeight="251697152" behindDoc="0" locked="0" layoutInCell="0" allowOverlap="1" wp14:anchorId="0FDF4809" wp14:editId="03DB37F9">
              <wp:simplePos x="0" y="0"/>
              <wp:positionH relativeFrom="page">
                <wp:posOffset>7167880</wp:posOffset>
              </wp:positionH>
              <wp:positionV relativeFrom="page">
                <wp:posOffset>2023110</wp:posOffset>
              </wp:positionV>
              <wp:extent cx="488315" cy="237490"/>
              <wp:effectExtent l="0" t="13335" r="1905" b="6350"/>
              <wp:wrapNone/>
              <wp:docPr id="49"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7157DC">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34</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1" name="Group 72"/>
                      <wpg:cNvGrpSpPr>
                        <a:grpSpLocks/>
                      </wpg:cNvGrpSpPr>
                      <wpg:grpSpPr bwMode="auto">
                        <a:xfrm>
                          <a:off x="886" y="3255"/>
                          <a:ext cx="374" cy="374"/>
                          <a:chOff x="1453" y="14832"/>
                          <a:chExt cx="374" cy="374"/>
                        </a:xfrm>
                      </wpg:grpSpPr>
                      <wps:wsp>
                        <wps:cNvPr id="52"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F4809" id="_x0000_s1053" style="position:absolute;left:0;text-align:left;margin-left:564.4pt;margin-top:159.3pt;width:38.45pt;height:18.7pt;z-index:25169715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" o:allowincell="f">
              <v:shapetype id="_x0000_t202" coordsize="21600,21600" o:spt="202" path="m,l,21600r21600,l21600,xe">
                <v:stroke joinstyle="miter"/>
                <v:path gradientshapeok="t" o:connecttype="rect"/>
              </v:shapetype>
              <v:shape id="Text Box 71" o:spid="_x0000_s105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rsidR="00E177D3" w:rsidRDefault="00E177D3" w:rsidP="007157DC">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34</w:t>
                      </w:r>
                      <w:r>
                        <w:rPr>
                          <w:rStyle w:val="Nmerodepgina"/>
                          <w:b/>
                          <w:bCs/>
                          <w:noProof/>
                          <w:color w:val="403152"/>
                          <w:sz w:val="16"/>
                          <w:szCs w:val="16"/>
                          <w:lang w:val="es-ES"/>
                        </w:rPr>
                        <w:fldChar w:fldCharType="end"/>
                      </w:r>
                    </w:p>
                  </w:txbxContent>
                </v:textbox>
              </v:shape>
              <v:group id="Group 72" o:spid="_x0000_s105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73" o:spid="_x0000_s105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" filled="f" strokecolor="#84a2c6" strokeweight=".5pt"/>
                <v:oval id="Oval 74" o:spid="_x0000_s105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7157DC">
    <w:pPr>
      <w:pStyle w:val="Encabezado"/>
      <w:rPr>
        <w:noProof/>
        <w:lang w:val="es-ES"/>
      </w:rPr>
    </w:pPr>
    <w:r>
      <w:rPr>
        <w:noProof/>
        <w:lang w:val="es-ES"/>
      </w:rPr>
      <w:t xml:space="preserve">                                                                                     </w:t>
    </w:r>
  </w:p>
  <w:p w:rsidR="00E177D3" w:rsidRPr="007A6794" w:rsidRDefault="00E177D3" w:rsidP="00284FDB">
    <w:pPr>
      <w:spacing w:after="0"/>
      <w:jc w:val="right"/>
      <w:rPr>
        <w:color w:val="808080"/>
        <w:sz w:val="14"/>
        <w:szCs w:val="16"/>
      </w:rPr>
    </w:pP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DB612F">
    <w:pPr>
      <w:tabs>
        <w:tab w:val="right" w:pos="10800"/>
      </w:tabs>
      <w:ind w:left="708"/>
    </w:pPr>
    <w:r>
      <w:rPr>
        <w:noProof/>
        <w:lang w:eastAsia="es-CO"/>
      </w:rPr>
      <w:drawing>
        <wp:anchor distT="0" distB="0" distL="114300" distR="114300" simplePos="0" relativeHeight="251694080" behindDoc="0" locked="0" layoutInCell="1" allowOverlap="1" wp14:anchorId="0BFEEF80" wp14:editId="4E36C323">
          <wp:simplePos x="0" y="0"/>
          <wp:positionH relativeFrom="margin">
            <wp:posOffset>3764026</wp:posOffset>
          </wp:positionH>
          <wp:positionV relativeFrom="margin">
            <wp:posOffset>-826135</wp:posOffset>
          </wp:positionV>
          <wp:extent cx="2538095" cy="504825"/>
          <wp:effectExtent l="0" t="0" r="0" b="9525"/>
          <wp:wrapSquare wrapText="bothSides"/>
          <wp:docPr id="36" name="Imagen 36"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5104" behindDoc="0" locked="0" layoutInCell="1" allowOverlap="1" wp14:anchorId="25E8F40D" wp14:editId="74E7647F">
          <wp:simplePos x="0" y="0"/>
          <wp:positionH relativeFrom="margin">
            <wp:posOffset>-318389</wp:posOffset>
          </wp:positionH>
          <wp:positionV relativeFrom="margin">
            <wp:posOffset>-793750</wp:posOffset>
          </wp:positionV>
          <wp:extent cx="2033905" cy="504825"/>
          <wp:effectExtent l="0" t="0" r="0" b="0"/>
          <wp:wrapSquare wrapText="bothSides"/>
          <wp:docPr id="37" name="Imagen 37"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93056" behindDoc="0" locked="0" layoutInCell="1" allowOverlap="1" wp14:anchorId="6C074ACE" wp14:editId="6ECDA59D">
              <wp:simplePos x="0" y="0"/>
              <wp:positionH relativeFrom="column">
                <wp:posOffset>-1183894</wp:posOffset>
              </wp:positionH>
              <wp:positionV relativeFrom="paragraph">
                <wp:posOffset>-440436</wp:posOffset>
              </wp:positionV>
              <wp:extent cx="10332720" cy="22860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272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11BEE" id="Rectángulo 29" o:spid="_x0000_s1026" style="position:absolute;margin-left:-93.2pt;margin-top:-34.7pt;width:813.6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" fillcolor="#1b8bd4" stroked="f" strokeweight=".5pt">
              <v:path arrowok="t"/>
            </v:rect>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DB612F">
    <w:pPr>
      <w:pStyle w:val="Encabezado"/>
      <w:rPr>
        <w:noProof/>
        <w:lang w:val="es-ES"/>
      </w:rPr>
    </w:pPr>
    <w:r>
      <w:rPr>
        <w:noProof/>
        <w:lang w:val="es-ES"/>
      </w:rPr>
      <w:t xml:space="preserve">                                                                                     </w:t>
    </w:r>
  </w:p>
  <w:p w:rsidR="00E177D3" w:rsidRDefault="00E177D3" w:rsidP="00DB612F">
    <w:pPr>
      <w:pStyle w:val="Encabezado"/>
      <w:jc w:val="right"/>
    </w:pPr>
    <w:r>
      <w:rPr>
        <w:noProof/>
        <w:lang w:val="es-CO" w:eastAsia="es-CO"/>
      </w:rPr>
      <mc:AlternateContent>
        <mc:Choice Requires="wpg">
          <w:drawing>
            <wp:anchor distT="0" distB="0" distL="114300" distR="114300" simplePos="0" relativeHeight="251692032" behindDoc="0" locked="0" layoutInCell="0" allowOverlap="1" wp14:anchorId="62575DB6" wp14:editId="4CB2FBB0">
              <wp:simplePos x="0" y="0"/>
              <wp:positionH relativeFrom="page">
                <wp:posOffset>9559925</wp:posOffset>
              </wp:positionH>
              <wp:positionV relativeFrom="page">
                <wp:posOffset>1428750</wp:posOffset>
              </wp:positionV>
              <wp:extent cx="488315" cy="237490"/>
              <wp:effectExtent l="0" t="13335" r="1905" b="6350"/>
              <wp:wrapNone/>
              <wp:docPr id="3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DB612F">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32</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33" name="Group 72"/>
                      <wpg:cNvGrpSpPr>
                        <a:grpSpLocks/>
                      </wpg:cNvGrpSpPr>
                      <wpg:grpSpPr bwMode="auto">
                        <a:xfrm>
                          <a:off x="886" y="3255"/>
                          <a:ext cx="374" cy="374"/>
                          <a:chOff x="1453" y="14832"/>
                          <a:chExt cx="374" cy="374"/>
                        </a:xfrm>
                      </wpg:grpSpPr>
                      <wps:wsp>
                        <wps:cNvPr id="3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575DB6" id="_x0000_s1058" style="position:absolute;left:0;text-align:left;margin-left:752.75pt;margin-top:112.5pt;width:38.45pt;height:18.7pt;z-index:25169203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vfFQQAANk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" o:allowincell="f">
              <v:shapetype id="_x0000_t202" coordsize="21600,21600" o:spt="202" path="m,l,21600r21600,l21600,xe">
                <v:stroke joinstyle="miter"/>
                <v:path gradientshapeok="t" o:connecttype="rect"/>
              </v:shapetype>
              <v:shape id="Text Box 71" o:spid="_x0000_s105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rsidR="00E177D3" w:rsidRDefault="00E177D3" w:rsidP="00DB612F">
                      <w:pPr>
                        <w:pStyle w:val="Encabezado"/>
                        <w:jc w:val="center"/>
                      </w:pPr>
                      <w:r>
                        <w:fldChar w:fldCharType="begin"/>
                      </w:r>
                      <w:r>
                        <w:instrText>PAGE    \* MERGEFORMAT</w:instrText>
                      </w:r>
                      <w:r>
                        <w:fldChar w:fldCharType="separate"/>
                      </w:r>
                      <w:r w:rsidR="00B76D78" w:rsidRPr="00B76D78">
                        <w:rPr>
                          <w:rStyle w:val="Nmerodepgina"/>
                          <w:b/>
                          <w:bCs/>
                          <w:noProof/>
                          <w:color w:val="403152"/>
                          <w:sz w:val="16"/>
                          <w:szCs w:val="16"/>
                          <w:lang w:val="es-ES"/>
                        </w:rPr>
                        <w:t>32</w:t>
                      </w:r>
                      <w:r>
                        <w:rPr>
                          <w:rStyle w:val="Nmerodepgina"/>
                          <w:b/>
                          <w:bCs/>
                          <w:noProof/>
                          <w:color w:val="403152"/>
                          <w:sz w:val="16"/>
                          <w:szCs w:val="16"/>
                          <w:lang w:val="es-ES"/>
                        </w:rPr>
                        <w:fldChar w:fldCharType="end"/>
                      </w:r>
                    </w:p>
                  </w:txbxContent>
                </v:textbox>
              </v:shape>
              <v:group id="Group 72" o:spid="_x0000_s106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73" o:spid="_x0000_s106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" filled="f" strokecolor="#84a2c6" strokeweight=".5pt"/>
                <v:oval id="Oval 74" o:spid="_x0000_s106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" fillcolor="#84a2c6" stroked="f"/>
              </v:group>
              <w10:wrap anchorx="page" anchory="page"/>
            </v:group>
          </w:pict>
        </mc:Fallback>
      </mc:AlternateContent>
    </w: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7D3" w:rsidRPr="005A4060" w:rsidRDefault="00E177D3" w:rsidP="00284FDB">
    <w:pPr>
      <w:tabs>
        <w:tab w:val="right" w:pos="10800"/>
      </w:tabs>
      <w:ind w:left="708"/>
    </w:pPr>
    <w:r>
      <w:rPr>
        <w:noProof/>
        <w:lang w:eastAsia="es-CO"/>
      </w:rPr>
      <w:drawing>
        <wp:anchor distT="0" distB="0" distL="114300" distR="114300" simplePos="0" relativeHeight="251679744" behindDoc="0" locked="0" layoutInCell="1" allowOverlap="1" wp14:anchorId="2616416D" wp14:editId="3ED8BCA1">
          <wp:simplePos x="0" y="0"/>
          <wp:positionH relativeFrom="margin">
            <wp:posOffset>-580390</wp:posOffset>
          </wp:positionH>
          <wp:positionV relativeFrom="margin">
            <wp:posOffset>-786130</wp:posOffset>
          </wp:positionV>
          <wp:extent cx="2033905" cy="504825"/>
          <wp:effectExtent l="0" t="0" r="0" b="0"/>
          <wp:wrapSquare wrapText="bothSides"/>
          <wp:docPr id="362" name="Imagen 362"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8720" behindDoc="0" locked="0" layoutInCell="1" allowOverlap="1" wp14:anchorId="1BC931A6" wp14:editId="108279E2">
          <wp:simplePos x="0" y="0"/>
          <wp:positionH relativeFrom="margin">
            <wp:posOffset>3369310</wp:posOffset>
          </wp:positionH>
          <wp:positionV relativeFrom="margin">
            <wp:posOffset>-840740</wp:posOffset>
          </wp:positionV>
          <wp:extent cx="2538095" cy="504825"/>
          <wp:effectExtent l="0" t="0" r="0" b="0"/>
          <wp:wrapSquare wrapText="bothSides"/>
          <wp:docPr id="363" name="Imagen 363" descr="LOGO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FINAL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77696" behindDoc="0" locked="0" layoutInCell="1" allowOverlap="1" wp14:anchorId="788A9F00" wp14:editId="7902C346">
              <wp:simplePos x="0" y="0"/>
              <wp:positionH relativeFrom="column">
                <wp:posOffset>-1181100</wp:posOffset>
              </wp:positionH>
              <wp:positionV relativeFrom="paragraph">
                <wp:posOffset>-438785</wp:posOffset>
              </wp:positionV>
              <wp:extent cx="7962900" cy="228600"/>
              <wp:effectExtent l="0" t="0" r="0" b="0"/>
              <wp:wrapNone/>
              <wp:docPr id="354" name="Rectángulo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9216" id="Rectángulo 354" o:spid="_x0000_s1026" style="position:absolute;margin-left:-93pt;margin-top:-34.55pt;width:627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" fillcolor="#1b8bd4" stroked="f" strokeweight=".5pt">
              <v:path arrowok="t"/>
            </v:rect>
          </w:pict>
        </mc:Fallback>
      </mc:AlternateContent>
    </w:r>
    <w:r>
      <w:rPr>
        <w:noProof/>
        <w:lang w:eastAsia="es-CO"/>
      </w:rPr>
      <mc:AlternateContent>
        <mc:Choice Requires="wpg">
          <w:drawing>
            <wp:anchor distT="0" distB="0" distL="114300" distR="114300" simplePos="0" relativeHeight="251676672" behindDoc="0" locked="0" layoutInCell="0" allowOverlap="1" wp14:anchorId="7A0A536E" wp14:editId="792F9EAA">
              <wp:simplePos x="0" y="0"/>
              <wp:positionH relativeFrom="page">
                <wp:posOffset>7167880</wp:posOffset>
              </wp:positionH>
              <wp:positionV relativeFrom="page">
                <wp:posOffset>2023110</wp:posOffset>
              </wp:positionV>
              <wp:extent cx="488315" cy="237490"/>
              <wp:effectExtent l="0" t="13335" r="1905" b="6350"/>
              <wp:wrapNone/>
              <wp:docPr id="355"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5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D3" w:rsidRDefault="00E177D3" w:rsidP="00284FDB">
                            <w:pPr>
                              <w:pStyle w:val="Encabezado"/>
                              <w:jc w:val="center"/>
                            </w:pPr>
                            <w:r>
                              <w:fldChar w:fldCharType="begin"/>
                            </w:r>
                            <w:r>
                              <w:instrText>PAGE    \* MERGEFORMAT</w:instrText>
                            </w:r>
                            <w:r>
                              <w:fldChar w:fldCharType="separate"/>
                            </w:r>
                            <w:r w:rsidRPr="00284FDB">
                              <w:rPr>
                                <w:rStyle w:val="Nmerodepgina"/>
                                <w:b/>
                                <w:bCs/>
                                <w:noProof/>
                                <w:color w:val="403152"/>
                                <w:sz w:val="16"/>
                                <w:szCs w:val="16"/>
                                <w:lang w:val="es-ES"/>
                              </w:rPr>
                              <w:t>33</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357" name="Group 72"/>
                      <wpg:cNvGrpSpPr>
                        <a:grpSpLocks/>
                      </wpg:cNvGrpSpPr>
                      <wpg:grpSpPr bwMode="auto">
                        <a:xfrm>
                          <a:off x="886" y="3255"/>
                          <a:ext cx="374" cy="374"/>
                          <a:chOff x="1453" y="14832"/>
                          <a:chExt cx="374" cy="374"/>
                        </a:xfrm>
                      </wpg:grpSpPr>
                      <wps:wsp>
                        <wps:cNvPr id="35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0A536E" id="_x0000_s1063" style="position:absolute;left:0;text-align:left;margin-left:564.4pt;margin-top:159.3pt;width:38.45pt;height:18.7pt;z-index:25167667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" o:allowincell="f">
              <v:shapetype id="_x0000_t202" coordsize="21600,21600" o:spt="202" path="m,l,21600r21600,l21600,xe">
                <v:stroke joinstyle="miter"/>
                <v:path gradientshapeok="t" o:connecttype="rect"/>
              </v:shapetype>
              <v:shape id="Text Box 71" o:spid="_x0000_s106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" filled="f" stroked="f">
                <v:textbox inset="0,0,0,0">
                  <w:txbxContent>
                    <w:p w:rsidR="00E177D3" w:rsidRDefault="00E177D3" w:rsidP="00284FDB">
                      <w:pPr>
                        <w:pStyle w:val="Encabezado"/>
                        <w:jc w:val="center"/>
                      </w:pPr>
                      <w:r>
                        <w:fldChar w:fldCharType="begin"/>
                      </w:r>
                      <w:r>
                        <w:instrText>PAGE    \* MERGEFORMAT</w:instrText>
                      </w:r>
                      <w:r>
                        <w:fldChar w:fldCharType="separate"/>
                      </w:r>
                      <w:r w:rsidRPr="00284FDB">
                        <w:rPr>
                          <w:rStyle w:val="Nmerodepgina"/>
                          <w:b/>
                          <w:bCs/>
                          <w:noProof/>
                          <w:color w:val="403152"/>
                          <w:sz w:val="16"/>
                          <w:szCs w:val="16"/>
                          <w:lang w:val="es-ES"/>
                        </w:rPr>
                        <w:t>33</w:t>
                      </w:r>
                      <w:r>
                        <w:rPr>
                          <w:rStyle w:val="Nmerodepgina"/>
                          <w:b/>
                          <w:bCs/>
                          <w:noProof/>
                          <w:color w:val="403152"/>
                          <w:sz w:val="16"/>
                          <w:szCs w:val="16"/>
                          <w:lang w:val="es-ES"/>
                        </w:rPr>
                        <w:fldChar w:fldCharType="end"/>
                      </w:r>
                    </w:p>
                  </w:txbxContent>
                </v:textbox>
              </v:shape>
              <v:group id="Group 72" o:spid="_x0000_s106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oval id="Oval 73" o:spid="_x0000_s106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" filled="f" strokecolor="#84a2c6" strokeweight=".5pt"/>
                <v:oval id="Oval 74" o:spid="_x0000_s106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tab/>
    </w:r>
  </w:p>
  <w:p w:rsidR="00E177D3" w:rsidRDefault="00E177D3" w:rsidP="00284FDB">
    <w:pPr>
      <w:pStyle w:val="Encabezado"/>
      <w:rPr>
        <w:noProof/>
        <w:lang w:val="es-ES"/>
      </w:rPr>
    </w:pPr>
    <w:r>
      <w:rPr>
        <w:noProof/>
        <w:lang w:val="es-ES"/>
      </w:rPr>
      <w:t xml:space="preserve">                                                                                     </w:t>
    </w:r>
  </w:p>
  <w:p w:rsidR="00E177D3" w:rsidRPr="00284FDB" w:rsidRDefault="00E177D3" w:rsidP="00284FDB">
    <w:pPr>
      <w:pStyle w:val="Encabezado"/>
      <w:jc w:val="right"/>
      <w:rPr>
        <w:rFonts w:ascii="Calibri" w:hAnsi="Calibri" w:cs="Calibri"/>
        <w:color w:val="BFBFBF" w:themeColor="background1" w:themeShade="BF"/>
        <w:sz w:val="14"/>
        <w:szCs w:val="14"/>
        <w:lang w:val="es-CO"/>
      </w:rPr>
    </w:pPr>
    <w:r w:rsidRPr="00284FDB">
      <w:rPr>
        <w:rFonts w:ascii="Calibri" w:hAnsi="Calibri" w:cs="Calibri"/>
        <w:color w:val="BFBFBF" w:themeColor="background1" w:themeShade="BF"/>
        <w:sz w:val="14"/>
        <w:szCs w:val="14"/>
        <w:lang w:val="es-CO"/>
      </w:rPr>
      <w:t>Código: FO-PCA-CODO-009 Versión: 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D6F"/>
    <w:multiLevelType w:val="hybridMultilevel"/>
    <w:tmpl w:val="8580287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925350"/>
    <w:multiLevelType w:val="hybridMultilevel"/>
    <w:tmpl w:val="DC847872"/>
    <w:lvl w:ilvl="0" w:tplc="743243FC">
      <w:start w:val="1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683169"/>
    <w:multiLevelType w:val="hybridMultilevel"/>
    <w:tmpl w:val="7A00B116"/>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880350F"/>
    <w:multiLevelType w:val="hybridMultilevel"/>
    <w:tmpl w:val="5BB4626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ED7145"/>
    <w:multiLevelType w:val="hybridMultilevel"/>
    <w:tmpl w:val="AC1EABB4"/>
    <w:lvl w:ilvl="0" w:tplc="5F86F4B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BE61EE"/>
    <w:multiLevelType w:val="hybridMultilevel"/>
    <w:tmpl w:val="BAA83C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93374D"/>
    <w:multiLevelType w:val="hybridMultilevel"/>
    <w:tmpl w:val="917479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141748"/>
    <w:multiLevelType w:val="hybridMultilevel"/>
    <w:tmpl w:val="3D38E9CA"/>
    <w:lvl w:ilvl="0" w:tplc="5F86F4B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366990"/>
    <w:multiLevelType w:val="hybridMultilevel"/>
    <w:tmpl w:val="1C2E6FA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9652DF"/>
    <w:multiLevelType w:val="multilevel"/>
    <w:tmpl w:val="013A4AF0"/>
    <w:lvl w:ilvl="0">
      <w:start w:val="1"/>
      <w:numFmt w:val="decimal"/>
      <w:lvlText w:val="%1."/>
      <w:lvlJc w:val="left"/>
      <w:pPr>
        <w:ind w:left="786"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6C7319"/>
    <w:multiLevelType w:val="hybridMultilevel"/>
    <w:tmpl w:val="B2C01EC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E096C96"/>
    <w:multiLevelType w:val="hybridMultilevel"/>
    <w:tmpl w:val="066C9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AA4599"/>
    <w:multiLevelType w:val="hybridMultilevel"/>
    <w:tmpl w:val="5D2E1C60"/>
    <w:lvl w:ilvl="0" w:tplc="286E8AD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925955"/>
    <w:multiLevelType w:val="hybridMultilevel"/>
    <w:tmpl w:val="B3FA28B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4A7578"/>
    <w:multiLevelType w:val="hybridMultilevel"/>
    <w:tmpl w:val="86C807F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2ED618B"/>
    <w:multiLevelType w:val="hybridMultilevel"/>
    <w:tmpl w:val="CDB673B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3E69FE"/>
    <w:multiLevelType w:val="hybridMultilevel"/>
    <w:tmpl w:val="F18ABE9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3F1233"/>
    <w:multiLevelType w:val="hybridMultilevel"/>
    <w:tmpl w:val="A29E352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70506DA"/>
    <w:multiLevelType w:val="hybridMultilevel"/>
    <w:tmpl w:val="429EFF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EF4F61"/>
    <w:multiLevelType w:val="hybridMultilevel"/>
    <w:tmpl w:val="0C7E88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A41AD9"/>
    <w:multiLevelType w:val="hybridMultilevel"/>
    <w:tmpl w:val="59AC95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1E3757E"/>
    <w:multiLevelType w:val="multilevel"/>
    <w:tmpl w:val="BB148D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97494B"/>
    <w:multiLevelType w:val="multilevel"/>
    <w:tmpl w:val="EE886842"/>
    <w:lvl w:ilvl="0">
      <w:start w:val="1"/>
      <w:numFmt w:val="bullet"/>
      <w:lvlText w:val=""/>
      <w:lvlJc w:val="left"/>
      <w:pPr>
        <w:ind w:left="786" w:hanging="360"/>
      </w:pPr>
      <w:rPr>
        <w:rFonts w:ascii="Wingdings" w:hAnsi="Wingding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5BF6D4F"/>
    <w:multiLevelType w:val="hybridMultilevel"/>
    <w:tmpl w:val="A6766DE8"/>
    <w:lvl w:ilvl="0" w:tplc="5F86F4B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6F86C4D"/>
    <w:multiLevelType w:val="multilevel"/>
    <w:tmpl w:val="24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15:restartNumberingAfterBreak="0">
    <w:nsid w:val="47221E16"/>
    <w:multiLevelType w:val="hybridMultilevel"/>
    <w:tmpl w:val="F0C42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A706DE"/>
    <w:multiLevelType w:val="hybridMultilevel"/>
    <w:tmpl w:val="8320EB7C"/>
    <w:lvl w:ilvl="0" w:tplc="743243FC">
      <w:start w:val="1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6A3CFA"/>
    <w:multiLevelType w:val="hybridMultilevel"/>
    <w:tmpl w:val="3E8616F8"/>
    <w:lvl w:ilvl="0" w:tplc="5F86F4B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68505F"/>
    <w:multiLevelType w:val="multilevel"/>
    <w:tmpl w:val="B220F9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E3A42E1"/>
    <w:multiLevelType w:val="hybridMultilevel"/>
    <w:tmpl w:val="E29ACCA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4267174"/>
    <w:multiLevelType w:val="hybridMultilevel"/>
    <w:tmpl w:val="0B3A2E0C"/>
    <w:lvl w:ilvl="0" w:tplc="5F86F4B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0B43C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1C4657"/>
    <w:multiLevelType w:val="hybridMultilevel"/>
    <w:tmpl w:val="E70C3E1C"/>
    <w:lvl w:ilvl="0" w:tplc="3FAE6C26">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67E6357"/>
    <w:multiLevelType w:val="hybridMultilevel"/>
    <w:tmpl w:val="E86C1366"/>
    <w:lvl w:ilvl="0" w:tplc="9F1A11F2">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821072"/>
    <w:multiLevelType w:val="hybridMultilevel"/>
    <w:tmpl w:val="5194EA0A"/>
    <w:lvl w:ilvl="0" w:tplc="9F1A11F2">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A52099"/>
    <w:multiLevelType w:val="hybridMultilevel"/>
    <w:tmpl w:val="9B440E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8361DAB"/>
    <w:multiLevelType w:val="hybridMultilevel"/>
    <w:tmpl w:val="DB24B6B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8B36251"/>
    <w:multiLevelType w:val="hybridMultilevel"/>
    <w:tmpl w:val="11949DB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F107F13"/>
    <w:multiLevelType w:val="multilevel"/>
    <w:tmpl w:val="607AAAB6"/>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hint="default"/>
        <w:b/>
      </w:rPr>
    </w:lvl>
    <w:lvl w:ilvl="2">
      <w:start w:val="1"/>
      <w:numFmt w:val="decimal"/>
      <w:isLgl/>
      <w:lvlText w:val="%1.%2.%3."/>
      <w:lvlJc w:val="left"/>
      <w:pPr>
        <w:ind w:left="1004" w:hanging="720"/>
      </w:pPr>
      <w:rPr>
        <w:rFonts w:hint="default"/>
        <w:b/>
        <w:i w:val="0"/>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9" w15:restartNumberingAfterBreak="0">
    <w:nsid w:val="70541D49"/>
    <w:multiLevelType w:val="multilevel"/>
    <w:tmpl w:val="8646B7F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6C71D5"/>
    <w:multiLevelType w:val="hybridMultilevel"/>
    <w:tmpl w:val="D3BEAE70"/>
    <w:lvl w:ilvl="0" w:tplc="5F86F4B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C1D3BC0"/>
    <w:multiLevelType w:val="multilevel"/>
    <w:tmpl w:val="EE886842"/>
    <w:lvl w:ilvl="0">
      <w:start w:val="1"/>
      <w:numFmt w:val="bullet"/>
      <w:lvlText w:val=""/>
      <w:lvlJc w:val="left"/>
      <w:pPr>
        <w:ind w:left="786" w:hanging="360"/>
      </w:pPr>
      <w:rPr>
        <w:rFonts w:ascii="Wingdings" w:hAnsi="Wingding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DD1999"/>
    <w:multiLevelType w:val="hybridMultilevel"/>
    <w:tmpl w:val="666E0B7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2"/>
  </w:num>
  <w:num w:numId="2">
    <w:abstractNumId w:val="36"/>
  </w:num>
  <w:num w:numId="3">
    <w:abstractNumId w:val="14"/>
  </w:num>
  <w:num w:numId="4">
    <w:abstractNumId w:val="17"/>
  </w:num>
  <w:num w:numId="5">
    <w:abstractNumId w:val="2"/>
  </w:num>
  <w:num w:numId="6">
    <w:abstractNumId w:val="34"/>
  </w:num>
  <w:num w:numId="7">
    <w:abstractNumId w:val="19"/>
  </w:num>
  <w:num w:numId="8">
    <w:abstractNumId w:val="12"/>
  </w:num>
  <w:num w:numId="9">
    <w:abstractNumId w:val="21"/>
  </w:num>
  <w:num w:numId="10">
    <w:abstractNumId w:val="26"/>
  </w:num>
  <w:num w:numId="11">
    <w:abstractNumId w:val="1"/>
  </w:num>
  <w:num w:numId="12">
    <w:abstractNumId w:val="39"/>
  </w:num>
  <w:num w:numId="13">
    <w:abstractNumId w:val="20"/>
  </w:num>
  <w:num w:numId="14">
    <w:abstractNumId w:val="13"/>
  </w:num>
  <w:num w:numId="15">
    <w:abstractNumId w:val="37"/>
  </w:num>
  <w:num w:numId="16">
    <w:abstractNumId w:val="42"/>
  </w:num>
  <w:num w:numId="17">
    <w:abstractNumId w:val="29"/>
  </w:num>
  <w:num w:numId="18">
    <w:abstractNumId w:val="33"/>
  </w:num>
  <w:num w:numId="19">
    <w:abstractNumId w:val="4"/>
  </w:num>
  <w:num w:numId="20">
    <w:abstractNumId w:val="23"/>
  </w:num>
  <w:num w:numId="21">
    <w:abstractNumId w:val="30"/>
  </w:num>
  <w:num w:numId="22">
    <w:abstractNumId w:val="7"/>
  </w:num>
  <w:num w:numId="23">
    <w:abstractNumId w:val="27"/>
  </w:num>
  <w:num w:numId="24">
    <w:abstractNumId w:val="40"/>
  </w:num>
  <w:num w:numId="25">
    <w:abstractNumId w:val="15"/>
  </w:num>
  <w:num w:numId="26">
    <w:abstractNumId w:val="35"/>
  </w:num>
  <w:num w:numId="27">
    <w:abstractNumId w:val="28"/>
  </w:num>
  <w:num w:numId="28">
    <w:abstractNumId w:val="18"/>
  </w:num>
  <w:num w:numId="29">
    <w:abstractNumId w:val="0"/>
  </w:num>
  <w:num w:numId="30">
    <w:abstractNumId w:val="24"/>
  </w:num>
  <w:num w:numId="31">
    <w:abstractNumId w:val="31"/>
  </w:num>
  <w:num w:numId="32">
    <w:abstractNumId w:val="16"/>
  </w:num>
  <w:num w:numId="33">
    <w:abstractNumId w:val="6"/>
  </w:num>
  <w:num w:numId="34">
    <w:abstractNumId w:val="38"/>
  </w:num>
  <w:num w:numId="35">
    <w:abstractNumId w:val="3"/>
  </w:num>
  <w:num w:numId="36">
    <w:abstractNumId w:val="25"/>
  </w:num>
  <w:num w:numId="37">
    <w:abstractNumId w:val="8"/>
  </w:num>
  <w:num w:numId="38">
    <w:abstractNumId w:val="10"/>
  </w:num>
  <w:num w:numId="39">
    <w:abstractNumId w:val="9"/>
  </w:num>
  <w:num w:numId="40">
    <w:abstractNumId w:val="22"/>
  </w:num>
  <w:num w:numId="41">
    <w:abstractNumId w:val="41"/>
  </w:num>
  <w:num w:numId="42">
    <w:abstractNumId w:val="5"/>
  </w:num>
  <w:num w:numId="4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A25"/>
    <w:rsid w:val="00001BFC"/>
    <w:rsid w:val="000020EB"/>
    <w:rsid w:val="00002AC9"/>
    <w:rsid w:val="00003443"/>
    <w:rsid w:val="00004989"/>
    <w:rsid w:val="0000520D"/>
    <w:rsid w:val="0000595E"/>
    <w:rsid w:val="00005D3B"/>
    <w:rsid w:val="00006695"/>
    <w:rsid w:val="00007901"/>
    <w:rsid w:val="00010FD6"/>
    <w:rsid w:val="000111E9"/>
    <w:rsid w:val="000115B5"/>
    <w:rsid w:val="0001279F"/>
    <w:rsid w:val="00012F3C"/>
    <w:rsid w:val="0001315F"/>
    <w:rsid w:val="00014489"/>
    <w:rsid w:val="00015FE1"/>
    <w:rsid w:val="000167D8"/>
    <w:rsid w:val="000173B5"/>
    <w:rsid w:val="00020248"/>
    <w:rsid w:val="00020C8D"/>
    <w:rsid w:val="0002181F"/>
    <w:rsid w:val="000219C7"/>
    <w:rsid w:val="00021CF8"/>
    <w:rsid w:val="00022390"/>
    <w:rsid w:val="00022BA1"/>
    <w:rsid w:val="00022BE9"/>
    <w:rsid w:val="00023506"/>
    <w:rsid w:val="00024371"/>
    <w:rsid w:val="000252A2"/>
    <w:rsid w:val="00025471"/>
    <w:rsid w:val="00026866"/>
    <w:rsid w:val="00027B17"/>
    <w:rsid w:val="00027BA5"/>
    <w:rsid w:val="00031680"/>
    <w:rsid w:val="00031A43"/>
    <w:rsid w:val="0003383E"/>
    <w:rsid w:val="0003454F"/>
    <w:rsid w:val="00034A53"/>
    <w:rsid w:val="000352ED"/>
    <w:rsid w:val="00036608"/>
    <w:rsid w:val="00036B40"/>
    <w:rsid w:val="00036D68"/>
    <w:rsid w:val="00036F43"/>
    <w:rsid w:val="00037C83"/>
    <w:rsid w:val="000402CA"/>
    <w:rsid w:val="000406AA"/>
    <w:rsid w:val="00041246"/>
    <w:rsid w:val="000427E1"/>
    <w:rsid w:val="0004434B"/>
    <w:rsid w:val="000454CA"/>
    <w:rsid w:val="00046504"/>
    <w:rsid w:val="00050787"/>
    <w:rsid w:val="000532FE"/>
    <w:rsid w:val="00054431"/>
    <w:rsid w:val="0005467B"/>
    <w:rsid w:val="00054E90"/>
    <w:rsid w:val="00054EB9"/>
    <w:rsid w:val="00055190"/>
    <w:rsid w:val="00055608"/>
    <w:rsid w:val="00055954"/>
    <w:rsid w:val="00055A05"/>
    <w:rsid w:val="00056111"/>
    <w:rsid w:val="00056541"/>
    <w:rsid w:val="00057C6E"/>
    <w:rsid w:val="00060EAF"/>
    <w:rsid w:val="00062B62"/>
    <w:rsid w:val="0006443F"/>
    <w:rsid w:val="0006538B"/>
    <w:rsid w:val="000658AB"/>
    <w:rsid w:val="0007089D"/>
    <w:rsid w:val="000711F6"/>
    <w:rsid w:val="00071D25"/>
    <w:rsid w:val="00072158"/>
    <w:rsid w:val="0007236E"/>
    <w:rsid w:val="00072547"/>
    <w:rsid w:val="000728FB"/>
    <w:rsid w:val="000738B0"/>
    <w:rsid w:val="000747EB"/>
    <w:rsid w:val="00074BCC"/>
    <w:rsid w:val="00077582"/>
    <w:rsid w:val="00080885"/>
    <w:rsid w:val="000819C7"/>
    <w:rsid w:val="000829F9"/>
    <w:rsid w:val="00083E87"/>
    <w:rsid w:val="00084F5E"/>
    <w:rsid w:val="00086BC6"/>
    <w:rsid w:val="00091EA4"/>
    <w:rsid w:val="00092493"/>
    <w:rsid w:val="000926DA"/>
    <w:rsid w:val="000928C4"/>
    <w:rsid w:val="00092E99"/>
    <w:rsid w:val="000937D5"/>
    <w:rsid w:val="000937F6"/>
    <w:rsid w:val="00093997"/>
    <w:rsid w:val="00094491"/>
    <w:rsid w:val="000944CF"/>
    <w:rsid w:val="00095175"/>
    <w:rsid w:val="000958F7"/>
    <w:rsid w:val="000963E8"/>
    <w:rsid w:val="000A11A8"/>
    <w:rsid w:val="000A1EAC"/>
    <w:rsid w:val="000A24C4"/>
    <w:rsid w:val="000A2A0B"/>
    <w:rsid w:val="000A35D5"/>
    <w:rsid w:val="000A3719"/>
    <w:rsid w:val="000A38D1"/>
    <w:rsid w:val="000A4BAE"/>
    <w:rsid w:val="000A5918"/>
    <w:rsid w:val="000A6A63"/>
    <w:rsid w:val="000A79B4"/>
    <w:rsid w:val="000A7C7D"/>
    <w:rsid w:val="000B04BB"/>
    <w:rsid w:val="000B2AF5"/>
    <w:rsid w:val="000B2F38"/>
    <w:rsid w:val="000B336E"/>
    <w:rsid w:val="000B453B"/>
    <w:rsid w:val="000B47B7"/>
    <w:rsid w:val="000B5A36"/>
    <w:rsid w:val="000B662B"/>
    <w:rsid w:val="000B6BB6"/>
    <w:rsid w:val="000B6D24"/>
    <w:rsid w:val="000B7B29"/>
    <w:rsid w:val="000C0C02"/>
    <w:rsid w:val="000C13B8"/>
    <w:rsid w:val="000C5F9C"/>
    <w:rsid w:val="000C7623"/>
    <w:rsid w:val="000C7D09"/>
    <w:rsid w:val="000D0331"/>
    <w:rsid w:val="000D06BE"/>
    <w:rsid w:val="000D0E7F"/>
    <w:rsid w:val="000D1C58"/>
    <w:rsid w:val="000D1E88"/>
    <w:rsid w:val="000D21CF"/>
    <w:rsid w:val="000D3348"/>
    <w:rsid w:val="000D3DB0"/>
    <w:rsid w:val="000D3DF3"/>
    <w:rsid w:val="000D3FC3"/>
    <w:rsid w:val="000D47BB"/>
    <w:rsid w:val="000D47E8"/>
    <w:rsid w:val="000D7981"/>
    <w:rsid w:val="000E0BE2"/>
    <w:rsid w:val="000E0D49"/>
    <w:rsid w:val="000E1588"/>
    <w:rsid w:val="000E1F82"/>
    <w:rsid w:val="000E3766"/>
    <w:rsid w:val="000E4125"/>
    <w:rsid w:val="000E70B2"/>
    <w:rsid w:val="000E7997"/>
    <w:rsid w:val="000E7F40"/>
    <w:rsid w:val="000F00ED"/>
    <w:rsid w:val="000F0484"/>
    <w:rsid w:val="000F2756"/>
    <w:rsid w:val="000F2930"/>
    <w:rsid w:val="000F2F97"/>
    <w:rsid w:val="000F3880"/>
    <w:rsid w:val="000F4E5E"/>
    <w:rsid w:val="000F5645"/>
    <w:rsid w:val="000F622D"/>
    <w:rsid w:val="000F6AE4"/>
    <w:rsid w:val="000F6B37"/>
    <w:rsid w:val="00102BE4"/>
    <w:rsid w:val="00103184"/>
    <w:rsid w:val="0010381A"/>
    <w:rsid w:val="001048A7"/>
    <w:rsid w:val="00106626"/>
    <w:rsid w:val="001071D1"/>
    <w:rsid w:val="001071DB"/>
    <w:rsid w:val="00110197"/>
    <w:rsid w:val="00110AC1"/>
    <w:rsid w:val="00111761"/>
    <w:rsid w:val="00112BBC"/>
    <w:rsid w:val="00114F5D"/>
    <w:rsid w:val="0011665F"/>
    <w:rsid w:val="0011784E"/>
    <w:rsid w:val="00120123"/>
    <w:rsid w:val="0012041C"/>
    <w:rsid w:val="00120507"/>
    <w:rsid w:val="00120B5A"/>
    <w:rsid w:val="00121773"/>
    <w:rsid w:val="00126ECB"/>
    <w:rsid w:val="00130F87"/>
    <w:rsid w:val="001311CB"/>
    <w:rsid w:val="00131D06"/>
    <w:rsid w:val="00133863"/>
    <w:rsid w:val="00133A58"/>
    <w:rsid w:val="00133DE9"/>
    <w:rsid w:val="00133E60"/>
    <w:rsid w:val="00134F6C"/>
    <w:rsid w:val="001350E4"/>
    <w:rsid w:val="001362ED"/>
    <w:rsid w:val="001372C6"/>
    <w:rsid w:val="00141791"/>
    <w:rsid w:val="001436D4"/>
    <w:rsid w:val="00143E87"/>
    <w:rsid w:val="00144111"/>
    <w:rsid w:val="001451F1"/>
    <w:rsid w:val="00145BC7"/>
    <w:rsid w:val="00147474"/>
    <w:rsid w:val="001479C2"/>
    <w:rsid w:val="001479DA"/>
    <w:rsid w:val="0015012F"/>
    <w:rsid w:val="00150805"/>
    <w:rsid w:val="00150D74"/>
    <w:rsid w:val="0015239C"/>
    <w:rsid w:val="001543F1"/>
    <w:rsid w:val="00154581"/>
    <w:rsid w:val="00155423"/>
    <w:rsid w:val="001555FE"/>
    <w:rsid w:val="00160407"/>
    <w:rsid w:val="001606FB"/>
    <w:rsid w:val="00160956"/>
    <w:rsid w:val="00161EDB"/>
    <w:rsid w:val="00162193"/>
    <w:rsid w:val="00162BDA"/>
    <w:rsid w:val="00163A18"/>
    <w:rsid w:val="0016413D"/>
    <w:rsid w:val="001654F8"/>
    <w:rsid w:val="001674BE"/>
    <w:rsid w:val="00167580"/>
    <w:rsid w:val="001700A5"/>
    <w:rsid w:val="00173C24"/>
    <w:rsid w:val="00173EC9"/>
    <w:rsid w:val="0017528F"/>
    <w:rsid w:val="00175F6A"/>
    <w:rsid w:val="0017675C"/>
    <w:rsid w:val="001770B2"/>
    <w:rsid w:val="00180166"/>
    <w:rsid w:val="00180808"/>
    <w:rsid w:val="00180853"/>
    <w:rsid w:val="001835D9"/>
    <w:rsid w:val="001848A4"/>
    <w:rsid w:val="00184DF7"/>
    <w:rsid w:val="00184EAD"/>
    <w:rsid w:val="00185312"/>
    <w:rsid w:val="0018540C"/>
    <w:rsid w:val="00186D27"/>
    <w:rsid w:val="00187221"/>
    <w:rsid w:val="00187F3E"/>
    <w:rsid w:val="00190717"/>
    <w:rsid w:val="00190C10"/>
    <w:rsid w:val="0019181C"/>
    <w:rsid w:val="00192BF6"/>
    <w:rsid w:val="00193DB7"/>
    <w:rsid w:val="00193FCA"/>
    <w:rsid w:val="00194F06"/>
    <w:rsid w:val="00197838"/>
    <w:rsid w:val="001A03EF"/>
    <w:rsid w:val="001A0D01"/>
    <w:rsid w:val="001A4BCE"/>
    <w:rsid w:val="001A52CB"/>
    <w:rsid w:val="001A605B"/>
    <w:rsid w:val="001A69C9"/>
    <w:rsid w:val="001A769F"/>
    <w:rsid w:val="001B0133"/>
    <w:rsid w:val="001B06ED"/>
    <w:rsid w:val="001B0A25"/>
    <w:rsid w:val="001B196C"/>
    <w:rsid w:val="001B2419"/>
    <w:rsid w:val="001B2DC8"/>
    <w:rsid w:val="001B37D1"/>
    <w:rsid w:val="001B3982"/>
    <w:rsid w:val="001B5687"/>
    <w:rsid w:val="001B7A99"/>
    <w:rsid w:val="001B7B81"/>
    <w:rsid w:val="001C05D3"/>
    <w:rsid w:val="001C1172"/>
    <w:rsid w:val="001C15FC"/>
    <w:rsid w:val="001C2A6A"/>
    <w:rsid w:val="001C3880"/>
    <w:rsid w:val="001C4C88"/>
    <w:rsid w:val="001C575B"/>
    <w:rsid w:val="001C5DBE"/>
    <w:rsid w:val="001C6EA6"/>
    <w:rsid w:val="001D0B61"/>
    <w:rsid w:val="001D165A"/>
    <w:rsid w:val="001D1FDB"/>
    <w:rsid w:val="001D2B90"/>
    <w:rsid w:val="001D4FD4"/>
    <w:rsid w:val="001D6287"/>
    <w:rsid w:val="001E0A3F"/>
    <w:rsid w:val="001E0CF2"/>
    <w:rsid w:val="001E2908"/>
    <w:rsid w:val="001E2F0E"/>
    <w:rsid w:val="001E4191"/>
    <w:rsid w:val="001E46BE"/>
    <w:rsid w:val="001E4927"/>
    <w:rsid w:val="001E6B9E"/>
    <w:rsid w:val="001E760A"/>
    <w:rsid w:val="001F054D"/>
    <w:rsid w:val="001F12CD"/>
    <w:rsid w:val="001F1350"/>
    <w:rsid w:val="001F2B7C"/>
    <w:rsid w:val="001F4690"/>
    <w:rsid w:val="001F5C93"/>
    <w:rsid w:val="001F6218"/>
    <w:rsid w:val="002005AB"/>
    <w:rsid w:val="00200C7D"/>
    <w:rsid w:val="0020167A"/>
    <w:rsid w:val="0020188E"/>
    <w:rsid w:val="00201915"/>
    <w:rsid w:val="002038D7"/>
    <w:rsid w:val="002043E8"/>
    <w:rsid w:val="00204E76"/>
    <w:rsid w:val="00207C09"/>
    <w:rsid w:val="002124E0"/>
    <w:rsid w:val="00212520"/>
    <w:rsid w:val="002126EB"/>
    <w:rsid w:val="0021321B"/>
    <w:rsid w:val="002143EC"/>
    <w:rsid w:val="00215CEB"/>
    <w:rsid w:val="00217761"/>
    <w:rsid w:val="00220FD9"/>
    <w:rsid w:val="00221D4F"/>
    <w:rsid w:val="00222AAD"/>
    <w:rsid w:val="0022514A"/>
    <w:rsid w:val="00225445"/>
    <w:rsid w:val="00226614"/>
    <w:rsid w:val="00226EE7"/>
    <w:rsid w:val="002273B4"/>
    <w:rsid w:val="00227D3D"/>
    <w:rsid w:val="002303BB"/>
    <w:rsid w:val="0023128D"/>
    <w:rsid w:val="00231788"/>
    <w:rsid w:val="0023185F"/>
    <w:rsid w:val="002319EF"/>
    <w:rsid w:val="00233400"/>
    <w:rsid w:val="002334D0"/>
    <w:rsid w:val="00234EEA"/>
    <w:rsid w:val="00237217"/>
    <w:rsid w:val="00237DD9"/>
    <w:rsid w:val="00237E3A"/>
    <w:rsid w:val="00240C9E"/>
    <w:rsid w:val="00241CDA"/>
    <w:rsid w:val="00241E8A"/>
    <w:rsid w:val="0024239C"/>
    <w:rsid w:val="0024252A"/>
    <w:rsid w:val="002445E4"/>
    <w:rsid w:val="00245EF3"/>
    <w:rsid w:val="00247C7E"/>
    <w:rsid w:val="002501CD"/>
    <w:rsid w:val="00250418"/>
    <w:rsid w:val="002513B0"/>
    <w:rsid w:val="002549A7"/>
    <w:rsid w:val="00255002"/>
    <w:rsid w:val="002554DE"/>
    <w:rsid w:val="00256009"/>
    <w:rsid w:val="00256BF5"/>
    <w:rsid w:val="00256E83"/>
    <w:rsid w:val="00257588"/>
    <w:rsid w:val="00260953"/>
    <w:rsid w:val="00260DFF"/>
    <w:rsid w:val="0026253A"/>
    <w:rsid w:val="00263DB0"/>
    <w:rsid w:val="00264F24"/>
    <w:rsid w:val="00267257"/>
    <w:rsid w:val="002738BE"/>
    <w:rsid w:val="0027495C"/>
    <w:rsid w:val="00275332"/>
    <w:rsid w:val="00275EB4"/>
    <w:rsid w:val="00276277"/>
    <w:rsid w:val="002763EF"/>
    <w:rsid w:val="002768D3"/>
    <w:rsid w:val="0027698D"/>
    <w:rsid w:val="0027757F"/>
    <w:rsid w:val="0027779A"/>
    <w:rsid w:val="002777C8"/>
    <w:rsid w:val="00280033"/>
    <w:rsid w:val="00280805"/>
    <w:rsid w:val="00283735"/>
    <w:rsid w:val="002838CB"/>
    <w:rsid w:val="00284A06"/>
    <w:rsid w:val="00284FDB"/>
    <w:rsid w:val="002853F9"/>
    <w:rsid w:val="00285CE1"/>
    <w:rsid w:val="00286DD2"/>
    <w:rsid w:val="0029086A"/>
    <w:rsid w:val="00290ECD"/>
    <w:rsid w:val="00290F16"/>
    <w:rsid w:val="0029160E"/>
    <w:rsid w:val="002917C4"/>
    <w:rsid w:val="002922EE"/>
    <w:rsid w:val="00292EE0"/>
    <w:rsid w:val="00293913"/>
    <w:rsid w:val="00294336"/>
    <w:rsid w:val="00294387"/>
    <w:rsid w:val="00295024"/>
    <w:rsid w:val="0029508E"/>
    <w:rsid w:val="0029523A"/>
    <w:rsid w:val="00295EF5"/>
    <w:rsid w:val="00295F18"/>
    <w:rsid w:val="0029761F"/>
    <w:rsid w:val="00297828"/>
    <w:rsid w:val="00297CFA"/>
    <w:rsid w:val="002A013B"/>
    <w:rsid w:val="002A0798"/>
    <w:rsid w:val="002A09BF"/>
    <w:rsid w:val="002A0AB7"/>
    <w:rsid w:val="002A2276"/>
    <w:rsid w:val="002A32E6"/>
    <w:rsid w:val="002A3D20"/>
    <w:rsid w:val="002A3D5C"/>
    <w:rsid w:val="002A3DFF"/>
    <w:rsid w:val="002A4025"/>
    <w:rsid w:val="002A4661"/>
    <w:rsid w:val="002A5055"/>
    <w:rsid w:val="002A5067"/>
    <w:rsid w:val="002A5E19"/>
    <w:rsid w:val="002A7542"/>
    <w:rsid w:val="002B06B2"/>
    <w:rsid w:val="002B0C0A"/>
    <w:rsid w:val="002B0DAB"/>
    <w:rsid w:val="002B1B7F"/>
    <w:rsid w:val="002B3E1D"/>
    <w:rsid w:val="002B4C3F"/>
    <w:rsid w:val="002B62EF"/>
    <w:rsid w:val="002B636E"/>
    <w:rsid w:val="002B76F2"/>
    <w:rsid w:val="002C1A9C"/>
    <w:rsid w:val="002C4347"/>
    <w:rsid w:val="002C5489"/>
    <w:rsid w:val="002C54F7"/>
    <w:rsid w:val="002C57C2"/>
    <w:rsid w:val="002D1584"/>
    <w:rsid w:val="002D1834"/>
    <w:rsid w:val="002D2B15"/>
    <w:rsid w:val="002D37C4"/>
    <w:rsid w:val="002D446A"/>
    <w:rsid w:val="002D5BFD"/>
    <w:rsid w:val="002D7B93"/>
    <w:rsid w:val="002E033F"/>
    <w:rsid w:val="002E105E"/>
    <w:rsid w:val="002E134B"/>
    <w:rsid w:val="002E339D"/>
    <w:rsid w:val="002E44D7"/>
    <w:rsid w:val="002E697D"/>
    <w:rsid w:val="002F0C3A"/>
    <w:rsid w:val="002F0CC9"/>
    <w:rsid w:val="002F0D4B"/>
    <w:rsid w:val="002F1488"/>
    <w:rsid w:val="002F2C15"/>
    <w:rsid w:val="002F2DEA"/>
    <w:rsid w:val="002F344E"/>
    <w:rsid w:val="002F4E88"/>
    <w:rsid w:val="002F50AF"/>
    <w:rsid w:val="002F543D"/>
    <w:rsid w:val="00305769"/>
    <w:rsid w:val="00305BD8"/>
    <w:rsid w:val="0030629C"/>
    <w:rsid w:val="0030637A"/>
    <w:rsid w:val="00307FD7"/>
    <w:rsid w:val="00310706"/>
    <w:rsid w:val="00310F4F"/>
    <w:rsid w:val="003114C6"/>
    <w:rsid w:val="003115FD"/>
    <w:rsid w:val="0031495C"/>
    <w:rsid w:val="00314C22"/>
    <w:rsid w:val="003166B9"/>
    <w:rsid w:val="00316924"/>
    <w:rsid w:val="003174D5"/>
    <w:rsid w:val="00320ABA"/>
    <w:rsid w:val="00320C93"/>
    <w:rsid w:val="00322AC8"/>
    <w:rsid w:val="003242C4"/>
    <w:rsid w:val="003249CA"/>
    <w:rsid w:val="00324D19"/>
    <w:rsid w:val="00324F6E"/>
    <w:rsid w:val="00325A26"/>
    <w:rsid w:val="00325E74"/>
    <w:rsid w:val="00326F13"/>
    <w:rsid w:val="0033052E"/>
    <w:rsid w:val="003329B2"/>
    <w:rsid w:val="003329D5"/>
    <w:rsid w:val="0033354B"/>
    <w:rsid w:val="00334236"/>
    <w:rsid w:val="003346BC"/>
    <w:rsid w:val="00334756"/>
    <w:rsid w:val="0033724B"/>
    <w:rsid w:val="00342174"/>
    <w:rsid w:val="00343116"/>
    <w:rsid w:val="00343CD4"/>
    <w:rsid w:val="00343D01"/>
    <w:rsid w:val="00345375"/>
    <w:rsid w:val="003479BA"/>
    <w:rsid w:val="00351F16"/>
    <w:rsid w:val="00352245"/>
    <w:rsid w:val="0035228C"/>
    <w:rsid w:val="00352E93"/>
    <w:rsid w:val="00353435"/>
    <w:rsid w:val="003535D4"/>
    <w:rsid w:val="00353922"/>
    <w:rsid w:val="00353FA6"/>
    <w:rsid w:val="00353FD2"/>
    <w:rsid w:val="003545C3"/>
    <w:rsid w:val="00355316"/>
    <w:rsid w:val="00355689"/>
    <w:rsid w:val="0035586D"/>
    <w:rsid w:val="00355B22"/>
    <w:rsid w:val="00356053"/>
    <w:rsid w:val="003566D5"/>
    <w:rsid w:val="00356CA8"/>
    <w:rsid w:val="0036115B"/>
    <w:rsid w:val="003622A0"/>
    <w:rsid w:val="00362D2D"/>
    <w:rsid w:val="0036389F"/>
    <w:rsid w:val="00365072"/>
    <w:rsid w:val="00367068"/>
    <w:rsid w:val="0036728F"/>
    <w:rsid w:val="0036756C"/>
    <w:rsid w:val="00367774"/>
    <w:rsid w:val="00367E7C"/>
    <w:rsid w:val="00373A5A"/>
    <w:rsid w:val="0037459A"/>
    <w:rsid w:val="003764D8"/>
    <w:rsid w:val="00376A99"/>
    <w:rsid w:val="00377E70"/>
    <w:rsid w:val="00380805"/>
    <w:rsid w:val="0038137E"/>
    <w:rsid w:val="003839FC"/>
    <w:rsid w:val="00384349"/>
    <w:rsid w:val="0038435E"/>
    <w:rsid w:val="00384931"/>
    <w:rsid w:val="003849C1"/>
    <w:rsid w:val="00385751"/>
    <w:rsid w:val="00385DBE"/>
    <w:rsid w:val="00386545"/>
    <w:rsid w:val="003866F8"/>
    <w:rsid w:val="003867C0"/>
    <w:rsid w:val="00386C30"/>
    <w:rsid w:val="00386D77"/>
    <w:rsid w:val="00386F3F"/>
    <w:rsid w:val="0039024E"/>
    <w:rsid w:val="00390338"/>
    <w:rsid w:val="00391E4E"/>
    <w:rsid w:val="00393602"/>
    <w:rsid w:val="003952ED"/>
    <w:rsid w:val="0039590C"/>
    <w:rsid w:val="00396D16"/>
    <w:rsid w:val="00397C9E"/>
    <w:rsid w:val="003A14C8"/>
    <w:rsid w:val="003A24B6"/>
    <w:rsid w:val="003A3063"/>
    <w:rsid w:val="003A3618"/>
    <w:rsid w:val="003A5AFC"/>
    <w:rsid w:val="003A757E"/>
    <w:rsid w:val="003A77B8"/>
    <w:rsid w:val="003B02E0"/>
    <w:rsid w:val="003B0321"/>
    <w:rsid w:val="003B090F"/>
    <w:rsid w:val="003B1173"/>
    <w:rsid w:val="003B5942"/>
    <w:rsid w:val="003B6305"/>
    <w:rsid w:val="003B6D5A"/>
    <w:rsid w:val="003B7912"/>
    <w:rsid w:val="003C0AF5"/>
    <w:rsid w:val="003C0D09"/>
    <w:rsid w:val="003C165B"/>
    <w:rsid w:val="003C19ED"/>
    <w:rsid w:val="003C2B44"/>
    <w:rsid w:val="003C30E2"/>
    <w:rsid w:val="003C37B3"/>
    <w:rsid w:val="003C3B59"/>
    <w:rsid w:val="003C3D6D"/>
    <w:rsid w:val="003C40ED"/>
    <w:rsid w:val="003C4435"/>
    <w:rsid w:val="003C491C"/>
    <w:rsid w:val="003C56EB"/>
    <w:rsid w:val="003C5D53"/>
    <w:rsid w:val="003C6250"/>
    <w:rsid w:val="003D01DD"/>
    <w:rsid w:val="003D0F59"/>
    <w:rsid w:val="003D1388"/>
    <w:rsid w:val="003D1F99"/>
    <w:rsid w:val="003D2026"/>
    <w:rsid w:val="003D26C1"/>
    <w:rsid w:val="003D2C22"/>
    <w:rsid w:val="003D2C49"/>
    <w:rsid w:val="003D2EF4"/>
    <w:rsid w:val="003D4C06"/>
    <w:rsid w:val="003D4E43"/>
    <w:rsid w:val="003D68FA"/>
    <w:rsid w:val="003D6E6D"/>
    <w:rsid w:val="003E059B"/>
    <w:rsid w:val="003E070C"/>
    <w:rsid w:val="003E0EDD"/>
    <w:rsid w:val="003E110D"/>
    <w:rsid w:val="003E113E"/>
    <w:rsid w:val="003E23BE"/>
    <w:rsid w:val="003E578F"/>
    <w:rsid w:val="003E62A3"/>
    <w:rsid w:val="003E7724"/>
    <w:rsid w:val="003F1BDE"/>
    <w:rsid w:val="003F2BE3"/>
    <w:rsid w:val="003F366E"/>
    <w:rsid w:val="003F3FAA"/>
    <w:rsid w:val="003F42FC"/>
    <w:rsid w:val="003F4F4B"/>
    <w:rsid w:val="003F554D"/>
    <w:rsid w:val="003F6D47"/>
    <w:rsid w:val="003F755E"/>
    <w:rsid w:val="003F7FBC"/>
    <w:rsid w:val="004003CF"/>
    <w:rsid w:val="004005CF"/>
    <w:rsid w:val="0040208D"/>
    <w:rsid w:val="0040236B"/>
    <w:rsid w:val="00402680"/>
    <w:rsid w:val="00402737"/>
    <w:rsid w:val="00403971"/>
    <w:rsid w:val="00403C31"/>
    <w:rsid w:val="004050DC"/>
    <w:rsid w:val="004053E4"/>
    <w:rsid w:val="004054F3"/>
    <w:rsid w:val="00405A65"/>
    <w:rsid w:val="00406482"/>
    <w:rsid w:val="0041089F"/>
    <w:rsid w:val="0041119F"/>
    <w:rsid w:val="004116B8"/>
    <w:rsid w:val="00411757"/>
    <w:rsid w:val="00414FBA"/>
    <w:rsid w:val="00416D20"/>
    <w:rsid w:val="00420820"/>
    <w:rsid w:val="00421410"/>
    <w:rsid w:val="00422107"/>
    <w:rsid w:val="004225AB"/>
    <w:rsid w:val="004226F1"/>
    <w:rsid w:val="00422713"/>
    <w:rsid w:val="00425E09"/>
    <w:rsid w:val="00426D67"/>
    <w:rsid w:val="00426FE6"/>
    <w:rsid w:val="00426FF3"/>
    <w:rsid w:val="004314FB"/>
    <w:rsid w:val="00431BB0"/>
    <w:rsid w:val="00432075"/>
    <w:rsid w:val="00432573"/>
    <w:rsid w:val="0043284C"/>
    <w:rsid w:val="00433999"/>
    <w:rsid w:val="00433CD3"/>
    <w:rsid w:val="004341BB"/>
    <w:rsid w:val="00435AB1"/>
    <w:rsid w:val="00435D62"/>
    <w:rsid w:val="00436C1D"/>
    <w:rsid w:val="00437C12"/>
    <w:rsid w:val="00440237"/>
    <w:rsid w:val="00441148"/>
    <w:rsid w:val="0044158B"/>
    <w:rsid w:val="00441B34"/>
    <w:rsid w:val="00442150"/>
    <w:rsid w:val="00442427"/>
    <w:rsid w:val="00442595"/>
    <w:rsid w:val="00442722"/>
    <w:rsid w:val="00442A97"/>
    <w:rsid w:val="0044337E"/>
    <w:rsid w:val="0044342D"/>
    <w:rsid w:val="00443F26"/>
    <w:rsid w:val="00445424"/>
    <w:rsid w:val="0044580A"/>
    <w:rsid w:val="004462A3"/>
    <w:rsid w:val="00446516"/>
    <w:rsid w:val="0044708A"/>
    <w:rsid w:val="0044737B"/>
    <w:rsid w:val="00447A69"/>
    <w:rsid w:val="00447B8B"/>
    <w:rsid w:val="004508AF"/>
    <w:rsid w:val="00450C59"/>
    <w:rsid w:val="004533F9"/>
    <w:rsid w:val="00453859"/>
    <w:rsid w:val="00453C51"/>
    <w:rsid w:val="00453DC9"/>
    <w:rsid w:val="004543D6"/>
    <w:rsid w:val="004544C2"/>
    <w:rsid w:val="00454719"/>
    <w:rsid w:val="00454FCD"/>
    <w:rsid w:val="00455215"/>
    <w:rsid w:val="00455CC1"/>
    <w:rsid w:val="004602EC"/>
    <w:rsid w:val="00461A7B"/>
    <w:rsid w:val="00462B8D"/>
    <w:rsid w:val="0046304E"/>
    <w:rsid w:val="00464285"/>
    <w:rsid w:val="0046507C"/>
    <w:rsid w:val="00465A1D"/>
    <w:rsid w:val="004661E2"/>
    <w:rsid w:val="004665B2"/>
    <w:rsid w:val="00466FA5"/>
    <w:rsid w:val="0046712C"/>
    <w:rsid w:val="004676A7"/>
    <w:rsid w:val="00467FBF"/>
    <w:rsid w:val="00470216"/>
    <w:rsid w:val="004719D5"/>
    <w:rsid w:val="00473E1E"/>
    <w:rsid w:val="004750D0"/>
    <w:rsid w:val="00475AEA"/>
    <w:rsid w:val="00482C55"/>
    <w:rsid w:val="00484A23"/>
    <w:rsid w:val="00486E4E"/>
    <w:rsid w:val="004910B8"/>
    <w:rsid w:val="00492C0F"/>
    <w:rsid w:val="004932EE"/>
    <w:rsid w:val="00493405"/>
    <w:rsid w:val="00493FC1"/>
    <w:rsid w:val="0049462D"/>
    <w:rsid w:val="00495433"/>
    <w:rsid w:val="0049552B"/>
    <w:rsid w:val="00496235"/>
    <w:rsid w:val="00497E4C"/>
    <w:rsid w:val="004A1301"/>
    <w:rsid w:val="004A19BB"/>
    <w:rsid w:val="004A1E54"/>
    <w:rsid w:val="004A25BB"/>
    <w:rsid w:val="004A3B0C"/>
    <w:rsid w:val="004A59EF"/>
    <w:rsid w:val="004A62D5"/>
    <w:rsid w:val="004A6775"/>
    <w:rsid w:val="004A6777"/>
    <w:rsid w:val="004A6F8A"/>
    <w:rsid w:val="004A748A"/>
    <w:rsid w:val="004A7889"/>
    <w:rsid w:val="004B01BE"/>
    <w:rsid w:val="004B040D"/>
    <w:rsid w:val="004B2061"/>
    <w:rsid w:val="004B22A8"/>
    <w:rsid w:val="004B25FC"/>
    <w:rsid w:val="004B2976"/>
    <w:rsid w:val="004B30F5"/>
    <w:rsid w:val="004B4C7E"/>
    <w:rsid w:val="004B5276"/>
    <w:rsid w:val="004B5783"/>
    <w:rsid w:val="004B6800"/>
    <w:rsid w:val="004C1118"/>
    <w:rsid w:val="004C1933"/>
    <w:rsid w:val="004C1D56"/>
    <w:rsid w:val="004C2391"/>
    <w:rsid w:val="004C3014"/>
    <w:rsid w:val="004C4C0B"/>
    <w:rsid w:val="004C6E73"/>
    <w:rsid w:val="004D060B"/>
    <w:rsid w:val="004D12EE"/>
    <w:rsid w:val="004D2545"/>
    <w:rsid w:val="004D29B6"/>
    <w:rsid w:val="004D34E9"/>
    <w:rsid w:val="004D4172"/>
    <w:rsid w:val="004D4993"/>
    <w:rsid w:val="004D5229"/>
    <w:rsid w:val="004D523A"/>
    <w:rsid w:val="004D5B9A"/>
    <w:rsid w:val="004D6007"/>
    <w:rsid w:val="004D765F"/>
    <w:rsid w:val="004D7CA4"/>
    <w:rsid w:val="004D7E48"/>
    <w:rsid w:val="004E0C5A"/>
    <w:rsid w:val="004E0EF1"/>
    <w:rsid w:val="004E1A3D"/>
    <w:rsid w:val="004E2284"/>
    <w:rsid w:val="004E24A1"/>
    <w:rsid w:val="004E4ABC"/>
    <w:rsid w:val="004E4F7C"/>
    <w:rsid w:val="004E79F7"/>
    <w:rsid w:val="004E7E51"/>
    <w:rsid w:val="004F0A4F"/>
    <w:rsid w:val="004F112E"/>
    <w:rsid w:val="004F174E"/>
    <w:rsid w:val="004F20BE"/>
    <w:rsid w:val="004F5465"/>
    <w:rsid w:val="004F55D2"/>
    <w:rsid w:val="004F5B24"/>
    <w:rsid w:val="004F75D3"/>
    <w:rsid w:val="00500020"/>
    <w:rsid w:val="005001B4"/>
    <w:rsid w:val="0050047E"/>
    <w:rsid w:val="005027D9"/>
    <w:rsid w:val="0050341D"/>
    <w:rsid w:val="0050366C"/>
    <w:rsid w:val="00504142"/>
    <w:rsid w:val="005053BC"/>
    <w:rsid w:val="00505CEE"/>
    <w:rsid w:val="00506016"/>
    <w:rsid w:val="00506D98"/>
    <w:rsid w:val="00506EC9"/>
    <w:rsid w:val="005077E0"/>
    <w:rsid w:val="005110AA"/>
    <w:rsid w:val="00512144"/>
    <w:rsid w:val="00513442"/>
    <w:rsid w:val="00513670"/>
    <w:rsid w:val="005175F7"/>
    <w:rsid w:val="005209A4"/>
    <w:rsid w:val="005218D5"/>
    <w:rsid w:val="00521D92"/>
    <w:rsid w:val="0052208B"/>
    <w:rsid w:val="005228EF"/>
    <w:rsid w:val="00525240"/>
    <w:rsid w:val="0052567F"/>
    <w:rsid w:val="00526748"/>
    <w:rsid w:val="00530930"/>
    <w:rsid w:val="00531041"/>
    <w:rsid w:val="005329DA"/>
    <w:rsid w:val="005335F7"/>
    <w:rsid w:val="00533F63"/>
    <w:rsid w:val="0053485A"/>
    <w:rsid w:val="00534C95"/>
    <w:rsid w:val="00536457"/>
    <w:rsid w:val="00536541"/>
    <w:rsid w:val="005375BB"/>
    <w:rsid w:val="00537CCC"/>
    <w:rsid w:val="00537D1E"/>
    <w:rsid w:val="0054012C"/>
    <w:rsid w:val="00540842"/>
    <w:rsid w:val="00541543"/>
    <w:rsid w:val="00541609"/>
    <w:rsid w:val="00541F28"/>
    <w:rsid w:val="00542071"/>
    <w:rsid w:val="00542F54"/>
    <w:rsid w:val="00543151"/>
    <w:rsid w:val="005432DF"/>
    <w:rsid w:val="0054493A"/>
    <w:rsid w:val="00544F45"/>
    <w:rsid w:val="00545067"/>
    <w:rsid w:val="0054538D"/>
    <w:rsid w:val="00545783"/>
    <w:rsid w:val="00546397"/>
    <w:rsid w:val="00546891"/>
    <w:rsid w:val="00547301"/>
    <w:rsid w:val="00547BD0"/>
    <w:rsid w:val="00547F61"/>
    <w:rsid w:val="00550506"/>
    <w:rsid w:val="00550ECB"/>
    <w:rsid w:val="00551231"/>
    <w:rsid w:val="00551844"/>
    <w:rsid w:val="00552FF2"/>
    <w:rsid w:val="00553340"/>
    <w:rsid w:val="0055352E"/>
    <w:rsid w:val="0055353D"/>
    <w:rsid w:val="00553D95"/>
    <w:rsid w:val="00557456"/>
    <w:rsid w:val="005602EB"/>
    <w:rsid w:val="00560925"/>
    <w:rsid w:val="005627C4"/>
    <w:rsid w:val="00564512"/>
    <w:rsid w:val="00565F63"/>
    <w:rsid w:val="00566218"/>
    <w:rsid w:val="005666C5"/>
    <w:rsid w:val="00566CD9"/>
    <w:rsid w:val="00567B05"/>
    <w:rsid w:val="005705CA"/>
    <w:rsid w:val="0057076D"/>
    <w:rsid w:val="00570819"/>
    <w:rsid w:val="0057116E"/>
    <w:rsid w:val="00571344"/>
    <w:rsid w:val="005716CB"/>
    <w:rsid w:val="00572119"/>
    <w:rsid w:val="00573700"/>
    <w:rsid w:val="00574812"/>
    <w:rsid w:val="00574E31"/>
    <w:rsid w:val="00576AA4"/>
    <w:rsid w:val="00580808"/>
    <w:rsid w:val="00580BEB"/>
    <w:rsid w:val="0058110A"/>
    <w:rsid w:val="00582045"/>
    <w:rsid w:val="00582B06"/>
    <w:rsid w:val="00583BED"/>
    <w:rsid w:val="00583C2D"/>
    <w:rsid w:val="00584875"/>
    <w:rsid w:val="00590204"/>
    <w:rsid w:val="005903D2"/>
    <w:rsid w:val="00590DF6"/>
    <w:rsid w:val="005912D1"/>
    <w:rsid w:val="005919E4"/>
    <w:rsid w:val="00593612"/>
    <w:rsid w:val="00593927"/>
    <w:rsid w:val="005944DB"/>
    <w:rsid w:val="00594AE0"/>
    <w:rsid w:val="00594D2F"/>
    <w:rsid w:val="005954EA"/>
    <w:rsid w:val="005967FC"/>
    <w:rsid w:val="00597513"/>
    <w:rsid w:val="00597579"/>
    <w:rsid w:val="00597DA0"/>
    <w:rsid w:val="005A0264"/>
    <w:rsid w:val="005A02BE"/>
    <w:rsid w:val="005A1274"/>
    <w:rsid w:val="005A34FD"/>
    <w:rsid w:val="005A391E"/>
    <w:rsid w:val="005A39A6"/>
    <w:rsid w:val="005A437A"/>
    <w:rsid w:val="005A4732"/>
    <w:rsid w:val="005A5780"/>
    <w:rsid w:val="005A6511"/>
    <w:rsid w:val="005B105D"/>
    <w:rsid w:val="005B2835"/>
    <w:rsid w:val="005B3820"/>
    <w:rsid w:val="005B44BE"/>
    <w:rsid w:val="005B4567"/>
    <w:rsid w:val="005B4C4B"/>
    <w:rsid w:val="005B5CC7"/>
    <w:rsid w:val="005B5F77"/>
    <w:rsid w:val="005B73AA"/>
    <w:rsid w:val="005C0AFE"/>
    <w:rsid w:val="005C0BEA"/>
    <w:rsid w:val="005C10CA"/>
    <w:rsid w:val="005C1251"/>
    <w:rsid w:val="005C2365"/>
    <w:rsid w:val="005C2430"/>
    <w:rsid w:val="005C3D14"/>
    <w:rsid w:val="005C519E"/>
    <w:rsid w:val="005C6E44"/>
    <w:rsid w:val="005C6FF6"/>
    <w:rsid w:val="005D0CC2"/>
    <w:rsid w:val="005D1222"/>
    <w:rsid w:val="005D1E5E"/>
    <w:rsid w:val="005D5B1D"/>
    <w:rsid w:val="005D6133"/>
    <w:rsid w:val="005D6582"/>
    <w:rsid w:val="005D6E8C"/>
    <w:rsid w:val="005E061A"/>
    <w:rsid w:val="005E194C"/>
    <w:rsid w:val="005E2CE1"/>
    <w:rsid w:val="005E34B2"/>
    <w:rsid w:val="005E456C"/>
    <w:rsid w:val="005E6A39"/>
    <w:rsid w:val="005F17A7"/>
    <w:rsid w:val="005F199A"/>
    <w:rsid w:val="005F205B"/>
    <w:rsid w:val="005F6699"/>
    <w:rsid w:val="006002C2"/>
    <w:rsid w:val="006009EF"/>
    <w:rsid w:val="00601AEF"/>
    <w:rsid w:val="006033C5"/>
    <w:rsid w:val="006041E4"/>
    <w:rsid w:val="00604354"/>
    <w:rsid w:val="00604CF2"/>
    <w:rsid w:val="00605BAD"/>
    <w:rsid w:val="006067D4"/>
    <w:rsid w:val="00607F1C"/>
    <w:rsid w:val="00610A7A"/>
    <w:rsid w:val="00610AFE"/>
    <w:rsid w:val="00611549"/>
    <w:rsid w:val="006126A4"/>
    <w:rsid w:val="0061528E"/>
    <w:rsid w:val="00616F66"/>
    <w:rsid w:val="006179E3"/>
    <w:rsid w:val="00621F05"/>
    <w:rsid w:val="00622A32"/>
    <w:rsid w:val="00622B6E"/>
    <w:rsid w:val="0062332F"/>
    <w:rsid w:val="00624424"/>
    <w:rsid w:val="00627278"/>
    <w:rsid w:val="00632362"/>
    <w:rsid w:val="006327CF"/>
    <w:rsid w:val="00632BBE"/>
    <w:rsid w:val="0063395D"/>
    <w:rsid w:val="00635F1C"/>
    <w:rsid w:val="0063623B"/>
    <w:rsid w:val="006365F7"/>
    <w:rsid w:val="0063676D"/>
    <w:rsid w:val="00637E20"/>
    <w:rsid w:val="00640B80"/>
    <w:rsid w:val="00641361"/>
    <w:rsid w:val="00642757"/>
    <w:rsid w:val="0064558B"/>
    <w:rsid w:val="0064580E"/>
    <w:rsid w:val="00645903"/>
    <w:rsid w:val="00645DDF"/>
    <w:rsid w:val="00646074"/>
    <w:rsid w:val="00650326"/>
    <w:rsid w:val="00650D61"/>
    <w:rsid w:val="0065177A"/>
    <w:rsid w:val="00651AA8"/>
    <w:rsid w:val="00652065"/>
    <w:rsid w:val="00652940"/>
    <w:rsid w:val="0065296A"/>
    <w:rsid w:val="006529ED"/>
    <w:rsid w:val="00652B38"/>
    <w:rsid w:val="00652D04"/>
    <w:rsid w:val="00652DE9"/>
    <w:rsid w:val="00653459"/>
    <w:rsid w:val="00653DE5"/>
    <w:rsid w:val="00655528"/>
    <w:rsid w:val="00655D12"/>
    <w:rsid w:val="00656486"/>
    <w:rsid w:val="00656A9E"/>
    <w:rsid w:val="006571C1"/>
    <w:rsid w:val="00660F35"/>
    <w:rsid w:val="0066101E"/>
    <w:rsid w:val="0066304F"/>
    <w:rsid w:val="006635AC"/>
    <w:rsid w:val="00666C1F"/>
    <w:rsid w:val="00670612"/>
    <w:rsid w:val="006706FF"/>
    <w:rsid w:val="0067112A"/>
    <w:rsid w:val="0067252B"/>
    <w:rsid w:val="00672C6D"/>
    <w:rsid w:val="00673CAF"/>
    <w:rsid w:val="006740B6"/>
    <w:rsid w:val="006741EC"/>
    <w:rsid w:val="0067491F"/>
    <w:rsid w:val="00675157"/>
    <w:rsid w:val="0067695A"/>
    <w:rsid w:val="006776A8"/>
    <w:rsid w:val="006777BA"/>
    <w:rsid w:val="0067786B"/>
    <w:rsid w:val="006778D2"/>
    <w:rsid w:val="006841F5"/>
    <w:rsid w:val="00685DC1"/>
    <w:rsid w:val="00686808"/>
    <w:rsid w:val="00686B25"/>
    <w:rsid w:val="00686DE7"/>
    <w:rsid w:val="006875A4"/>
    <w:rsid w:val="006909BC"/>
    <w:rsid w:val="00691A8E"/>
    <w:rsid w:val="00693EA2"/>
    <w:rsid w:val="006960BE"/>
    <w:rsid w:val="00697D02"/>
    <w:rsid w:val="00697FE6"/>
    <w:rsid w:val="006A08C0"/>
    <w:rsid w:val="006A0BD3"/>
    <w:rsid w:val="006A1414"/>
    <w:rsid w:val="006A1975"/>
    <w:rsid w:val="006A2946"/>
    <w:rsid w:val="006A4D19"/>
    <w:rsid w:val="006A51BC"/>
    <w:rsid w:val="006A58D1"/>
    <w:rsid w:val="006A5CBF"/>
    <w:rsid w:val="006B18B8"/>
    <w:rsid w:val="006B4256"/>
    <w:rsid w:val="006B545C"/>
    <w:rsid w:val="006B5DBB"/>
    <w:rsid w:val="006B603A"/>
    <w:rsid w:val="006B64B9"/>
    <w:rsid w:val="006B65B5"/>
    <w:rsid w:val="006C0C16"/>
    <w:rsid w:val="006C0E7A"/>
    <w:rsid w:val="006C38A5"/>
    <w:rsid w:val="006C45B1"/>
    <w:rsid w:val="006C5089"/>
    <w:rsid w:val="006C627F"/>
    <w:rsid w:val="006C6AEA"/>
    <w:rsid w:val="006C6DA7"/>
    <w:rsid w:val="006C7914"/>
    <w:rsid w:val="006D0DE6"/>
    <w:rsid w:val="006D0E1D"/>
    <w:rsid w:val="006D1977"/>
    <w:rsid w:val="006D1A7F"/>
    <w:rsid w:val="006D2679"/>
    <w:rsid w:val="006D338C"/>
    <w:rsid w:val="006D57AF"/>
    <w:rsid w:val="006D5BB5"/>
    <w:rsid w:val="006D77B3"/>
    <w:rsid w:val="006E3271"/>
    <w:rsid w:val="006E4274"/>
    <w:rsid w:val="006E476B"/>
    <w:rsid w:val="006E5C70"/>
    <w:rsid w:val="006E5D88"/>
    <w:rsid w:val="006E70CC"/>
    <w:rsid w:val="006E71D6"/>
    <w:rsid w:val="006E7238"/>
    <w:rsid w:val="006E769E"/>
    <w:rsid w:val="006F1213"/>
    <w:rsid w:val="006F2CC9"/>
    <w:rsid w:val="006F356A"/>
    <w:rsid w:val="006F3E8A"/>
    <w:rsid w:val="006F5937"/>
    <w:rsid w:val="006F6628"/>
    <w:rsid w:val="006F7FD1"/>
    <w:rsid w:val="00700B32"/>
    <w:rsid w:val="00700CC3"/>
    <w:rsid w:val="00700CC5"/>
    <w:rsid w:val="00702079"/>
    <w:rsid w:val="007020B3"/>
    <w:rsid w:val="00702CED"/>
    <w:rsid w:val="00703671"/>
    <w:rsid w:val="00705E99"/>
    <w:rsid w:val="00710BB2"/>
    <w:rsid w:val="00710FDF"/>
    <w:rsid w:val="00711C0D"/>
    <w:rsid w:val="00711D61"/>
    <w:rsid w:val="00712F18"/>
    <w:rsid w:val="00713ABC"/>
    <w:rsid w:val="00713CC1"/>
    <w:rsid w:val="00714263"/>
    <w:rsid w:val="007145AE"/>
    <w:rsid w:val="007157DC"/>
    <w:rsid w:val="007164A3"/>
    <w:rsid w:val="007175B8"/>
    <w:rsid w:val="00717DFB"/>
    <w:rsid w:val="00720101"/>
    <w:rsid w:val="00723E35"/>
    <w:rsid w:val="00724795"/>
    <w:rsid w:val="00724AC0"/>
    <w:rsid w:val="00725426"/>
    <w:rsid w:val="00725804"/>
    <w:rsid w:val="0072582D"/>
    <w:rsid w:val="00726387"/>
    <w:rsid w:val="00726468"/>
    <w:rsid w:val="00726C52"/>
    <w:rsid w:val="00730188"/>
    <w:rsid w:val="00731D1D"/>
    <w:rsid w:val="00732178"/>
    <w:rsid w:val="007336AF"/>
    <w:rsid w:val="00733DEE"/>
    <w:rsid w:val="007350CE"/>
    <w:rsid w:val="007367ED"/>
    <w:rsid w:val="00736D83"/>
    <w:rsid w:val="007402D1"/>
    <w:rsid w:val="00740698"/>
    <w:rsid w:val="007409C4"/>
    <w:rsid w:val="00740A5F"/>
    <w:rsid w:val="00740F38"/>
    <w:rsid w:val="007410B1"/>
    <w:rsid w:val="0074175C"/>
    <w:rsid w:val="00741D8D"/>
    <w:rsid w:val="00743CC1"/>
    <w:rsid w:val="00743D25"/>
    <w:rsid w:val="00743FFC"/>
    <w:rsid w:val="00744046"/>
    <w:rsid w:val="00744B17"/>
    <w:rsid w:val="00744DC0"/>
    <w:rsid w:val="0074515E"/>
    <w:rsid w:val="00746F54"/>
    <w:rsid w:val="007470E7"/>
    <w:rsid w:val="0075029D"/>
    <w:rsid w:val="00750748"/>
    <w:rsid w:val="00750793"/>
    <w:rsid w:val="0075172D"/>
    <w:rsid w:val="0075197B"/>
    <w:rsid w:val="00751E2F"/>
    <w:rsid w:val="00752B02"/>
    <w:rsid w:val="0075441E"/>
    <w:rsid w:val="00754B3F"/>
    <w:rsid w:val="00757766"/>
    <w:rsid w:val="00757DF1"/>
    <w:rsid w:val="00757E54"/>
    <w:rsid w:val="00757E7D"/>
    <w:rsid w:val="00760B1E"/>
    <w:rsid w:val="00760BDA"/>
    <w:rsid w:val="00760F22"/>
    <w:rsid w:val="0076117A"/>
    <w:rsid w:val="007625B0"/>
    <w:rsid w:val="007648FE"/>
    <w:rsid w:val="00764AA0"/>
    <w:rsid w:val="00764DC9"/>
    <w:rsid w:val="007657A3"/>
    <w:rsid w:val="0076646E"/>
    <w:rsid w:val="00766987"/>
    <w:rsid w:val="00766F81"/>
    <w:rsid w:val="00767201"/>
    <w:rsid w:val="00771C94"/>
    <w:rsid w:val="007739D8"/>
    <w:rsid w:val="00773A85"/>
    <w:rsid w:val="00774221"/>
    <w:rsid w:val="007742DF"/>
    <w:rsid w:val="0077493A"/>
    <w:rsid w:val="00774C5A"/>
    <w:rsid w:val="00775738"/>
    <w:rsid w:val="007769A5"/>
    <w:rsid w:val="007777FF"/>
    <w:rsid w:val="007808B4"/>
    <w:rsid w:val="007814B7"/>
    <w:rsid w:val="00783AF9"/>
    <w:rsid w:val="0078462F"/>
    <w:rsid w:val="007867B2"/>
    <w:rsid w:val="00786A44"/>
    <w:rsid w:val="00786CFC"/>
    <w:rsid w:val="00787614"/>
    <w:rsid w:val="00787C44"/>
    <w:rsid w:val="00787F4F"/>
    <w:rsid w:val="00790E1B"/>
    <w:rsid w:val="00790EA6"/>
    <w:rsid w:val="00793007"/>
    <w:rsid w:val="0079370D"/>
    <w:rsid w:val="00793B04"/>
    <w:rsid w:val="00794FB0"/>
    <w:rsid w:val="00795A4B"/>
    <w:rsid w:val="00796ABA"/>
    <w:rsid w:val="00796C8A"/>
    <w:rsid w:val="00797DEA"/>
    <w:rsid w:val="007A0634"/>
    <w:rsid w:val="007A0711"/>
    <w:rsid w:val="007A0F00"/>
    <w:rsid w:val="007A1CC5"/>
    <w:rsid w:val="007A1D2C"/>
    <w:rsid w:val="007A2A8B"/>
    <w:rsid w:val="007A3137"/>
    <w:rsid w:val="007A3C1B"/>
    <w:rsid w:val="007A4509"/>
    <w:rsid w:val="007A4C16"/>
    <w:rsid w:val="007A4CB7"/>
    <w:rsid w:val="007A4E5E"/>
    <w:rsid w:val="007A5E26"/>
    <w:rsid w:val="007A6794"/>
    <w:rsid w:val="007A713B"/>
    <w:rsid w:val="007A737B"/>
    <w:rsid w:val="007A77DF"/>
    <w:rsid w:val="007A7D58"/>
    <w:rsid w:val="007B01B7"/>
    <w:rsid w:val="007B071C"/>
    <w:rsid w:val="007B0F96"/>
    <w:rsid w:val="007B26B0"/>
    <w:rsid w:val="007B40B0"/>
    <w:rsid w:val="007B5142"/>
    <w:rsid w:val="007B67EF"/>
    <w:rsid w:val="007B6AEA"/>
    <w:rsid w:val="007B6DE2"/>
    <w:rsid w:val="007B765B"/>
    <w:rsid w:val="007B7C0F"/>
    <w:rsid w:val="007C0BBE"/>
    <w:rsid w:val="007C1330"/>
    <w:rsid w:val="007C2C14"/>
    <w:rsid w:val="007C3306"/>
    <w:rsid w:val="007C3B64"/>
    <w:rsid w:val="007C3E76"/>
    <w:rsid w:val="007C413C"/>
    <w:rsid w:val="007C4908"/>
    <w:rsid w:val="007C4DAB"/>
    <w:rsid w:val="007C5D8B"/>
    <w:rsid w:val="007C608D"/>
    <w:rsid w:val="007C6DDB"/>
    <w:rsid w:val="007C6E3B"/>
    <w:rsid w:val="007C74F0"/>
    <w:rsid w:val="007C7DBD"/>
    <w:rsid w:val="007D011A"/>
    <w:rsid w:val="007D0734"/>
    <w:rsid w:val="007D228B"/>
    <w:rsid w:val="007D3243"/>
    <w:rsid w:val="007D562E"/>
    <w:rsid w:val="007D5698"/>
    <w:rsid w:val="007D7B7F"/>
    <w:rsid w:val="007E0A21"/>
    <w:rsid w:val="007E0E98"/>
    <w:rsid w:val="007E138D"/>
    <w:rsid w:val="007E2AE1"/>
    <w:rsid w:val="007E38EC"/>
    <w:rsid w:val="007E395A"/>
    <w:rsid w:val="007E493A"/>
    <w:rsid w:val="007E5E7C"/>
    <w:rsid w:val="007E6B15"/>
    <w:rsid w:val="007E724A"/>
    <w:rsid w:val="007F002B"/>
    <w:rsid w:val="007F1337"/>
    <w:rsid w:val="007F14E3"/>
    <w:rsid w:val="007F1630"/>
    <w:rsid w:val="007F1F88"/>
    <w:rsid w:val="007F2AEB"/>
    <w:rsid w:val="007F38A6"/>
    <w:rsid w:val="007F3EB2"/>
    <w:rsid w:val="007F4068"/>
    <w:rsid w:val="007F59B5"/>
    <w:rsid w:val="007F5A42"/>
    <w:rsid w:val="007F62C9"/>
    <w:rsid w:val="00800565"/>
    <w:rsid w:val="0080061E"/>
    <w:rsid w:val="00800805"/>
    <w:rsid w:val="00800977"/>
    <w:rsid w:val="00801221"/>
    <w:rsid w:val="00801356"/>
    <w:rsid w:val="0080193D"/>
    <w:rsid w:val="008019DD"/>
    <w:rsid w:val="00801BEB"/>
    <w:rsid w:val="00802982"/>
    <w:rsid w:val="00802C55"/>
    <w:rsid w:val="00803924"/>
    <w:rsid w:val="00805179"/>
    <w:rsid w:val="00805A61"/>
    <w:rsid w:val="00806BDF"/>
    <w:rsid w:val="00810B72"/>
    <w:rsid w:val="00811700"/>
    <w:rsid w:val="008125BF"/>
    <w:rsid w:val="008130BB"/>
    <w:rsid w:val="00813944"/>
    <w:rsid w:val="008159E1"/>
    <w:rsid w:val="00820067"/>
    <w:rsid w:val="008205C7"/>
    <w:rsid w:val="00821FA2"/>
    <w:rsid w:val="0082258F"/>
    <w:rsid w:val="0082305D"/>
    <w:rsid w:val="00823488"/>
    <w:rsid w:val="0082418D"/>
    <w:rsid w:val="008251F7"/>
    <w:rsid w:val="0082559B"/>
    <w:rsid w:val="008261D0"/>
    <w:rsid w:val="00826600"/>
    <w:rsid w:val="008266C6"/>
    <w:rsid w:val="00831753"/>
    <w:rsid w:val="008328F1"/>
    <w:rsid w:val="0083359E"/>
    <w:rsid w:val="00834026"/>
    <w:rsid w:val="00834D16"/>
    <w:rsid w:val="00835290"/>
    <w:rsid w:val="008354E1"/>
    <w:rsid w:val="008375F7"/>
    <w:rsid w:val="00842283"/>
    <w:rsid w:val="008422A5"/>
    <w:rsid w:val="0084302C"/>
    <w:rsid w:val="00843665"/>
    <w:rsid w:val="00843A02"/>
    <w:rsid w:val="008464DD"/>
    <w:rsid w:val="00846D06"/>
    <w:rsid w:val="00851523"/>
    <w:rsid w:val="008515F4"/>
    <w:rsid w:val="00851BC4"/>
    <w:rsid w:val="00852F70"/>
    <w:rsid w:val="00853777"/>
    <w:rsid w:val="00853B7B"/>
    <w:rsid w:val="00855046"/>
    <w:rsid w:val="0085521E"/>
    <w:rsid w:val="00855EDF"/>
    <w:rsid w:val="00856A00"/>
    <w:rsid w:val="00856C90"/>
    <w:rsid w:val="00857EEE"/>
    <w:rsid w:val="008607CE"/>
    <w:rsid w:val="008626C0"/>
    <w:rsid w:val="008628EA"/>
    <w:rsid w:val="00863040"/>
    <w:rsid w:val="008639E7"/>
    <w:rsid w:val="00864EB9"/>
    <w:rsid w:val="0086727A"/>
    <w:rsid w:val="0086757F"/>
    <w:rsid w:val="00867D85"/>
    <w:rsid w:val="0087149A"/>
    <w:rsid w:val="00871948"/>
    <w:rsid w:val="00871BE1"/>
    <w:rsid w:val="00872762"/>
    <w:rsid w:val="00872F38"/>
    <w:rsid w:val="00874ED4"/>
    <w:rsid w:val="00874F7D"/>
    <w:rsid w:val="00875870"/>
    <w:rsid w:val="00880752"/>
    <w:rsid w:val="00880799"/>
    <w:rsid w:val="00881D47"/>
    <w:rsid w:val="00881E8A"/>
    <w:rsid w:val="00884871"/>
    <w:rsid w:val="00884F45"/>
    <w:rsid w:val="0088503B"/>
    <w:rsid w:val="0089054B"/>
    <w:rsid w:val="00890AC4"/>
    <w:rsid w:val="00890D89"/>
    <w:rsid w:val="00891EE1"/>
    <w:rsid w:val="008924B4"/>
    <w:rsid w:val="00892AB2"/>
    <w:rsid w:val="008949FF"/>
    <w:rsid w:val="0089507A"/>
    <w:rsid w:val="00895B18"/>
    <w:rsid w:val="00897483"/>
    <w:rsid w:val="008974E8"/>
    <w:rsid w:val="008A2002"/>
    <w:rsid w:val="008A36BD"/>
    <w:rsid w:val="008A3CD4"/>
    <w:rsid w:val="008A49D0"/>
    <w:rsid w:val="008A54E1"/>
    <w:rsid w:val="008A5CE0"/>
    <w:rsid w:val="008A6B55"/>
    <w:rsid w:val="008A73CE"/>
    <w:rsid w:val="008A76AB"/>
    <w:rsid w:val="008B1748"/>
    <w:rsid w:val="008B2290"/>
    <w:rsid w:val="008B320D"/>
    <w:rsid w:val="008B3408"/>
    <w:rsid w:val="008B422E"/>
    <w:rsid w:val="008B550B"/>
    <w:rsid w:val="008B5E20"/>
    <w:rsid w:val="008B6042"/>
    <w:rsid w:val="008B606F"/>
    <w:rsid w:val="008B71F6"/>
    <w:rsid w:val="008B7DB4"/>
    <w:rsid w:val="008C05F4"/>
    <w:rsid w:val="008C11F6"/>
    <w:rsid w:val="008C3E5F"/>
    <w:rsid w:val="008C45FC"/>
    <w:rsid w:val="008C5281"/>
    <w:rsid w:val="008C571C"/>
    <w:rsid w:val="008C58E2"/>
    <w:rsid w:val="008C7ACB"/>
    <w:rsid w:val="008C7D37"/>
    <w:rsid w:val="008C7E83"/>
    <w:rsid w:val="008C7F2B"/>
    <w:rsid w:val="008D07D3"/>
    <w:rsid w:val="008D08B3"/>
    <w:rsid w:val="008D0A41"/>
    <w:rsid w:val="008D2037"/>
    <w:rsid w:val="008D2D47"/>
    <w:rsid w:val="008D322C"/>
    <w:rsid w:val="008D397E"/>
    <w:rsid w:val="008D421E"/>
    <w:rsid w:val="008D4A9B"/>
    <w:rsid w:val="008D5E54"/>
    <w:rsid w:val="008D6AB6"/>
    <w:rsid w:val="008D6F81"/>
    <w:rsid w:val="008D7628"/>
    <w:rsid w:val="008D7753"/>
    <w:rsid w:val="008D7DC4"/>
    <w:rsid w:val="008E0880"/>
    <w:rsid w:val="008E22FB"/>
    <w:rsid w:val="008E26EB"/>
    <w:rsid w:val="008E33E1"/>
    <w:rsid w:val="008E5CCB"/>
    <w:rsid w:val="008E63C8"/>
    <w:rsid w:val="008F03B8"/>
    <w:rsid w:val="008F3646"/>
    <w:rsid w:val="008F42A0"/>
    <w:rsid w:val="008F51F0"/>
    <w:rsid w:val="008F5B9C"/>
    <w:rsid w:val="008F78E6"/>
    <w:rsid w:val="009006B2"/>
    <w:rsid w:val="009009B6"/>
    <w:rsid w:val="00901D77"/>
    <w:rsid w:val="0090258E"/>
    <w:rsid w:val="009037CE"/>
    <w:rsid w:val="00903D3C"/>
    <w:rsid w:val="00903E41"/>
    <w:rsid w:val="009046A6"/>
    <w:rsid w:val="00905DA9"/>
    <w:rsid w:val="00906C94"/>
    <w:rsid w:val="00906FAA"/>
    <w:rsid w:val="0091128C"/>
    <w:rsid w:val="0091155D"/>
    <w:rsid w:val="00911857"/>
    <w:rsid w:val="00911D36"/>
    <w:rsid w:val="00913027"/>
    <w:rsid w:val="0091319A"/>
    <w:rsid w:val="009136AA"/>
    <w:rsid w:val="00915ADF"/>
    <w:rsid w:val="00916474"/>
    <w:rsid w:val="0091662A"/>
    <w:rsid w:val="00916D6C"/>
    <w:rsid w:val="00920743"/>
    <w:rsid w:val="00921789"/>
    <w:rsid w:val="00924872"/>
    <w:rsid w:val="009254C1"/>
    <w:rsid w:val="009257B8"/>
    <w:rsid w:val="00927B61"/>
    <w:rsid w:val="0093033C"/>
    <w:rsid w:val="00930387"/>
    <w:rsid w:val="00931A56"/>
    <w:rsid w:val="00931F09"/>
    <w:rsid w:val="0093233B"/>
    <w:rsid w:val="009330F1"/>
    <w:rsid w:val="0093350C"/>
    <w:rsid w:val="00933C87"/>
    <w:rsid w:val="00934038"/>
    <w:rsid w:val="00934352"/>
    <w:rsid w:val="0093515E"/>
    <w:rsid w:val="009363E1"/>
    <w:rsid w:val="00936C2B"/>
    <w:rsid w:val="0093746E"/>
    <w:rsid w:val="0094128C"/>
    <w:rsid w:val="00941C26"/>
    <w:rsid w:val="009430E5"/>
    <w:rsid w:val="00944097"/>
    <w:rsid w:val="0094443F"/>
    <w:rsid w:val="009444D5"/>
    <w:rsid w:val="0094763E"/>
    <w:rsid w:val="00950021"/>
    <w:rsid w:val="0095172F"/>
    <w:rsid w:val="00951B3A"/>
    <w:rsid w:val="0095237B"/>
    <w:rsid w:val="009538D2"/>
    <w:rsid w:val="00955159"/>
    <w:rsid w:val="009564FE"/>
    <w:rsid w:val="009602E0"/>
    <w:rsid w:val="00961CF2"/>
    <w:rsid w:val="00961D9E"/>
    <w:rsid w:val="00962836"/>
    <w:rsid w:val="00963305"/>
    <w:rsid w:val="00964705"/>
    <w:rsid w:val="00964BD5"/>
    <w:rsid w:val="0096698A"/>
    <w:rsid w:val="00966A2C"/>
    <w:rsid w:val="00966D29"/>
    <w:rsid w:val="009677F5"/>
    <w:rsid w:val="00970516"/>
    <w:rsid w:val="00970F39"/>
    <w:rsid w:val="00970F47"/>
    <w:rsid w:val="009712B2"/>
    <w:rsid w:val="00971752"/>
    <w:rsid w:val="00976B27"/>
    <w:rsid w:val="00981748"/>
    <w:rsid w:val="00981A01"/>
    <w:rsid w:val="00982E09"/>
    <w:rsid w:val="00983160"/>
    <w:rsid w:val="009836BD"/>
    <w:rsid w:val="0098400F"/>
    <w:rsid w:val="0098410C"/>
    <w:rsid w:val="00984547"/>
    <w:rsid w:val="00985DBF"/>
    <w:rsid w:val="00986807"/>
    <w:rsid w:val="0099108B"/>
    <w:rsid w:val="0099115C"/>
    <w:rsid w:val="00992A79"/>
    <w:rsid w:val="00992DC5"/>
    <w:rsid w:val="00992F2F"/>
    <w:rsid w:val="00995CDA"/>
    <w:rsid w:val="00995DEC"/>
    <w:rsid w:val="00996401"/>
    <w:rsid w:val="0099642B"/>
    <w:rsid w:val="00996FCF"/>
    <w:rsid w:val="00997AFE"/>
    <w:rsid w:val="009A06E9"/>
    <w:rsid w:val="009A141B"/>
    <w:rsid w:val="009A1AFF"/>
    <w:rsid w:val="009A2D80"/>
    <w:rsid w:val="009A56E8"/>
    <w:rsid w:val="009A6F7D"/>
    <w:rsid w:val="009A75D8"/>
    <w:rsid w:val="009B072A"/>
    <w:rsid w:val="009B1279"/>
    <w:rsid w:val="009B1EA3"/>
    <w:rsid w:val="009B1F83"/>
    <w:rsid w:val="009B2B7B"/>
    <w:rsid w:val="009B2FC8"/>
    <w:rsid w:val="009B3DC3"/>
    <w:rsid w:val="009B4388"/>
    <w:rsid w:val="009B536A"/>
    <w:rsid w:val="009B5AE2"/>
    <w:rsid w:val="009B646D"/>
    <w:rsid w:val="009B7AF9"/>
    <w:rsid w:val="009C00C2"/>
    <w:rsid w:val="009C0626"/>
    <w:rsid w:val="009C0896"/>
    <w:rsid w:val="009C14A5"/>
    <w:rsid w:val="009C1651"/>
    <w:rsid w:val="009C19CA"/>
    <w:rsid w:val="009C1C91"/>
    <w:rsid w:val="009C2FC8"/>
    <w:rsid w:val="009C45E9"/>
    <w:rsid w:val="009C5226"/>
    <w:rsid w:val="009C6832"/>
    <w:rsid w:val="009C693E"/>
    <w:rsid w:val="009C7A84"/>
    <w:rsid w:val="009C7B64"/>
    <w:rsid w:val="009C7F2D"/>
    <w:rsid w:val="009D0520"/>
    <w:rsid w:val="009D09A7"/>
    <w:rsid w:val="009D0BF8"/>
    <w:rsid w:val="009D2085"/>
    <w:rsid w:val="009D24C2"/>
    <w:rsid w:val="009D2AD7"/>
    <w:rsid w:val="009D2BF8"/>
    <w:rsid w:val="009D3AE1"/>
    <w:rsid w:val="009D404C"/>
    <w:rsid w:val="009D4935"/>
    <w:rsid w:val="009D5467"/>
    <w:rsid w:val="009D5EB3"/>
    <w:rsid w:val="009D5EDD"/>
    <w:rsid w:val="009D6A39"/>
    <w:rsid w:val="009D6DB6"/>
    <w:rsid w:val="009D6E83"/>
    <w:rsid w:val="009D6FEE"/>
    <w:rsid w:val="009E13D0"/>
    <w:rsid w:val="009E1CDE"/>
    <w:rsid w:val="009E3186"/>
    <w:rsid w:val="009E331E"/>
    <w:rsid w:val="009E4C73"/>
    <w:rsid w:val="009E4C9E"/>
    <w:rsid w:val="009E701B"/>
    <w:rsid w:val="009F0351"/>
    <w:rsid w:val="009F0708"/>
    <w:rsid w:val="009F083C"/>
    <w:rsid w:val="009F1351"/>
    <w:rsid w:val="009F16D7"/>
    <w:rsid w:val="009F2ED9"/>
    <w:rsid w:val="009F38ED"/>
    <w:rsid w:val="009F3FDA"/>
    <w:rsid w:val="009F68D4"/>
    <w:rsid w:val="009F6EB8"/>
    <w:rsid w:val="009F6F2F"/>
    <w:rsid w:val="00A00E7E"/>
    <w:rsid w:val="00A021E0"/>
    <w:rsid w:val="00A0268F"/>
    <w:rsid w:val="00A02F1A"/>
    <w:rsid w:val="00A031DA"/>
    <w:rsid w:val="00A031E7"/>
    <w:rsid w:val="00A036CD"/>
    <w:rsid w:val="00A039C3"/>
    <w:rsid w:val="00A04BF7"/>
    <w:rsid w:val="00A05043"/>
    <w:rsid w:val="00A051F8"/>
    <w:rsid w:val="00A05C26"/>
    <w:rsid w:val="00A062A4"/>
    <w:rsid w:val="00A0714A"/>
    <w:rsid w:val="00A07DCA"/>
    <w:rsid w:val="00A104CC"/>
    <w:rsid w:val="00A10806"/>
    <w:rsid w:val="00A1286F"/>
    <w:rsid w:val="00A13B68"/>
    <w:rsid w:val="00A14010"/>
    <w:rsid w:val="00A1675C"/>
    <w:rsid w:val="00A16D3B"/>
    <w:rsid w:val="00A175ED"/>
    <w:rsid w:val="00A177B7"/>
    <w:rsid w:val="00A17DDC"/>
    <w:rsid w:val="00A21DB5"/>
    <w:rsid w:val="00A2339F"/>
    <w:rsid w:val="00A23507"/>
    <w:rsid w:val="00A23816"/>
    <w:rsid w:val="00A24430"/>
    <w:rsid w:val="00A25C0A"/>
    <w:rsid w:val="00A25CCF"/>
    <w:rsid w:val="00A26014"/>
    <w:rsid w:val="00A30491"/>
    <w:rsid w:val="00A305E2"/>
    <w:rsid w:val="00A31BFD"/>
    <w:rsid w:val="00A337DD"/>
    <w:rsid w:val="00A337DE"/>
    <w:rsid w:val="00A34915"/>
    <w:rsid w:val="00A359B4"/>
    <w:rsid w:val="00A35CAC"/>
    <w:rsid w:val="00A3660E"/>
    <w:rsid w:val="00A36D16"/>
    <w:rsid w:val="00A40612"/>
    <w:rsid w:val="00A418AC"/>
    <w:rsid w:val="00A41C0D"/>
    <w:rsid w:val="00A46257"/>
    <w:rsid w:val="00A4656E"/>
    <w:rsid w:val="00A471BA"/>
    <w:rsid w:val="00A47276"/>
    <w:rsid w:val="00A5417A"/>
    <w:rsid w:val="00A5473B"/>
    <w:rsid w:val="00A547BA"/>
    <w:rsid w:val="00A548E6"/>
    <w:rsid w:val="00A54957"/>
    <w:rsid w:val="00A54DED"/>
    <w:rsid w:val="00A5571A"/>
    <w:rsid w:val="00A55DBD"/>
    <w:rsid w:val="00A565CA"/>
    <w:rsid w:val="00A56CDB"/>
    <w:rsid w:val="00A57252"/>
    <w:rsid w:val="00A57600"/>
    <w:rsid w:val="00A57C48"/>
    <w:rsid w:val="00A607B3"/>
    <w:rsid w:val="00A60A32"/>
    <w:rsid w:val="00A619C7"/>
    <w:rsid w:val="00A62E96"/>
    <w:rsid w:val="00A63D9D"/>
    <w:rsid w:val="00A66231"/>
    <w:rsid w:val="00A67262"/>
    <w:rsid w:val="00A703FF"/>
    <w:rsid w:val="00A719B2"/>
    <w:rsid w:val="00A72493"/>
    <w:rsid w:val="00A7310D"/>
    <w:rsid w:val="00A73129"/>
    <w:rsid w:val="00A73D16"/>
    <w:rsid w:val="00A74768"/>
    <w:rsid w:val="00A76432"/>
    <w:rsid w:val="00A80171"/>
    <w:rsid w:val="00A8148C"/>
    <w:rsid w:val="00A829E8"/>
    <w:rsid w:val="00A83B79"/>
    <w:rsid w:val="00A84057"/>
    <w:rsid w:val="00A84A4A"/>
    <w:rsid w:val="00A84C96"/>
    <w:rsid w:val="00A86D5B"/>
    <w:rsid w:val="00A8714B"/>
    <w:rsid w:val="00A913D9"/>
    <w:rsid w:val="00A9147A"/>
    <w:rsid w:val="00A93ABB"/>
    <w:rsid w:val="00A9456C"/>
    <w:rsid w:val="00A94AE1"/>
    <w:rsid w:val="00A950F7"/>
    <w:rsid w:val="00A95CA4"/>
    <w:rsid w:val="00A95F6F"/>
    <w:rsid w:val="00A96566"/>
    <w:rsid w:val="00A972B5"/>
    <w:rsid w:val="00A97D74"/>
    <w:rsid w:val="00AA076B"/>
    <w:rsid w:val="00AA125B"/>
    <w:rsid w:val="00AA4483"/>
    <w:rsid w:val="00AA4B5F"/>
    <w:rsid w:val="00AA5DC3"/>
    <w:rsid w:val="00AA6689"/>
    <w:rsid w:val="00AA6BF9"/>
    <w:rsid w:val="00AA761A"/>
    <w:rsid w:val="00AA79C7"/>
    <w:rsid w:val="00AB0557"/>
    <w:rsid w:val="00AB0A68"/>
    <w:rsid w:val="00AB0F07"/>
    <w:rsid w:val="00AB22CF"/>
    <w:rsid w:val="00AB2454"/>
    <w:rsid w:val="00AB3A60"/>
    <w:rsid w:val="00AB3BA6"/>
    <w:rsid w:val="00AB3C1B"/>
    <w:rsid w:val="00AB40B4"/>
    <w:rsid w:val="00AB442D"/>
    <w:rsid w:val="00AB4DD8"/>
    <w:rsid w:val="00AB52E5"/>
    <w:rsid w:val="00AC0FC9"/>
    <w:rsid w:val="00AC2932"/>
    <w:rsid w:val="00AC2C8C"/>
    <w:rsid w:val="00AC2DE2"/>
    <w:rsid w:val="00AC2EF3"/>
    <w:rsid w:val="00AC3866"/>
    <w:rsid w:val="00AC3E3F"/>
    <w:rsid w:val="00AC5F31"/>
    <w:rsid w:val="00AC6045"/>
    <w:rsid w:val="00AC60C1"/>
    <w:rsid w:val="00AD01C1"/>
    <w:rsid w:val="00AD405C"/>
    <w:rsid w:val="00AD5638"/>
    <w:rsid w:val="00AD6643"/>
    <w:rsid w:val="00AD7598"/>
    <w:rsid w:val="00AD794E"/>
    <w:rsid w:val="00AE18FD"/>
    <w:rsid w:val="00AE2753"/>
    <w:rsid w:val="00AE293A"/>
    <w:rsid w:val="00AE29E2"/>
    <w:rsid w:val="00AE3CD3"/>
    <w:rsid w:val="00AE480B"/>
    <w:rsid w:val="00AE7B9C"/>
    <w:rsid w:val="00AF10BA"/>
    <w:rsid w:val="00AF15D8"/>
    <w:rsid w:val="00AF2A84"/>
    <w:rsid w:val="00AF4379"/>
    <w:rsid w:val="00AF50E5"/>
    <w:rsid w:val="00AF735B"/>
    <w:rsid w:val="00AF7AC5"/>
    <w:rsid w:val="00B00001"/>
    <w:rsid w:val="00B0061E"/>
    <w:rsid w:val="00B00D42"/>
    <w:rsid w:val="00B011DA"/>
    <w:rsid w:val="00B02388"/>
    <w:rsid w:val="00B0548D"/>
    <w:rsid w:val="00B05EFC"/>
    <w:rsid w:val="00B06124"/>
    <w:rsid w:val="00B061D6"/>
    <w:rsid w:val="00B06213"/>
    <w:rsid w:val="00B06D0B"/>
    <w:rsid w:val="00B071BA"/>
    <w:rsid w:val="00B07983"/>
    <w:rsid w:val="00B07E6D"/>
    <w:rsid w:val="00B10DCE"/>
    <w:rsid w:val="00B11AE4"/>
    <w:rsid w:val="00B125D9"/>
    <w:rsid w:val="00B12A42"/>
    <w:rsid w:val="00B164D4"/>
    <w:rsid w:val="00B16C6B"/>
    <w:rsid w:val="00B16CA1"/>
    <w:rsid w:val="00B16DA2"/>
    <w:rsid w:val="00B202ED"/>
    <w:rsid w:val="00B2079E"/>
    <w:rsid w:val="00B209F5"/>
    <w:rsid w:val="00B21431"/>
    <w:rsid w:val="00B21969"/>
    <w:rsid w:val="00B23134"/>
    <w:rsid w:val="00B23F82"/>
    <w:rsid w:val="00B24212"/>
    <w:rsid w:val="00B25563"/>
    <w:rsid w:val="00B26945"/>
    <w:rsid w:val="00B30239"/>
    <w:rsid w:val="00B3042B"/>
    <w:rsid w:val="00B31233"/>
    <w:rsid w:val="00B31E26"/>
    <w:rsid w:val="00B32A87"/>
    <w:rsid w:val="00B330BE"/>
    <w:rsid w:val="00B336FD"/>
    <w:rsid w:val="00B33BD2"/>
    <w:rsid w:val="00B359F1"/>
    <w:rsid w:val="00B3674E"/>
    <w:rsid w:val="00B37218"/>
    <w:rsid w:val="00B376C7"/>
    <w:rsid w:val="00B378EE"/>
    <w:rsid w:val="00B4095C"/>
    <w:rsid w:val="00B4147C"/>
    <w:rsid w:val="00B41824"/>
    <w:rsid w:val="00B41844"/>
    <w:rsid w:val="00B41F4B"/>
    <w:rsid w:val="00B425F4"/>
    <w:rsid w:val="00B42E87"/>
    <w:rsid w:val="00B438DE"/>
    <w:rsid w:val="00B43F22"/>
    <w:rsid w:val="00B44495"/>
    <w:rsid w:val="00B459B1"/>
    <w:rsid w:val="00B45F59"/>
    <w:rsid w:val="00B46580"/>
    <w:rsid w:val="00B46A67"/>
    <w:rsid w:val="00B479EA"/>
    <w:rsid w:val="00B47B79"/>
    <w:rsid w:val="00B505AE"/>
    <w:rsid w:val="00B508A1"/>
    <w:rsid w:val="00B5105D"/>
    <w:rsid w:val="00B52B30"/>
    <w:rsid w:val="00B53910"/>
    <w:rsid w:val="00B53FAA"/>
    <w:rsid w:val="00B5422D"/>
    <w:rsid w:val="00B543A0"/>
    <w:rsid w:val="00B546E6"/>
    <w:rsid w:val="00B54EC8"/>
    <w:rsid w:val="00B55A91"/>
    <w:rsid w:val="00B56280"/>
    <w:rsid w:val="00B56C99"/>
    <w:rsid w:val="00B56D7E"/>
    <w:rsid w:val="00B60BDF"/>
    <w:rsid w:val="00B6189A"/>
    <w:rsid w:val="00B62DFF"/>
    <w:rsid w:val="00B636B1"/>
    <w:rsid w:val="00B64985"/>
    <w:rsid w:val="00B65C31"/>
    <w:rsid w:val="00B65F32"/>
    <w:rsid w:val="00B6600F"/>
    <w:rsid w:val="00B667E0"/>
    <w:rsid w:val="00B67A06"/>
    <w:rsid w:val="00B67F11"/>
    <w:rsid w:val="00B70B13"/>
    <w:rsid w:val="00B719B7"/>
    <w:rsid w:val="00B73167"/>
    <w:rsid w:val="00B73762"/>
    <w:rsid w:val="00B748B9"/>
    <w:rsid w:val="00B74CD2"/>
    <w:rsid w:val="00B74CE6"/>
    <w:rsid w:val="00B74E7B"/>
    <w:rsid w:val="00B76D78"/>
    <w:rsid w:val="00B77315"/>
    <w:rsid w:val="00B775F6"/>
    <w:rsid w:val="00B80736"/>
    <w:rsid w:val="00B8179F"/>
    <w:rsid w:val="00B82FE6"/>
    <w:rsid w:val="00B83010"/>
    <w:rsid w:val="00B83217"/>
    <w:rsid w:val="00B847A5"/>
    <w:rsid w:val="00B85498"/>
    <w:rsid w:val="00B857AC"/>
    <w:rsid w:val="00B86465"/>
    <w:rsid w:val="00B86C1A"/>
    <w:rsid w:val="00B90583"/>
    <w:rsid w:val="00B91623"/>
    <w:rsid w:val="00B91C7B"/>
    <w:rsid w:val="00B93081"/>
    <w:rsid w:val="00B93F9E"/>
    <w:rsid w:val="00B95CB8"/>
    <w:rsid w:val="00B96673"/>
    <w:rsid w:val="00B96CE9"/>
    <w:rsid w:val="00B9710D"/>
    <w:rsid w:val="00B97420"/>
    <w:rsid w:val="00B97823"/>
    <w:rsid w:val="00B9796B"/>
    <w:rsid w:val="00B97B7F"/>
    <w:rsid w:val="00B97D42"/>
    <w:rsid w:val="00BA03AD"/>
    <w:rsid w:val="00BA03F5"/>
    <w:rsid w:val="00BA0545"/>
    <w:rsid w:val="00BA0B5F"/>
    <w:rsid w:val="00BA0E4E"/>
    <w:rsid w:val="00BA1AE3"/>
    <w:rsid w:val="00BA3193"/>
    <w:rsid w:val="00BA31B9"/>
    <w:rsid w:val="00BA529F"/>
    <w:rsid w:val="00BB0928"/>
    <w:rsid w:val="00BB193A"/>
    <w:rsid w:val="00BB49FE"/>
    <w:rsid w:val="00BB50CB"/>
    <w:rsid w:val="00BB6006"/>
    <w:rsid w:val="00BB72AE"/>
    <w:rsid w:val="00BC10FD"/>
    <w:rsid w:val="00BC51B7"/>
    <w:rsid w:val="00BC5D83"/>
    <w:rsid w:val="00BC69E2"/>
    <w:rsid w:val="00BD09A6"/>
    <w:rsid w:val="00BD0A9A"/>
    <w:rsid w:val="00BD0B53"/>
    <w:rsid w:val="00BD1BAC"/>
    <w:rsid w:val="00BD2CCD"/>
    <w:rsid w:val="00BD40B1"/>
    <w:rsid w:val="00BD4C31"/>
    <w:rsid w:val="00BD4EC4"/>
    <w:rsid w:val="00BD526C"/>
    <w:rsid w:val="00BD5A6A"/>
    <w:rsid w:val="00BD661B"/>
    <w:rsid w:val="00BD796F"/>
    <w:rsid w:val="00BE276A"/>
    <w:rsid w:val="00BE2D54"/>
    <w:rsid w:val="00BE31A3"/>
    <w:rsid w:val="00BE3FF5"/>
    <w:rsid w:val="00BE48AC"/>
    <w:rsid w:val="00BE4AC8"/>
    <w:rsid w:val="00BE5E0F"/>
    <w:rsid w:val="00BE629C"/>
    <w:rsid w:val="00BE62E2"/>
    <w:rsid w:val="00BE6F34"/>
    <w:rsid w:val="00BE7565"/>
    <w:rsid w:val="00BF1C47"/>
    <w:rsid w:val="00BF209E"/>
    <w:rsid w:val="00BF238A"/>
    <w:rsid w:val="00BF2784"/>
    <w:rsid w:val="00BF2800"/>
    <w:rsid w:val="00BF31DC"/>
    <w:rsid w:val="00BF3489"/>
    <w:rsid w:val="00BF349A"/>
    <w:rsid w:val="00BF464D"/>
    <w:rsid w:val="00BF79A0"/>
    <w:rsid w:val="00C009A5"/>
    <w:rsid w:val="00C0148E"/>
    <w:rsid w:val="00C026E5"/>
    <w:rsid w:val="00C028C5"/>
    <w:rsid w:val="00C036EB"/>
    <w:rsid w:val="00C03CBF"/>
    <w:rsid w:val="00C04227"/>
    <w:rsid w:val="00C04F22"/>
    <w:rsid w:val="00C0533C"/>
    <w:rsid w:val="00C05753"/>
    <w:rsid w:val="00C059AB"/>
    <w:rsid w:val="00C10454"/>
    <w:rsid w:val="00C15304"/>
    <w:rsid w:val="00C154C2"/>
    <w:rsid w:val="00C159CB"/>
    <w:rsid w:val="00C164B7"/>
    <w:rsid w:val="00C16F3B"/>
    <w:rsid w:val="00C20E9E"/>
    <w:rsid w:val="00C21242"/>
    <w:rsid w:val="00C21F1A"/>
    <w:rsid w:val="00C23504"/>
    <w:rsid w:val="00C24E48"/>
    <w:rsid w:val="00C25FE6"/>
    <w:rsid w:val="00C307C7"/>
    <w:rsid w:val="00C30847"/>
    <w:rsid w:val="00C30AE5"/>
    <w:rsid w:val="00C31191"/>
    <w:rsid w:val="00C32E24"/>
    <w:rsid w:val="00C34F5B"/>
    <w:rsid w:val="00C369ED"/>
    <w:rsid w:val="00C40D58"/>
    <w:rsid w:val="00C411FC"/>
    <w:rsid w:val="00C421FA"/>
    <w:rsid w:val="00C4247A"/>
    <w:rsid w:val="00C42D78"/>
    <w:rsid w:val="00C436CA"/>
    <w:rsid w:val="00C45AF4"/>
    <w:rsid w:val="00C45BB4"/>
    <w:rsid w:val="00C45C70"/>
    <w:rsid w:val="00C46708"/>
    <w:rsid w:val="00C4675A"/>
    <w:rsid w:val="00C47E83"/>
    <w:rsid w:val="00C50A38"/>
    <w:rsid w:val="00C51632"/>
    <w:rsid w:val="00C524D3"/>
    <w:rsid w:val="00C52D2F"/>
    <w:rsid w:val="00C52E34"/>
    <w:rsid w:val="00C5378D"/>
    <w:rsid w:val="00C53BF2"/>
    <w:rsid w:val="00C547BA"/>
    <w:rsid w:val="00C556E7"/>
    <w:rsid w:val="00C56C06"/>
    <w:rsid w:val="00C6055B"/>
    <w:rsid w:val="00C60D04"/>
    <w:rsid w:val="00C629A9"/>
    <w:rsid w:val="00C63707"/>
    <w:rsid w:val="00C647D2"/>
    <w:rsid w:val="00C64CA8"/>
    <w:rsid w:val="00C651BC"/>
    <w:rsid w:val="00C65E49"/>
    <w:rsid w:val="00C6615C"/>
    <w:rsid w:val="00C70066"/>
    <w:rsid w:val="00C707ED"/>
    <w:rsid w:val="00C711A6"/>
    <w:rsid w:val="00C7232F"/>
    <w:rsid w:val="00C74627"/>
    <w:rsid w:val="00C748AD"/>
    <w:rsid w:val="00C74EA9"/>
    <w:rsid w:val="00C751FA"/>
    <w:rsid w:val="00C762F7"/>
    <w:rsid w:val="00C771F6"/>
    <w:rsid w:val="00C80D83"/>
    <w:rsid w:val="00C81A35"/>
    <w:rsid w:val="00C837D0"/>
    <w:rsid w:val="00C8388A"/>
    <w:rsid w:val="00C83FA3"/>
    <w:rsid w:val="00C86311"/>
    <w:rsid w:val="00C87062"/>
    <w:rsid w:val="00C91BA1"/>
    <w:rsid w:val="00C9325F"/>
    <w:rsid w:val="00C93E57"/>
    <w:rsid w:val="00C93FE6"/>
    <w:rsid w:val="00C9508C"/>
    <w:rsid w:val="00C95BF2"/>
    <w:rsid w:val="00C96524"/>
    <w:rsid w:val="00C96702"/>
    <w:rsid w:val="00C970FD"/>
    <w:rsid w:val="00C97815"/>
    <w:rsid w:val="00CA0283"/>
    <w:rsid w:val="00CA07BE"/>
    <w:rsid w:val="00CA178C"/>
    <w:rsid w:val="00CA1A83"/>
    <w:rsid w:val="00CA1F6A"/>
    <w:rsid w:val="00CA2745"/>
    <w:rsid w:val="00CA399E"/>
    <w:rsid w:val="00CA3CBB"/>
    <w:rsid w:val="00CA3F0D"/>
    <w:rsid w:val="00CA503C"/>
    <w:rsid w:val="00CA57F6"/>
    <w:rsid w:val="00CA669C"/>
    <w:rsid w:val="00CA6882"/>
    <w:rsid w:val="00CA696D"/>
    <w:rsid w:val="00CA6D16"/>
    <w:rsid w:val="00CB0DAF"/>
    <w:rsid w:val="00CB10B7"/>
    <w:rsid w:val="00CB159E"/>
    <w:rsid w:val="00CB20E5"/>
    <w:rsid w:val="00CB2285"/>
    <w:rsid w:val="00CB3010"/>
    <w:rsid w:val="00CB4D0A"/>
    <w:rsid w:val="00CB64EE"/>
    <w:rsid w:val="00CB660F"/>
    <w:rsid w:val="00CB662E"/>
    <w:rsid w:val="00CC17C5"/>
    <w:rsid w:val="00CC2F28"/>
    <w:rsid w:val="00CC44EF"/>
    <w:rsid w:val="00CC4B2E"/>
    <w:rsid w:val="00CC4CED"/>
    <w:rsid w:val="00CC4D3C"/>
    <w:rsid w:val="00CC4E75"/>
    <w:rsid w:val="00CC542A"/>
    <w:rsid w:val="00CC703D"/>
    <w:rsid w:val="00CC7545"/>
    <w:rsid w:val="00CD0952"/>
    <w:rsid w:val="00CD0FF0"/>
    <w:rsid w:val="00CD1287"/>
    <w:rsid w:val="00CD16E5"/>
    <w:rsid w:val="00CD17D9"/>
    <w:rsid w:val="00CD1E0C"/>
    <w:rsid w:val="00CD44A4"/>
    <w:rsid w:val="00CD4712"/>
    <w:rsid w:val="00CD4791"/>
    <w:rsid w:val="00CD4AEE"/>
    <w:rsid w:val="00CD5A18"/>
    <w:rsid w:val="00CD5C25"/>
    <w:rsid w:val="00CD666A"/>
    <w:rsid w:val="00CD77E4"/>
    <w:rsid w:val="00CE0D00"/>
    <w:rsid w:val="00CE141D"/>
    <w:rsid w:val="00CE33DC"/>
    <w:rsid w:val="00CE3414"/>
    <w:rsid w:val="00CE656C"/>
    <w:rsid w:val="00CE6AFE"/>
    <w:rsid w:val="00CE6FA6"/>
    <w:rsid w:val="00CE7C78"/>
    <w:rsid w:val="00CF01E2"/>
    <w:rsid w:val="00CF083B"/>
    <w:rsid w:val="00CF1825"/>
    <w:rsid w:val="00CF1C00"/>
    <w:rsid w:val="00CF1DFA"/>
    <w:rsid w:val="00CF22C0"/>
    <w:rsid w:val="00CF22C1"/>
    <w:rsid w:val="00CF22EB"/>
    <w:rsid w:val="00CF4198"/>
    <w:rsid w:val="00CF43ED"/>
    <w:rsid w:val="00CF6285"/>
    <w:rsid w:val="00D00CA4"/>
    <w:rsid w:val="00D00E46"/>
    <w:rsid w:val="00D02792"/>
    <w:rsid w:val="00D02BF5"/>
    <w:rsid w:val="00D03766"/>
    <w:rsid w:val="00D03EA3"/>
    <w:rsid w:val="00D03FA7"/>
    <w:rsid w:val="00D04057"/>
    <w:rsid w:val="00D04C8A"/>
    <w:rsid w:val="00D053AB"/>
    <w:rsid w:val="00D056A2"/>
    <w:rsid w:val="00D05789"/>
    <w:rsid w:val="00D05D5B"/>
    <w:rsid w:val="00D06862"/>
    <w:rsid w:val="00D0686B"/>
    <w:rsid w:val="00D06AE7"/>
    <w:rsid w:val="00D07E3C"/>
    <w:rsid w:val="00D10F2C"/>
    <w:rsid w:val="00D116A4"/>
    <w:rsid w:val="00D11F98"/>
    <w:rsid w:val="00D15A70"/>
    <w:rsid w:val="00D15DCA"/>
    <w:rsid w:val="00D17554"/>
    <w:rsid w:val="00D17CB2"/>
    <w:rsid w:val="00D2044E"/>
    <w:rsid w:val="00D21696"/>
    <w:rsid w:val="00D219BF"/>
    <w:rsid w:val="00D23895"/>
    <w:rsid w:val="00D26F70"/>
    <w:rsid w:val="00D30496"/>
    <w:rsid w:val="00D30B09"/>
    <w:rsid w:val="00D31A21"/>
    <w:rsid w:val="00D32989"/>
    <w:rsid w:val="00D335E4"/>
    <w:rsid w:val="00D33EF4"/>
    <w:rsid w:val="00D34AC1"/>
    <w:rsid w:val="00D34B99"/>
    <w:rsid w:val="00D353B5"/>
    <w:rsid w:val="00D35E32"/>
    <w:rsid w:val="00D36E73"/>
    <w:rsid w:val="00D36FFB"/>
    <w:rsid w:val="00D379F8"/>
    <w:rsid w:val="00D37B70"/>
    <w:rsid w:val="00D407FB"/>
    <w:rsid w:val="00D40973"/>
    <w:rsid w:val="00D40A57"/>
    <w:rsid w:val="00D410FC"/>
    <w:rsid w:val="00D41155"/>
    <w:rsid w:val="00D4213D"/>
    <w:rsid w:val="00D43C76"/>
    <w:rsid w:val="00D4400F"/>
    <w:rsid w:val="00D44762"/>
    <w:rsid w:val="00D44C65"/>
    <w:rsid w:val="00D45FC1"/>
    <w:rsid w:val="00D46D87"/>
    <w:rsid w:val="00D50588"/>
    <w:rsid w:val="00D51B46"/>
    <w:rsid w:val="00D52173"/>
    <w:rsid w:val="00D5230B"/>
    <w:rsid w:val="00D52B3B"/>
    <w:rsid w:val="00D5399F"/>
    <w:rsid w:val="00D5479B"/>
    <w:rsid w:val="00D552FB"/>
    <w:rsid w:val="00D55465"/>
    <w:rsid w:val="00D55B06"/>
    <w:rsid w:val="00D60417"/>
    <w:rsid w:val="00D611D5"/>
    <w:rsid w:val="00D6269F"/>
    <w:rsid w:val="00D62DC3"/>
    <w:rsid w:val="00D63B58"/>
    <w:rsid w:val="00D63C21"/>
    <w:rsid w:val="00D64655"/>
    <w:rsid w:val="00D65990"/>
    <w:rsid w:val="00D666DA"/>
    <w:rsid w:val="00D6702D"/>
    <w:rsid w:val="00D67267"/>
    <w:rsid w:val="00D678B6"/>
    <w:rsid w:val="00D67EE3"/>
    <w:rsid w:val="00D67F32"/>
    <w:rsid w:val="00D71C63"/>
    <w:rsid w:val="00D73651"/>
    <w:rsid w:val="00D74887"/>
    <w:rsid w:val="00D7574F"/>
    <w:rsid w:val="00D76420"/>
    <w:rsid w:val="00D774D4"/>
    <w:rsid w:val="00D80B4D"/>
    <w:rsid w:val="00D81FF0"/>
    <w:rsid w:val="00D82C68"/>
    <w:rsid w:val="00D86627"/>
    <w:rsid w:val="00D876D8"/>
    <w:rsid w:val="00D905EB"/>
    <w:rsid w:val="00D90776"/>
    <w:rsid w:val="00D90EBD"/>
    <w:rsid w:val="00D91C9C"/>
    <w:rsid w:val="00D91F25"/>
    <w:rsid w:val="00D926B0"/>
    <w:rsid w:val="00D936D1"/>
    <w:rsid w:val="00D94045"/>
    <w:rsid w:val="00D9599F"/>
    <w:rsid w:val="00D96B37"/>
    <w:rsid w:val="00D97C62"/>
    <w:rsid w:val="00D97E2C"/>
    <w:rsid w:val="00D97F26"/>
    <w:rsid w:val="00DA08BD"/>
    <w:rsid w:val="00DA0A6A"/>
    <w:rsid w:val="00DA0BBE"/>
    <w:rsid w:val="00DA1180"/>
    <w:rsid w:val="00DA60A3"/>
    <w:rsid w:val="00DA6554"/>
    <w:rsid w:val="00DA6BAD"/>
    <w:rsid w:val="00DA753E"/>
    <w:rsid w:val="00DB0732"/>
    <w:rsid w:val="00DB1325"/>
    <w:rsid w:val="00DB17EC"/>
    <w:rsid w:val="00DB182A"/>
    <w:rsid w:val="00DB18DB"/>
    <w:rsid w:val="00DB1A2A"/>
    <w:rsid w:val="00DB1BCD"/>
    <w:rsid w:val="00DB222C"/>
    <w:rsid w:val="00DB297B"/>
    <w:rsid w:val="00DB4261"/>
    <w:rsid w:val="00DB5010"/>
    <w:rsid w:val="00DB612F"/>
    <w:rsid w:val="00DB65D8"/>
    <w:rsid w:val="00DB6832"/>
    <w:rsid w:val="00DB6855"/>
    <w:rsid w:val="00DB6F0F"/>
    <w:rsid w:val="00DB6F99"/>
    <w:rsid w:val="00DB73F8"/>
    <w:rsid w:val="00DC04F5"/>
    <w:rsid w:val="00DC06C0"/>
    <w:rsid w:val="00DC0A8A"/>
    <w:rsid w:val="00DC0D24"/>
    <w:rsid w:val="00DC10D9"/>
    <w:rsid w:val="00DC1502"/>
    <w:rsid w:val="00DC325B"/>
    <w:rsid w:val="00DC3DC6"/>
    <w:rsid w:val="00DC52A2"/>
    <w:rsid w:val="00DC5467"/>
    <w:rsid w:val="00DC6C1E"/>
    <w:rsid w:val="00DC6CCA"/>
    <w:rsid w:val="00DC768E"/>
    <w:rsid w:val="00DD0009"/>
    <w:rsid w:val="00DD3146"/>
    <w:rsid w:val="00DD3C98"/>
    <w:rsid w:val="00DD3CEF"/>
    <w:rsid w:val="00DD47D3"/>
    <w:rsid w:val="00DD54D3"/>
    <w:rsid w:val="00DD5715"/>
    <w:rsid w:val="00DD5AC2"/>
    <w:rsid w:val="00DD5AF5"/>
    <w:rsid w:val="00DE0BD2"/>
    <w:rsid w:val="00DE0CE4"/>
    <w:rsid w:val="00DE13C5"/>
    <w:rsid w:val="00DE34CB"/>
    <w:rsid w:val="00DE449F"/>
    <w:rsid w:val="00DE47A4"/>
    <w:rsid w:val="00DE56B1"/>
    <w:rsid w:val="00DE5C72"/>
    <w:rsid w:val="00DE5DEA"/>
    <w:rsid w:val="00DE5EFF"/>
    <w:rsid w:val="00DE7525"/>
    <w:rsid w:val="00DE7E33"/>
    <w:rsid w:val="00DF056F"/>
    <w:rsid w:val="00DF08C0"/>
    <w:rsid w:val="00DF3BA0"/>
    <w:rsid w:val="00DF5627"/>
    <w:rsid w:val="00DF5AA8"/>
    <w:rsid w:val="00DF6E96"/>
    <w:rsid w:val="00DF6F5E"/>
    <w:rsid w:val="00E01EAC"/>
    <w:rsid w:val="00E02C90"/>
    <w:rsid w:val="00E03FDA"/>
    <w:rsid w:val="00E0464E"/>
    <w:rsid w:val="00E053DE"/>
    <w:rsid w:val="00E05888"/>
    <w:rsid w:val="00E0625C"/>
    <w:rsid w:val="00E06301"/>
    <w:rsid w:val="00E067F4"/>
    <w:rsid w:val="00E0782B"/>
    <w:rsid w:val="00E078BB"/>
    <w:rsid w:val="00E07E2C"/>
    <w:rsid w:val="00E13B92"/>
    <w:rsid w:val="00E13FD6"/>
    <w:rsid w:val="00E148A7"/>
    <w:rsid w:val="00E15604"/>
    <w:rsid w:val="00E15FF1"/>
    <w:rsid w:val="00E160C9"/>
    <w:rsid w:val="00E16796"/>
    <w:rsid w:val="00E1733B"/>
    <w:rsid w:val="00E177D3"/>
    <w:rsid w:val="00E17839"/>
    <w:rsid w:val="00E17EEC"/>
    <w:rsid w:val="00E2021B"/>
    <w:rsid w:val="00E207D1"/>
    <w:rsid w:val="00E207EE"/>
    <w:rsid w:val="00E213C4"/>
    <w:rsid w:val="00E21FE5"/>
    <w:rsid w:val="00E23101"/>
    <w:rsid w:val="00E235CE"/>
    <w:rsid w:val="00E240BD"/>
    <w:rsid w:val="00E24CA2"/>
    <w:rsid w:val="00E24F2D"/>
    <w:rsid w:val="00E24F51"/>
    <w:rsid w:val="00E259D6"/>
    <w:rsid w:val="00E26175"/>
    <w:rsid w:val="00E27550"/>
    <w:rsid w:val="00E304FE"/>
    <w:rsid w:val="00E30ADC"/>
    <w:rsid w:val="00E31E6A"/>
    <w:rsid w:val="00E31F74"/>
    <w:rsid w:val="00E331B1"/>
    <w:rsid w:val="00E34D02"/>
    <w:rsid w:val="00E35F9C"/>
    <w:rsid w:val="00E368F4"/>
    <w:rsid w:val="00E36AB4"/>
    <w:rsid w:val="00E36F03"/>
    <w:rsid w:val="00E37340"/>
    <w:rsid w:val="00E404E9"/>
    <w:rsid w:val="00E40BF5"/>
    <w:rsid w:val="00E40E82"/>
    <w:rsid w:val="00E42262"/>
    <w:rsid w:val="00E4317B"/>
    <w:rsid w:val="00E44688"/>
    <w:rsid w:val="00E44721"/>
    <w:rsid w:val="00E44E25"/>
    <w:rsid w:val="00E46B13"/>
    <w:rsid w:val="00E46E85"/>
    <w:rsid w:val="00E47297"/>
    <w:rsid w:val="00E47717"/>
    <w:rsid w:val="00E54CFA"/>
    <w:rsid w:val="00E5505B"/>
    <w:rsid w:val="00E56257"/>
    <w:rsid w:val="00E57237"/>
    <w:rsid w:val="00E6005A"/>
    <w:rsid w:val="00E63193"/>
    <w:rsid w:val="00E6467D"/>
    <w:rsid w:val="00E648EB"/>
    <w:rsid w:val="00E64C83"/>
    <w:rsid w:val="00E656E6"/>
    <w:rsid w:val="00E65A12"/>
    <w:rsid w:val="00E65C99"/>
    <w:rsid w:val="00E66FC4"/>
    <w:rsid w:val="00E6781A"/>
    <w:rsid w:val="00E67AF7"/>
    <w:rsid w:val="00E74107"/>
    <w:rsid w:val="00E748AF"/>
    <w:rsid w:val="00E7503D"/>
    <w:rsid w:val="00E76EFD"/>
    <w:rsid w:val="00E80316"/>
    <w:rsid w:val="00E808D3"/>
    <w:rsid w:val="00E80D62"/>
    <w:rsid w:val="00E80F4D"/>
    <w:rsid w:val="00E81A9D"/>
    <w:rsid w:val="00E82759"/>
    <w:rsid w:val="00E84B95"/>
    <w:rsid w:val="00E84DDE"/>
    <w:rsid w:val="00E856D3"/>
    <w:rsid w:val="00E86707"/>
    <w:rsid w:val="00E8755A"/>
    <w:rsid w:val="00E87B9B"/>
    <w:rsid w:val="00E928F2"/>
    <w:rsid w:val="00E92A3F"/>
    <w:rsid w:val="00E931EF"/>
    <w:rsid w:val="00E933B9"/>
    <w:rsid w:val="00E938FA"/>
    <w:rsid w:val="00E946C5"/>
    <w:rsid w:val="00E952F1"/>
    <w:rsid w:val="00E97E1D"/>
    <w:rsid w:val="00EA03A5"/>
    <w:rsid w:val="00EA0D0D"/>
    <w:rsid w:val="00EA1FC9"/>
    <w:rsid w:val="00EA3023"/>
    <w:rsid w:val="00EA31EE"/>
    <w:rsid w:val="00EA3B03"/>
    <w:rsid w:val="00EA774E"/>
    <w:rsid w:val="00EA7943"/>
    <w:rsid w:val="00EA7D78"/>
    <w:rsid w:val="00EB0D56"/>
    <w:rsid w:val="00EB0EF3"/>
    <w:rsid w:val="00EB1980"/>
    <w:rsid w:val="00EB23B8"/>
    <w:rsid w:val="00EB2A14"/>
    <w:rsid w:val="00EB2F52"/>
    <w:rsid w:val="00EB3B02"/>
    <w:rsid w:val="00EB5970"/>
    <w:rsid w:val="00EB61DF"/>
    <w:rsid w:val="00EB7ACC"/>
    <w:rsid w:val="00EC016A"/>
    <w:rsid w:val="00EC07B3"/>
    <w:rsid w:val="00EC2AEE"/>
    <w:rsid w:val="00EC2D49"/>
    <w:rsid w:val="00EC30C5"/>
    <w:rsid w:val="00EC3140"/>
    <w:rsid w:val="00EC3969"/>
    <w:rsid w:val="00EC3CF3"/>
    <w:rsid w:val="00EC50CF"/>
    <w:rsid w:val="00EC5772"/>
    <w:rsid w:val="00EC5AE8"/>
    <w:rsid w:val="00EC61D7"/>
    <w:rsid w:val="00EC678E"/>
    <w:rsid w:val="00ED0050"/>
    <w:rsid w:val="00ED06BF"/>
    <w:rsid w:val="00ED0FB2"/>
    <w:rsid w:val="00ED1364"/>
    <w:rsid w:val="00ED212C"/>
    <w:rsid w:val="00ED26B5"/>
    <w:rsid w:val="00ED2C01"/>
    <w:rsid w:val="00ED379B"/>
    <w:rsid w:val="00ED4E1D"/>
    <w:rsid w:val="00ED5F98"/>
    <w:rsid w:val="00ED65EB"/>
    <w:rsid w:val="00ED760F"/>
    <w:rsid w:val="00EE1B5B"/>
    <w:rsid w:val="00EE1D6D"/>
    <w:rsid w:val="00EE283D"/>
    <w:rsid w:val="00EE417F"/>
    <w:rsid w:val="00EE421B"/>
    <w:rsid w:val="00EE7A43"/>
    <w:rsid w:val="00EF273E"/>
    <w:rsid w:val="00EF3A64"/>
    <w:rsid w:val="00EF4995"/>
    <w:rsid w:val="00EF5261"/>
    <w:rsid w:val="00EF5440"/>
    <w:rsid w:val="00EF5809"/>
    <w:rsid w:val="00EF6317"/>
    <w:rsid w:val="00EF6436"/>
    <w:rsid w:val="00EF75C4"/>
    <w:rsid w:val="00F0028C"/>
    <w:rsid w:val="00F02593"/>
    <w:rsid w:val="00F02F3D"/>
    <w:rsid w:val="00F03569"/>
    <w:rsid w:val="00F0380C"/>
    <w:rsid w:val="00F0452A"/>
    <w:rsid w:val="00F05077"/>
    <w:rsid w:val="00F050E6"/>
    <w:rsid w:val="00F05272"/>
    <w:rsid w:val="00F059E1"/>
    <w:rsid w:val="00F05C55"/>
    <w:rsid w:val="00F06186"/>
    <w:rsid w:val="00F0680A"/>
    <w:rsid w:val="00F06B81"/>
    <w:rsid w:val="00F0748B"/>
    <w:rsid w:val="00F11838"/>
    <w:rsid w:val="00F11C9C"/>
    <w:rsid w:val="00F11FF3"/>
    <w:rsid w:val="00F126E3"/>
    <w:rsid w:val="00F12F3D"/>
    <w:rsid w:val="00F14340"/>
    <w:rsid w:val="00F146DB"/>
    <w:rsid w:val="00F15A14"/>
    <w:rsid w:val="00F15E8B"/>
    <w:rsid w:val="00F167B0"/>
    <w:rsid w:val="00F16A81"/>
    <w:rsid w:val="00F17E69"/>
    <w:rsid w:val="00F208D7"/>
    <w:rsid w:val="00F21509"/>
    <w:rsid w:val="00F232C9"/>
    <w:rsid w:val="00F244CF"/>
    <w:rsid w:val="00F25D59"/>
    <w:rsid w:val="00F25D6E"/>
    <w:rsid w:val="00F263B0"/>
    <w:rsid w:val="00F27A3E"/>
    <w:rsid w:val="00F27FA1"/>
    <w:rsid w:val="00F30238"/>
    <w:rsid w:val="00F305C2"/>
    <w:rsid w:val="00F30838"/>
    <w:rsid w:val="00F3187E"/>
    <w:rsid w:val="00F32050"/>
    <w:rsid w:val="00F3267D"/>
    <w:rsid w:val="00F331FB"/>
    <w:rsid w:val="00F3459F"/>
    <w:rsid w:val="00F36D1A"/>
    <w:rsid w:val="00F36F57"/>
    <w:rsid w:val="00F371D7"/>
    <w:rsid w:val="00F41D90"/>
    <w:rsid w:val="00F423B5"/>
    <w:rsid w:val="00F42469"/>
    <w:rsid w:val="00F439CA"/>
    <w:rsid w:val="00F43ACC"/>
    <w:rsid w:val="00F46348"/>
    <w:rsid w:val="00F467D8"/>
    <w:rsid w:val="00F471CF"/>
    <w:rsid w:val="00F47D16"/>
    <w:rsid w:val="00F52733"/>
    <w:rsid w:val="00F52B6E"/>
    <w:rsid w:val="00F53821"/>
    <w:rsid w:val="00F55F3C"/>
    <w:rsid w:val="00F56735"/>
    <w:rsid w:val="00F5688E"/>
    <w:rsid w:val="00F60F4E"/>
    <w:rsid w:val="00F64F47"/>
    <w:rsid w:val="00F65088"/>
    <w:rsid w:val="00F660C6"/>
    <w:rsid w:val="00F6616F"/>
    <w:rsid w:val="00F66980"/>
    <w:rsid w:val="00F669AB"/>
    <w:rsid w:val="00F66BB6"/>
    <w:rsid w:val="00F67633"/>
    <w:rsid w:val="00F709C8"/>
    <w:rsid w:val="00F70BAE"/>
    <w:rsid w:val="00F7229C"/>
    <w:rsid w:val="00F7233F"/>
    <w:rsid w:val="00F72A4E"/>
    <w:rsid w:val="00F72B85"/>
    <w:rsid w:val="00F73251"/>
    <w:rsid w:val="00F74439"/>
    <w:rsid w:val="00F746FE"/>
    <w:rsid w:val="00F752F3"/>
    <w:rsid w:val="00F756A9"/>
    <w:rsid w:val="00F75B7D"/>
    <w:rsid w:val="00F76CEA"/>
    <w:rsid w:val="00F77B5E"/>
    <w:rsid w:val="00F802EC"/>
    <w:rsid w:val="00F80D74"/>
    <w:rsid w:val="00F80F8B"/>
    <w:rsid w:val="00F82FA1"/>
    <w:rsid w:val="00F8538E"/>
    <w:rsid w:val="00F853C0"/>
    <w:rsid w:val="00F854B4"/>
    <w:rsid w:val="00F85949"/>
    <w:rsid w:val="00F863A3"/>
    <w:rsid w:val="00F90173"/>
    <w:rsid w:val="00F90AC7"/>
    <w:rsid w:val="00F91245"/>
    <w:rsid w:val="00F93EED"/>
    <w:rsid w:val="00F940A0"/>
    <w:rsid w:val="00F96B3D"/>
    <w:rsid w:val="00F96BE3"/>
    <w:rsid w:val="00F9736C"/>
    <w:rsid w:val="00F974B2"/>
    <w:rsid w:val="00F97839"/>
    <w:rsid w:val="00F97890"/>
    <w:rsid w:val="00F97A27"/>
    <w:rsid w:val="00F97AB2"/>
    <w:rsid w:val="00F97FE1"/>
    <w:rsid w:val="00FA02A9"/>
    <w:rsid w:val="00FA06DC"/>
    <w:rsid w:val="00FA0F3E"/>
    <w:rsid w:val="00FA127D"/>
    <w:rsid w:val="00FA18EB"/>
    <w:rsid w:val="00FA217E"/>
    <w:rsid w:val="00FA27A1"/>
    <w:rsid w:val="00FA35A9"/>
    <w:rsid w:val="00FA396B"/>
    <w:rsid w:val="00FA3B49"/>
    <w:rsid w:val="00FA6A68"/>
    <w:rsid w:val="00FA6E89"/>
    <w:rsid w:val="00FB01F7"/>
    <w:rsid w:val="00FB087B"/>
    <w:rsid w:val="00FB1594"/>
    <w:rsid w:val="00FB1C05"/>
    <w:rsid w:val="00FB21FF"/>
    <w:rsid w:val="00FB2967"/>
    <w:rsid w:val="00FB3429"/>
    <w:rsid w:val="00FB3FE4"/>
    <w:rsid w:val="00FB61BE"/>
    <w:rsid w:val="00FB73A7"/>
    <w:rsid w:val="00FB75AC"/>
    <w:rsid w:val="00FC00CA"/>
    <w:rsid w:val="00FC0373"/>
    <w:rsid w:val="00FC0AF1"/>
    <w:rsid w:val="00FC1D9C"/>
    <w:rsid w:val="00FC2677"/>
    <w:rsid w:val="00FC2897"/>
    <w:rsid w:val="00FC325D"/>
    <w:rsid w:val="00FC3DF7"/>
    <w:rsid w:val="00FC4E22"/>
    <w:rsid w:val="00FC61F3"/>
    <w:rsid w:val="00FC7577"/>
    <w:rsid w:val="00FC7B87"/>
    <w:rsid w:val="00FC7D07"/>
    <w:rsid w:val="00FD019B"/>
    <w:rsid w:val="00FD06BB"/>
    <w:rsid w:val="00FD30EC"/>
    <w:rsid w:val="00FD4708"/>
    <w:rsid w:val="00FD4A27"/>
    <w:rsid w:val="00FD685C"/>
    <w:rsid w:val="00FD6898"/>
    <w:rsid w:val="00FD68F3"/>
    <w:rsid w:val="00FD6DE8"/>
    <w:rsid w:val="00FD7077"/>
    <w:rsid w:val="00FD7335"/>
    <w:rsid w:val="00FD7D40"/>
    <w:rsid w:val="00FE0B22"/>
    <w:rsid w:val="00FE16CC"/>
    <w:rsid w:val="00FE1710"/>
    <w:rsid w:val="00FE265B"/>
    <w:rsid w:val="00FE4566"/>
    <w:rsid w:val="00FE4572"/>
    <w:rsid w:val="00FE4C96"/>
    <w:rsid w:val="00FE4FCF"/>
    <w:rsid w:val="00FE590D"/>
    <w:rsid w:val="00FE7308"/>
    <w:rsid w:val="00FE78AD"/>
    <w:rsid w:val="00FF0456"/>
    <w:rsid w:val="00FF0AC0"/>
    <w:rsid w:val="00FF1C10"/>
    <w:rsid w:val="00FF1C17"/>
    <w:rsid w:val="00FF2D72"/>
    <w:rsid w:val="00FF3F2F"/>
    <w:rsid w:val="00FF4942"/>
    <w:rsid w:val="00FF61AE"/>
    <w:rsid w:val="00FF629E"/>
    <w:rsid w:val="00FF6F6D"/>
    <w:rsid w:val="00FF751F"/>
    <w:rsid w:val="00FF75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CE954"/>
  <w15:docId w15:val="{25C5D8B6-646E-4E0E-B0CB-A016036D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A036CD"/>
    <w:pPr>
      <w:keepNext/>
      <w:keepLines/>
      <w:spacing w:before="120" w:after="0"/>
      <w:outlineLvl w:val="0"/>
    </w:pPr>
    <w:rPr>
      <w:rFonts w:ascii="Arial Narrow" w:eastAsia="Times New Roman" w:hAnsi="Arial Narrow"/>
      <w:b/>
      <w:bCs/>
      <w:sz w:val="24"/>
      <w:szCs w:val="28"/>
      <w:lang w:val="x-none" w:eastAsia="x-none"/>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val="x-none"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ED2C01"/>
    <w:pPr>
      <w:ind w:left="720"/>
      <w:contextualSpacing/>
    </w:pPr>
    <w:rPr>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A036CD"/>
    <w:rPr>
      <w:rFonts w:ascii="Arial Narrow" w:eastAsia="Times New Roman" w:hAnsi="Arial Narrow"/>
      <w:b/>
      <w:bCs/>
      <w:sz w:val="24"/>
      <w:szCs w:val="28"/>
      <w:lang w:val="x-none" w:eastAsia="x-none"/>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AE293A"/>
    <w:rPr>
      <w:sz w:val="16"/>
      <w:szCs w:val="16"/>
    </w:rPr>
  </w:style>
  <w:style w:type="paragraph" w:styleId="Textocomentario">
    <w:name w:val="annotation text"/>
    <w:basedOn w:val="Normal"/>
    <w:link w:val="TextocomentarioCar"/>
    <w:uiPriority w:val="99"/>
    <w:semiHidden/>
    <w:unhideWhenUsed/>
    <w:rsid w:val="00AE293A"/>
    <w:pPr>
      <w:spacing w:line="240" w:lineRule="auto"/>
    </w:pPr>
    <w:rPr>
      <w:sz w:val="20"/>
      <w:szCs w:val="20"/>
      <w:lang w:val="x-none" w:eastAsia="x-none"/>
    </w:rPr>
  </w:style>
  <w:style w:type="character" w:customStyle="1" w:styleId="TextocomentarioCar">
    <w:name w:val="Texto comentario Car"/>
    <w:link w:val="Textocomentario"/>
    <w:uiPriority w:val="99"/>
    <w:semiHidden/>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
    <w:name w:val="Puesto"/>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lang w:val="x-none" w:eastAsia="x-none"/>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customStyle="1" w:styleId="TtulodeTDC1">
    <w:name w:val="Título de TDC1"/>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842283"/>
    <w:pPr>
      <w:tabs>
        <w:tab w:val="left" w:pos="142"/>
        <w:tab w:val="left" w:pos="440"/>
        <w:tab w:val="right" w:leader="dot" w:pos="8828"/>
      </w:tabs>
      <w:spacing w:after="0" w:line="240" w:lineRule="auto"/>
    </w:pPr>
  </w:style>
  <w:style w:type="paragraph" w:styleId="TDC2">
    <w:name w:val="toc 2"/>
    <w:basedOn w:val="Normal"/>
    <w:next w:val="Normal"/>
    <w:autoRedefine/>
    <w:uiPriority w:val="39"/>
    <w:unhideWhenUsed/>
    <w:rsid w:val="00842283"/>
    <w:pPr>
      <w:tabs>
        <w:tab w:val="left" w:pos="993"/>
        <w:tab w:val="right" w:leader="dot" w:pos="8828"/>
      </w:tabs>
      <w:spacing w:after="0" w:line="240" w:lineRule="auto"/>
      <w:ind w:left="426"/>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semiHidden/>
    <w:unhideWhenUsed/>
    <w:rsid w:val="00003443"/>
    <w:pPr>
      <w:spacing w:after="120" w:line="480" w:lineRule="auto"/>
    </w:pPr>
    <w:rPr>
      <w:lang w:val="x-none"/>
    </w:rPr>
  </w:style>
  <w:style w:type="character" w:customStyle="1" w:styleId="Textoindependiente2Car">
    <w:name w:val="Texto independiente 2 Car"/>
    <w:link w:val="Textoindependiente2"/>
    <w:uiPriority w:val="99"/>
    <w:semiHidden/>
    <w:rsid w:val="00003443"/>
    <w:rPr>
      <w:sz w:val="22"/>
      <w:szCs w:val="22"/>
      <w:lang w:eastAsia="en-US"/>
    </w:rPr>
  </w:style>
  <w:style w:type="paragraph" w:styleId="Textoindependiente">
    <w:name w:val="Body Text"/>
    <w:basedOn w:val="Normal"/>
    <w:link w:val="TextoindependienteCar"/>
    <w:uiPriority w:val="99"/>
    <w:semiHidden/>
    <w:unhideWhenUsed/>
    <w:rsid w:val="00B41844"/>
    <w:pPr>
      <w:spacing w:after="120"/>
    </w:pPr>
    <w:rPr>
      <w:lang w:val="x-none"/>
    </w:rPr>
  </w:style>
  <w:style w:type="character" w:customStyle="1" w:styleId="TextoindependienteCar">
    <w:name w:val="Texto independiente Car"/>
    <w:link w:val="Textoindependiente"/>
    <w:uiPriority w:val="99"/>
    <w:semiHidden/>
    <w:rsid w:val="00B41844"/>
    <w:rPr>
      <w:sz w:val="22"/>
      <w:szCs w:val="22"/>
      <w:lang w:eastAsia="en-US"/>
    </w:rPr>
  </w:style>
  <w:style w:type="paragraph" w:styleId="Sangradetextonormal">
    <w:name w:val="Body Text Indent"/>
    <w:basedOn w:val="Normal"/>
    <w:link w:val="SangradetextonormalCar"/>
    <w:uiPriority w:val="99"/>
    <w:semiHidden/>
    <w:unhideWhenUsed/>
    <w:rsid w:val="00B41844"/>
    <w:pPr>
      <w:spacing w:after="120"/>
      <w:ind w:left="283"/>
    </w:pPr>
    <w:rPr>
      <w:lang w:val="x-none"/>
    </w:rPr>
  </w:style>
  <w:style w:type="character" w:customStyle="1" w:styleId="SangradetextonormalCar">
    <w:name w:val="Sangría de texto normal Car"/>
    <w:link w:val="Sangradetextonormal"/>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eastAsia="Times New Roman" w:hAnsi="Verdana"/>
      <w:b/>
      <w:bCs/>
      <w:color w:val="5A6D7E"/>
      <w:sz w:val="24"/>
      <w:szCs w:val="24"/>
      <w:lang w:eastAsia="es-CO"/>
    </w:rPr>
  </w:style>
  <w:style w:type="paragraph" w:styleId="Textonotapie">
    <w:name w:val="footnote text"/>
    <w:basedOn w:val="Normal"/>
    <w:link w:val="TextonotapieCar"/>
    <w:uiPriority w:val="99"/>
    <w:semiHidden/>
    <w:unhideWhenUsed/>
    <w:rsid w:val="00BA05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0545"/>
    <w:rPr>
      <w:lang w:eastAsia="en-US"/>
    </w:rPr>
  </w:style>
  <w:style w:type="paragraph" w:styleId="TtuloTDC">
    <w:name w:val="TOC Heading"/>
    <w:basedOn w:val="Ttulo1"/>
    <w:next w:val="Normal"/>
    <w:uiPriority w:val="39"/>
    <w:unhideWhenUsed/>
    <w:qFormat/>
    <w:rsid w:val="005A0264"/>
    <w:pPr>
      <w:spacing w:before="480"/>
      <w:outlineLvl w:val="9"/>
    </w:pPr>
    <w:rPr>
      <w:rFonts w:asciiTheme="majorHAnsi" w:eastAsiaTheme="majorEastAsia" w:hAnsiTheme="majorHAnsi" w:cstheme="majorBidi"/>
      <w:color w:val="2E74B5" w:themeColor="accent1" w:themeShade="BF"/>
      <w:sz w:val="28"/>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914696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css.mintic.gov.co/ap/gel4/html/como_se_logra/apertura_de_datos/guia_apertura_de_datos/paso_1_identificacion_del_inventario_de_informacion.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diagramQuickStyle" Target="diagrams/quickStyle1.xml"/><Relationship Id="rId10" Type="http://schemas.openxmlformats.org/officeDocument/2006/relationships/hyperlink" Target="mailto:ssf@ssf.gov.co" TargetMode="External"/><Relationship Id="rId19" Type="http://schemas.openxmlformats.org/officeDocument/2006/relationships/header" Target="header4.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theme" Target="theme/theme1.xml"/><Relationship Id="rId8" Type="http://schemas.openxmlformats.org/officeDocument/2006/relationships/hyperlink" Target="mailto:ssf@ssf.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DE3E8E-BCEF-46F3-A4EF-72E093F1F95A}" type="doc">
      <dgm:prSet loTypeId="urn:microsoft.com/office/officeart/2005/8/layout/default" loCatId="list" qsTypeId="urn:microsoft.com/office/officeart/2005/8/quickstyle/3d1" qsCatId="3D" csTypeId="urn:microsoft.com/office/officeart/2005/8/colors/accent1_2" csCatId="accent1" phldr="1"/>
      <dgm:spPr/>
      <dgm:t>
        <a:bodyPr/>
        <a:lstStyle/>
        <a:p>
          <a:endParaRPr lang="es-CO"/>
        </a:p>
      </dgm:t>
    </dgm:pt>
    <dgm:pt modelId="{B38DB32E-EAD3-42BF-9807-00C8F33BB52D}">
      <dgm:prSet phldrT="[Texto]" custT="1"/>
      <dgm:spPr/>
      <dgm:t>
        <a:bodyPr/>
        <a:lstStyle/>
        <a:p>
          <a:pPr algn="ctr"/>
          <a:r>
            <a:rPr lang="es-CO" sz="900"/>
            <a:t>Sistema  Integrado de Gestión</a:t>
          </a:r>
        </a:p>
      </dgm:t>
    </dgm:pt>
    <dgm:pt modelId="{22793ADF-7A18-4122-96C3-AAA7649FEDE2}" type="parTrans" cxnId="{D5A1AFD3-F4F1-47B8-B337-AE4878591BB2}">
      <dgm:prSet/>
      <dgm:spPr/>
      <dgm:t>
        <a:bodyPr/>
        <a:lstStyle/>
        <a:p>
          <a:pPr algn="r"/>
          <a:endParaRPr lang="es-CO"/>
        </a:p>
      </dgm:t>
    </dgm:pt>
    <dgm:pt modelId="{82BBEA77-7A6E-4F15-8A0B-E64D1187F9BA}" type="sibTrans" cxnId="{D5A1AFD3-F4F1-47B8-B337-AE4878591BB2}">
      <dgm:prSet/>
      <dgm:spPr/>
      <dgm:t>
        <a:bodyPr/>
        <a:lstStyle/>
        <a:p>
          <a:pPr algn="r"/>
          <a:endParaRPr lang="es-CO"/>
        </a:p>
      </dgm:t>
    </dgm:pt>
    <dgm:pt modelId="{B69B67E3-9365-48CC-84D5-B44CDD466B89}">
      <dgm:prSet phldrT="[Texto]" custT="1"/>
      <dgm:spPr/>
      <dgm:t>
        <a:bodyPr/>
        <a:lstStyle/>
        <a:p>
          <a:pPr algn="ctr"/>
          <a:r>
            <a:rPr lang="es-CO" sz="900"/>
            <a:t>Programa de Gestión Documental  </a:t>
          </a:r>
        </a:p>
      </dgm:t>
    </dgm:pt>
    <dgm:pt modelId="{48B88F7C-BA90-4902-8613-B0623559265F}" type="parTrans" cxnId="{9D870388-7FD9-463B-A757-D6870679D0B0}">
      <dgm:prSet/>
      <dgm:spPr/>
      <dgm:t>
        <a:bodyPr/>
        <a:lstStyle/>
        <a:p>
          <a:pPr algn="r"/>
          <a:endParaRPr lang="es-CO"/>
        </a:p>
      </dgm:t>
    </dgm:pt>
    <dgm:pt modelId="{6712FAF9-563C-4EC4-956C-34BD749AE1FC}" type="sibTrans" cxnId="{9D870388-7FD9-463B-A757-D6870679D0B0}">
      <dgm:prSet/>
      <dgm:spPr/>
      <dgm:t>
        <a:bodyPr/>
        <a:lstStyle/>
        <a:p>
          <a:pPr algn="r"/>
          <a:endParaRPr lang="es-CO"/>
        </a:p>
      </dgm:t>
    </dgm:pt>
    <dgm:pt modelId="{61D235AE-5E89-42FA-B93D-F05CA5D7D679}">
      <dgm:prSet phldrT="[Texto]" custT="1"/>
      <dgm:spPr/>
      <dgm:t>
        <a:bodyPr/>
        <a:lstStyle/>
        <a:p>
          <a:pPr algn="ctr"/>
          <a:r>
            <a:rPr lang="es-CO" sz="900"/>
            <a:t>Plan Intitucional de Archivos</a:t>
          </a:r>
        </a:p>
        <a:p>
          <a:pPr algn="ctr"/>
          <a:r>
            <a:rPr lang="es-CO" sz="900"/>
            <a:t>PINAR</a:t>
          </a:r>
        </a:p>
      </dgm:t>
    </dgm:pt>
    <dgm:pt modelId="{5AFF19AD-8DA1-49AF-A13A-4C57C2334B34}" type="parTrans" cxnId="{5CB9E240-7251-47F1-9EF4-3F7C36AA6C95}">
      <dgm:prSet/>
      <dgm:spPr/>
      <dgm:t>
        <a:bodyPr/>
        <a:lstStyle/>
        <a:p>
          <a:pPr algn="r"/>
          <a:endParaRPr lang="es-CO"/>
        </a:p>
      </dgm:t>
    </dgm:pt>
    <dgm:pt modelId="{1501C37F-B609-4DBC-A68A-14D7F1832DB9}" type="sibTrans" cxnId="{5CB9E240-7251-47F1-9EF4-3F7C36AA6C95}">
      <dgm:prSet/>
      <dgm:spPr/>
      <dgm:t>
        <a:bodyPr/>
        <a:lstStyle/>
        <a:p>
          <a:pPr algn="r"/>
          <a:endParaRPr lang="es-CO"/>
        </a:p>
      </dgm:t>
    </dgm:pt>
    <dgm:pt modelId="{2661FE44-1F68-4259-9B93-468C542967D0}">
      <dgm:prSet phldrT="[Texto]" custT="1"/>
      <dgm:spPr/>
      <dgm:t>
        <a:bodyPr/>
        <a:lstStyle/>
        <a:p>
          <a:r>
            <a:rPr lang="es-CO" sz="900"/>
            <a:t>Proceso de Gestión documental</a:t>
          </a:r>
        </a:p>
      </dgm:t>
    </dgm:pt>
    <dgm:pt modelId="{B787F54B-6EBD-4991-B087-F282B1703C0C}" type="parTrans" cxnId="{184D41EA-518A-40AC-A017-2EDA874C9EC7}">
      <dgm:prSet/>
      <dgm:spPr/>
      <dgm:t>
        <a:bodyPr/>
        <a:lstStyle/>
        <a:p>
          <a:endParaRPr lang="es-CO"/>
        </a:p>
      </dgm:t>
    </dgm:pt>
    <dgm:pt modelId="{D1898F91-4114-4BBA-AD5A-0B8FADA37B76}" type="sibTrans" cxnId="{184D41EA-518A-40AC-A017-2EDA874C9EC7}">
      <dgm:prSet/>
      <dgm:spPr/>
      <dgm:t>
        <a:bodyPr/>
        <a:lstStyle/>
        <a:p>
          <a:endParaRPr lang="es-CO"/>
        </a:p>
      </dgm:t>
    </dgm:pt>
    <dgm:pt modelId="{4D3C6913-7FBB-4A72-BBEE-4FB6F2F11262}" type="pres">
      <dgm:prSet presAssocID="{BEDE3E8E-BCEF-46F3-A4EF-72E093F1F95A}" presName="diagram" presStyleCnt="0">
        <dgm:presLayoutVars>
          <dgm:dir/>
          <dgm:resizeHandles val="exact"/>
        </dgm:presLayoutVars>
      </dgm:prSet>
      <dgm:spPr/>
      <dgm:t>
        <a:bodyPr/>
        <a:lstStyle/>
        <a:p>
          <a:endParaRPr lang="es-CO"/>
        </a:p>
      </dgm:t>
    </dgm:pt>
    <dgm:pt modelId="{4E8C1F38-913D-430B-9D3F-F35C87A7E19D}" type="pres">
      <dgm:prSet presAssocID="{B38DB32E-EAD3-42BF-9807-00C8F33BB52D}" presName="node" presStyleLbl="node1" presStyleIdx="0" presStyleCnt="4" custScaleX="244427" custScaleY="44178" custLinFactNeighborX="121" custLinFactNeighborY="-37750">
        <dgm:presLayoutVars>
          <dgm:bulletEnabled val="1"/>
        </dgm:presLayoutVars>
      </dgm:prSet>
      <dgm:spPr/>
      <dgm:t>
        <a:bodyPr/>
        <a:lstStyle/>
        <a:p>
          <a:endParaRPr lang="es-CO"/>
        </a:p>
      </dgm:t>
    </dgm:pt>
    <dgm:pt modelId="{675AEF8C-6891-4F1D-8F94-6857426CA5F4}" type="pres">
      <dgm:prSet presAssocID="{82BBEA77-7A6E-4F15-8A0B-E64D1187F9BA}" presName="sibTrans" presStyleCnt="0"/>
      <dgm:spPr/>
      <dgm:t>
        <a:bodyPr/>
        <a:lstStyle/>
        <a:p>
          <a:endParaRPr lang="es-ES"/>
        </a:p>
      </dgm:t>
    </dgm:pt>
    <dgm:pt modelId="{A0E28F5D-EF92-4F2D-8D8A-A66541E3000C}" type="pres">
      <dgm:prSet presAssocID="{B69B67E3-9365-48CC-84D5-B44CDD466B89}" presName="node" presStyleLbl="node1" presStyleIdx="1" presStyleCnt="4" custScaleX="89061" custScaleY="78832" custLinFactNeighborX="-16775" custLinFactNeighborY="54048">
        <dgm:presLayoutVars>
          <dgm:bulletEnabled val="1"/>
        </dgm:presLayoutVars>
      </dgm:prSet>
      <dgm:spPr/>
      <dgm:t>
        <a:bodyPr/>
        <a:lstStyle/>
        <a:p>
          <a:endParaRPr lang="es-CO"/>
        </a:p>
      </dgm:t>
    </dgm:pt>
    <dgm:pt modelId="{4947D4F0-AD9A-470B-91EB-381232CDE002}" type="pres">
      <dgm:prSet presAssocID="{6712FAF9-563C-4EC4-956C-34BD749AE1FC}" presName="sibTrans" presStyleCnt="0"/>
      <dgm:spPr/>
      <dgm:t>
        <a:bodyPr/>
        <a:lstStyle/>
        <a:p>
          <a:endParaRPr lang="es-ES"/>
        </a:p>
      </dgm:t>
    </dgm:pt>
    <dgm:pt modelId="{56DAA925-6A2F-42DB-89F0-2A1DDF7A6F95}" type="pres">
      <dgm:prSet presAssocID="{61D235AE-5E89-42FA-B93D-F05CA5D7D679}" presName="node" presStyleLbl="node1" presStyleIdx="2" presStyleCnt="4" custScaleX="116053" custScaleY="80637" custLinFactNeighborX="11801" custLinFactNeighborY="56755">
        <dgm:presLayoutVars>
          <dgm:bulletEnabled val="1"/>
        </dgm:presLayoutVars>
      </dgm:prSet>
      <dgm:spPr/>
      <dgm:t>
        <a:bodyPr/>
        <a:lstStyle/>
        <a:p>
          <a:endParaRPr lang="es-CO"/>
        </a:p>
      </dgm:t>
    </dgm:pt>
    <dgm:pt modelId="{6A805CD6-2C1F-4BA0-ABD5-0BC8D46A154E}" type="pres">
      <dgm:prSet presAssocID="{1501C37F-B609-4DBC-A68A-14D7F1832DB9}" presName="sibTrans" presStyleCnt="0"/>
      <dgm:spPr/>
      <dgm:t>
        <a:bodyPr/>
        <a:lstStyle/>
        <a:p>
          <a:endParaRPr lang="es-ES"/>
        </a:p>
      </dgm:t>
    </dgm:pt>
    <dgm:pt modelId="{F6DC18A4-7C34-4249-B27F-EB63107CF379}" type="pres">
      <dgm:prSet presAssocID="{2661FE44-1F68-4259-9B93-468C542967D0}" presName="node" presStyleLbl="node1" presStyleIdx="3" presStyleCnt="4" custScaleX="243243" custScaleY="44178" custLinFactNeighborX="-3021" custLinFactNeighborY="-95879">
        <dgm:presLayoutVars>
          <dgm:bulletEnabled val="1"/>
        </dgm:presLayoutVars>
      </dgm:prSet>
      <dgm:spPr/>
      <dgm:t>
        <a:bodyPr/>
        <a:lstStyle/>
        <a:p>
          <a:endParaRPr lang="es-CO"/>
        </a:p>
      </dgm:t>
    </dgm:pt>
  </dgm:ptLst>
  <dgm:cxnLst>
    <dgm:cxn modelId="{289B4C6F-314B-4B39-9855-B847D3F360D6}" type="presOf" srcId="{B38DB32E-EAD3-42BF-9807-00C8F33BB52D}" destId="{4E8C1F38-913D-430B-9D3F-F35C87A7E19D}" srcOrd="0" destOrd="0" presId="urn:microsoft.com/office/officeart/2005/8/layout/default"/>
    <dgm:cxn modelId="{5CB9E240-7251-47F1-9EF4-3F7C36AA6C95}" srcId="{BEDE3E8E-BCEF-46F3-A4EF-72E093F1F95A}" destId="{61D235AE-5E89-42FA-B93D-F05CA5D7D679}" srcOrd="2" destOrd="0" parTransId="{5AFF19AD-8DA1-49AF-A13A-4C57C2334B34}" sibTransId="{1501C37F-B609-4DBC-A68A-14D7F1832DB9}"/>
    <dgm:cxn modelId="{184D41EA-518A-40AC-A017-2EDA874C9EC7}" srcId="{BEDE3E8E-BCEF-46F3-A4EF-72E093F1F95A}" destId="{2661FE44-1F68-4259-9B93-468C542967D0}" srcOrd="3" destOrd="0" parTransId="{B787F54B-6EBD-4991-B087-F282B1703C0C}" sibTransId="{D1898F91-4114-4BBA-AD5A-0B8FADA37B76}"/>
    <dgm:cxn modelId="{D5A1AFD3-F4F1-47B8-B337-AE4878591BB2}" srcId="{BEDE3E8E-BCEF-46F3-A4EF-72E093F1F95A}" destId="{B38DB32E-EAD3-42BF-9807-00C8F33BB52D}" srcOrd="0" destOrd="0" parTransId="{22793ADF-7A18-4122-96C3-AAA7649FEDE2}" sibTransId="{82BBEA77-7A6E-4F15-8A0B-E64D1187F9BA}"/>
    <dgm:cxn modelId="{40568690-0673-4754-AF1F-A4C9E163A5FF}" type="presOf" srcId="{BEDE3E8E-BCEF-46F3-A4EF-72E093F1F95A}" destId="{4D3C6913-7FBB-4A72-BBEE-4FB6F2F11262}" srcOrd="0" destOrd="0" presId="urn:microsoft.com/office/officeart/2005/8/layout/default"/>
    <dgm:cxn modelId="{87590897-AAC1-4FD9-9B0A-3635ADA1A781}" type="presOf" srcId="{B69B67E3-9365-48CC-84D5-B44CDD466B89}" destId="{A0E28F5D-EF92-4F2D-8D8A-A66541E3000C}" srcOrd="0" destOrd="0" presId="urn:microsoft.com/office/officeart/2005/8/layout/default"/>
    <dgm:cxn modelId="{19CEE871-6BEE-41E2-BE7B-0D74832FA12C}" type="presOf" srcId="{61D235AE-5E89-42FA-B93D-F05CA5D7D679}" destId="{56DAA925-6A2F-42DB-89F0-2A1DDF7A6F95}" srcOrd="0" destOrd="0" presId="urn:microsoft.com/office/officeart/2005/8/layout/default"/>
    <dgm:cxn modelId="{9D870388-7FD9-463B-A757-D6870679D0B0}" srcId="{BEDE3E8E-BCEF-46F3-A4EF-72E093F1F95A}" destId="{B69B67E3-9365-48CC-84D5-B44CDD466B89}" srcOrd="1" destOrd="0" parTransId="{48B88F7C-BA90-4902-8613-B0623559265F}" sibTransId="{6712FAF9-563C-4EC4-956C-34BD749AE1FC}"/>
    <dgm:cxn modelId="{49B9A902-88A6-4822-B69D-199BD16EA721}" type="presOf" srcId="{2661FE44-1F68-4259-9B93-468C542967D0}" destId="{F6DC18A4-7C34-4249-B27F-EB63107CF379}" srcOrd="0" destOrd="0" presId="urn:microsoft.com/office/officeart/2005/8/layout/default"/>
    <dgm:cxn modelId="{96518626-5E0E-46F0-812C-5B57EF683418}" type="presParOf" srcId="{4D3C6913-7FBB-4A72-BBEE-4FB6F2F11262}" destId="{4E8C1F38-913D-430B-9D3F-F35C87A7E19D}" srcOrd="0" destOrd="0" presId="urn:microsoft.com/office/officeart/2005/8/layout/default"/>
    <dgm:cxn modelId="{BC14F004-A8BF-4B7B-B9F7-3009E2154533}" type="presParOf" srcId="{4D3C6913-7FBB-4A72-BBEE-4FB6F2F11262}" destId="{675AEF8C-6891-4F1D-8F94-6857426CA5F4}" srcOrd="1" destOrd="0" presId="urn:microsoft.com/office/officeart/2005/8/layout/default"/>
    <dgm:cxn modelId="{2DF66EC0-4CEF-47BC-8D80-5FBE52C46698}" type="presParOf" srcId="{4D3C6913-7FBB-4A72-BBEE-4FB6F2F11262}" destId="{A0E28F5D-EF92-4F2D-8D8A-A66541E3000C}" srcOrd="2" destOrd="0" presId="urn:microsoft.com/office/officeart/2005/8/layout/default"/>
    <dgm:cxn modelId="{1E702BBD-64B2-4620-AD6F-FFEDC8C38507}" type="presParOf" srcId="{4D3C6913-7FBB-4A72-BBEE-4FB6F2F11262}" destId="{4947D4F0-AD9A-470B-91EB-381232CDE002}" srcOrd="3" destOrd="0" presId="urn:microsoft.com/office/officeart/2005/8/layout/default"/>
    <dgm:cxn modelId="{7F8705DC-637C-4BA2-978A-0696AAC1D3B0}" type="presParOf" srcId="{4D3C6913-7FBB-4A72-BBEE-4FB6F2F11262}" destId="{56DAA925-6A2F-42DB-89F0-2A1DDF7A6F95}" srcOrd="4" destOrd="0" presId="urn:microsoft.com/office/officeart/2005/8/layout/default"/>
    <dgm:cxn modelId="{867FE3E5-84B0-4455-9DE1-C1EF1D9C36F4}" type="presParOf" srcId="{4D3C6913-7FBB-4A72-BBEE-4FB6F2F11262}" destId="{6A805CD6-2C1F-4BA0-ABD5-0BC8D46A154E}" srcOrd="5" destOrd="0" presId="urn:microsoft.com/office/officeart/2005/8/layout/default"/>
    <dgm:cxn modelId="{FA4C27C6-16C0-4208-A8D6-D692C30BD5BF}" type="presParOf" srcId="{4D3C6913-7FBB-4A72-BBEE-4FB6F2F11262}" destId="{F6DC18A4-7C34-4249-B27F-EB63107CF379}" srcOrd="6"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C1F38-913D-430B-9D3F-F35C87A7E19D}">
      <dsp:nvSpPr>
        <dsp:cNvPr id="0" name=""/>
        <dsp:cNvSpPr/>
      </dsp:nvSpPr>
      <dsp:spPr>
        <a:xfrm>
          <a:off x="3497" y="0"/>
          <a:ext cx="3430717" cy="3720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Sistema  Integrado de Gestión</a:t>
          </a:r>
        </a:p>
      </dsp:txBody>
      <dsp:txXfrm>
        <a:off x="3497" y="0"/>
        <a:ext cx="3430717" cy="372042"/>
      </dsp:txXfrm>
    </dsp:sp>
    <dsp:sp modelId="{A0E28F5D-EF92-4F2D-8D8A-A66541E3000C}">
      <dsp:nvSpPr>
        <dsp:cNvPr id="0" name=""/>
        <dsp:cNvSpPr/>
      </dsp:nvSpPr>
      <dsp:spPr>
        <a:xfrm>
          <a:off x="0" y="1005725"/>
          <a:ext cx="1250038" cy="66387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Programa de Gestión Documental  </a:t>
          </a:r>
        </a:p>
      </dsp:txBody>
      <dsp:txXfrm>
        <a:off x="0" y="1005725"/>
        <a:ext cx="1250038" cy="663879"/>
      </dsp:txXfrm>
    </dsp:sp>
    <dsp:sp modelId="{56DAA925-6A2F-42DB-89F0-2A1DDF7A6F95}">
      <dsp:nvSpPr>
        <dsp:cNvPr id="0" name=""/>
        <dsp:cNvSpPr/>
      </dsp:nvSpPr>
      <dsp:spPr>
        <a:xfrm>
          <a:off x="1763546" y="1020921"/>
          <a:ext cx="1628891" cy="67908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Plan Intitucional de Archivos</a:t>
          </a:r>
        </a:p>
        <a:p>
          <a:pPr lvl="0" algn="ctr" defTabSz="400050">
            <a:lnSpc>
              <a:spcPct val="90000"/>
            </a:lnSpc>
            <a:spcBef>
              <a:spcPct val="0"/>
            </a:spcBef>
            <a:spcAft>
              <a:spcPct val="35000"/>
            </a:spcAft>
          </a:pPr>
          <a:r>
            <a:rPr lang="es-CO" sz="900" kern="1200"/>
            <a:t>PINAR</a:t>
          </a:r>
        </a:p>
      </dsp:txBody>
      <dsp:txXfrm>
        <a:off x="1763546" y="1020921"/>
        <a:ext cx="1628891" cy="679080"/>
      </dsp:txXfrm>
    </dsp:sp>
    <dsp:sp modelId="{F6DC18A4-7C34-4249-B27F-EB63107CF379}">
      <dsp:nvSpPr>
        <dsp:cNvPr id="0" name=""/>
        <dsp:cNvSpPr/>
      </dsp:nvSpPr>
      <dsp:spPr>
        <a:xfrm>
          <a:off x="0" y="554959"/>
          <a:ext cx="3414098" cy="3720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Proceso de Gestión documental</a:t>
          </a:r>
        </a:p>
      </dsp:txBody>
      <dsp:txXfrm>
        <a:off x="0" y="554959"/>
        <a:ext cx="3414098" cy="3720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BBA9A-B110-4909-ADFB-5C3AD6B67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67</Pages>
  <Words>20329</Words>
  <Characters>111810</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131876</CharactersWithSpaces>
  <SharedDoc>false</SharedDoc>
  <HLinks>
    <vt:vector size="6" baseType="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Camilo Cabra Neira;SUPERSUBSIDIO</dc:creator>
  <cp:keywords>PGD, Gestión Documental, PINAR;Archivo</cp:keywords>
  <cp:lastModifiedBy>Adriana Marcela Ramirez Reyes</cp:lastModifiedBy>
  <cp:revision>308</cp:revision>
  <cp:lastPrinted>2014-10-22T20:43:00Z</cp:lastPrinted>
  <dcterms:created xsi:type="dcterms:W3CDTF">2017-05-23T20:43:00Z</dcterms:created>
  <dcterms:modified xsi:type="dcterms:W3CDTF">2017-08-14T23:52:00Z</dcterms:modified>
</cp:coreProperties>
</file>