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7152" w:type="dxa"/>
        <w:tblInd w:w="108" w:type="dxa"/>
        <w:tblLayout w:type="fixed"/>
        <w:tblLook w:val="04A0"/>
      </w:tblPr>
      <w:tblGrid>
        <w:gridCol w:w="3136"/>
        <w:gridCol w:w="4578"/>
        <w:gridCol w:w="2492"/>
        <w:gridCol w:w="709"/>
        <w:gridCol w:w="798"/>
        <w:gridCol w:w="53"/>
        <w:gridCol w:w="850"/>
        <w:gridCol w:w="1134"/>
        <w:gridCol w:w="1701"/>
        <w:gridCol w:w="1652"/>
        <w:gridCol w:w="49"/>
      </w:tblGrid>
      <w:tr w:rsidR="006270D1" w:rsidRPr="00C41BFC" w:rsidTr="00237282">
        <w:trPr>
          <w:gridAfter w:val="1"/>
          <w:wAfter w:w="49" w:type="dxa"/>
          <w:trHeight w:val="144"/>
        </w:trPr>
        <w:tc>
          <w:tcPr>
            <w:tcW w:w="17103" w:type="dxa"/>
            <w:gridSpan w:val="10"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SEGUIMIENTO A LAS ESTRATEGIAS PARA LA CONSTRUCCIÓN DEL PLAN ANTICORRUPCIÓN Y DE ATENCIÓN AL CIUDADANO</w:t>
            </w:r>
          </w:p>
        </w:tc>
      </w:tr>
      <w:tr w:rsidR="006270D1" w:rsidRPr="00C41BFC" w:rsidTr="00237282">
        <w:trPr>
          <w:gridAfter w:val="1"/>
          <w:wAfter w:w="49" w:type="dxa"/>
          <w:trHeight w:val="428"/>
        </w:trPr>
        <w:tc>
          <w:tcPr>
            <w:tcW w:w="17103" w:type="dxa"/>
            <w:gridSpan w:val="10"/>
            <w:vAlign w:val="center"/>
          </w:tcPr>
          <w:p w:rsidR="006223C2" w:rsidRPr="00C41BFC" w:rsidRDefault="00664906" w:rsidP="00A70B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ENTIDAD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70B9A" w:rsidRPr="00C41BFC">
              <w:rPr>
                <w:rFonts w:ascii="Arial Narrow" w:hAnsi="Arial Narrow"/>
                <w:b/>
                <w:sz w:val="24"/>
                <w:szCs w:val="24"/>
              </w:rPr>
              <w:t>SUPERINTENDENCIA DE SUBSIDIO FAMILIAR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270D1" w:rsidRPr="00C41BFC" w:rsidRDefault="006223C2" w:rsidP="006223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DICIEMBRE </w:t>
            </w:r>
            <w:r w:rsidR="00B34C59">
              <w:rPr>
                <w:rFonts w:ascii="Arial Narrow" w:hAnsi="Arial Narrow"/>
                <w:b/>
                <w:sz w:val="24"/>
                <w:szCs w:val="24"/>
              </w:rPr>
              <w:t xml:space="preserve">31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DEL </w:t>
            </w:r>
            <w:r w:rsidR="00A70B9A" w:rsidRPr="00C41BFC">
              <w:rPr>
                <w:rFonts w:ascii="Arial Narrow" w:hAnsi="Arial Narrow"/>
                <w:b/>
                <w:sz w:val="24"/>
                <w:szCs w:val="24"/>
              </w:rPr>
              <w:t xml:space="preserve"> 2013</w:t>
            </w:r>
          </w:p>
        </w:tc>
      </w:tr>
      <w:tr w:rsidR="001265FB" w:rsidRPr="00C41BFC" w:rsidTr="000539A7">
        <w:trPr>
          <w:gridAfter w:val="1"/>
          <w:wAfter w:w="49" w:type="dxa"/>
          <w:trHeight w:val="866"/>
        </w:trPr>
        <w:tc>
          <w:tcPr>
            <w:tcW w:w="3136" w:type="dxa"/>
            <w:vMerge w:val="restart"/>
            <w:vAlign w:val="center"/>
          </w:tcPr>
          <w:p w:rsidR="006270D1" w:rsidRPr="00C41BFC" w:rsidRDefault="00D65B6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ESTRAT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GIAS, MECANISMO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, ETC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070" w:type="dxa"/>
            <w:gridSpan w:val="2"/>
            <w:vMerge w:val="restart"/>
            <w:vAlign w:val="center"/>
          </w:tcPr>
          <w:p w:rsidR="006270D1" w:rsidRPr="00AD394A" w:rsidRDefault="00F37C8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394A">
              <w:rPr>
                <w:rFonts w:ascii="Arial Narrow" w:hAnsi="Arial Narrow"/>
                <w:b/>
                <w:sz w:val="24"/>
                <w:szCs w:val="24"/>
              </w:rPr>
              <w:t>ACTIVIDADES</w:t>
            </w:r>
          </w:p>
        </w:tc>
        <w:tc>
          <w:tcPr>
            <w:tcW w:w="1560" w:type="dxa"/>
            <w:gridSpan w:val="3"/>
            <w:vAlign w:val="center"/>
          </w:tcPr>
          <w:p w:rsidR="006270D1" w:rsidRPr="004E719B" w:rsidRDefault="00F37C8E" w:rsidP="00845F2D">
            <w:pPr>
              <w:jc w:val="center"/>
              <w:rPr>
                <w:rFonts w:ascii="Arial Narrow" w:hAnsi="Arial Narrow"/>
                <w:b/>
              </w:rPr>
            </w:pPr>
            <w:r w:rsidRPr="004E719B">
              <w:rPr>
                <w:rFonts w:ascii="Arial Narrow" w:hAnsi="Arial Narrow"/>
                <w:b/>
              </w:rPr>
              <w:t>PUBLICACIÓN</w:t>
            </w:r>
          </w:p>
        </w:tc>
        <w:tc>
          <w:tcPr>
            <w:tcW w:w="1984" w:type="dxa"/>
            <w:gridSpan w:val="2"/>
            <w:vAlign w:val="center"/>
          </w:tcPr>
          <w:p w:rsidR="006270D1" w:rsidRPr="004E719B" w:rsidRDefault="00F37C8E" w:rsidP="00845F2D">
            <w:pPr>
              <w:jc w:val="center"/>
              <w:rPr>
                <w:rFonts w:ascii="Arial Narrow" w:hAnsi="Arial Narrow"/>
                <w:b/>
              </w:rPr>
            </w:pPr>
            <w:r w:rsidRPr="004E719B">
              <w:rPr>
                <w:rFonts w:ascii="Arial Narrow" w:hAnsi="Arial Narrow"/>
                <w:b/>
              </w:rPr>
              <w:t>ACTIVIDADES REALIZADAS</w:t>
            </w:r>
          </w:p>
        </w:tc>
        <w:tc>
          <w:tcPr>
            <w:tcW w:w="1701" w:type="dxa"/>
            <w:vAlign w:val="center"/>
          </w:tcPr>
          <w:p w:rsidR="006270D1" w:rsidRPr="004E719B" w:rsidRDefault="00F37C8E" w:rsidP="00845F2D">
            <w:pPr>
              <w:jc w:val="center"/>
              <w:rPr>
                <w:rFonts w:ascii="Arial Narrow" w:hAnsi="Arial Narrow"/>
                <w:b/>
              </w:rPr>
            </w:pPr>
            <w:r w:rsidRPr="004E719B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1652" w:type="dxa"/>
            <w:vAlign w:val="center"/>
          </w:tcPr>
          <w:p w:rsidR="006270D1" w:rsidRPr="004E719B" w:rsidRDefault="00F37C8E" w:rsidP="00845F2D">
            <w:pPr>
              <w:jc w:val="center"/>
              <w:rPr>
                <w:rFonts w:ascii="Arial Narrow" w:hAnsi="Arial Narrow"/>
                <w:b/>
              </w:rPr>
            </w:pPr>
            <w:r w:rsidRPr="004E719B">
              <w:rPr>
                <w:rFonts w:ascii="Arial Narrow" w:hAnsi="Arial Narrow"/>
                <w:b/>
              </w:rPr>
              <w:t>ANOTACIONES</w:t>
            </w:r>
          </w:p>
        </w:tc>
      </w:tr>
      <w:tr w:rsidR="001265FB" w:rsidRPr="00C41BFC" w:rsidTr="000539A7">
        <w:trPr>
          <w:gridAfter w:val="1"/>
          <w:wAfter w:w="49" w:type="dxa"/>
          <w:trHeight w:val="391"/>
        </w:trPr>
        <w:tc>
          <w:tcPr>
            <w:tcW w:w="3136" w:type="dxa"/>
            <w:vMerge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Merge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70D1" w:rsidRPr="000539A7" w:rsidRDefault="00F247CD" w:rsidP="00845F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7">
              <w:rPr>
                <w:rFonts w:ascii="Arial Narrow" w:hAnsi="Arial Narrow"/>
                <w:b/>
                <w:sz w:val="20"/>
                <w:szCs w:val="20"/>
              </w:rPr>
              <w:t xml:space="preserve">Enero </w:t>
            </w:r>
            <w:r w:rsidR="0079139C" w:rsidRPr="000539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539A7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6270D1" w:rsidRPr="000539A7" w:rsidRDefault="006270D1" w:rsidP="00845F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7">
              <w:rPr>
                <w:rFonts w:ascii="Arial Narrow" w:hAnsi="Arial Narrow"/>
                <w:b/>
                <w:sz w:val="20"/>
                <w:szCs w:val="20"/>
              </w:rPr>
              <w:t>Abril</w:t>
            </w:r>
            <w:r w:rsidR="0079139C" w:rsidRPr="000539A7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Pr="000539A7">
              <w:rPr>
                <w:rFonts w:ascii="Arial Narrow" w:hAnsi="Arial Narrow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  <w:vAlign w:val="center"/>
          </w:tcPr>
          <w:p w:rsidR="006270D1" w:rsidRPr="000539A7" w:rsidRDefault="006270D1" w:rsidP="00845F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7">
              <w:rPr>
                <w:rFonts w:ascii="Arial Narrow" w:hAnsi="Arial Narrow"/>
                <w:b/>
                <w:sz w:val="20"/>
                <w:szCs w:val="20"/>
              </w:rPr>
              <w:t xml:space="preserve">Agosto </w:t>
            </w:r>
            <w:r w:rsidR="000539A7" w:rsidRPr="000539A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0539A7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6270D1" w:rsidRPr="000539A7" w:rsidRDefault="006270D1" w:rsidP="00845F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7">
              <w:rPr>
                <w:rFonts w:ascii="Arial Narrow" w:hAnsi="Arial Narrow"/>
                <w:b/>
                <w:sz w:val="20"/>
                <w:szCs w:val="20"/>
              </w:rPr>
              <w:t>Diciembre 31</w:t>
            </w:r>
          </w:p>
        </w:tc>
        <w:tc>
          <w:tcPr>
            <w:tcW w:w="1701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2945" w:rsidRPr="00C41BFC" w:rsidTr="000539A7">
        <w:trPr>
          <w:gridAfter w:val="1"/>
          <w:wAfter w:w="49" w:type="dxa"/>
          <w:trHeight w:val="564"/>
        </w:trPr>
        <w:tc>
          <w:tcPr>
            <w:tcW w:w="3136" w:type="dxa"/>
            <w:vAlign w:val="center"/>
          </w:tcPr>
          <w:p w:rsidR="0080341D" w:rsidRPr="00C41BFC" w:rsidRDefault="0080341D" w:rsidP="000E3A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32945" w:rsidRPr="00C41BFC" w:rsidRDefault="00C766DF" w:rsidP="000E3A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 w:rsidR="00332945" w:rsidRPr="00C41BFC">
              <w:rPr>
                <w:rFonts w:ascii="Arial Narrow" w:hAnsi="Arial Narrow"/>
                <w:b/>
                <w:sz w:val="24"/>
                <w:szCs w:val="24"/>
              </w:rPr>
              <w:t xml:space="preserve">Mapa de </w:t>
            </w:r>
            <w:r w:rsidR="000E3A90" w:rsidRPr="00C41BFC"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332945" w:rsidRPr="00C41BFC">
              <w:rPr>
                <w:rFonts w:ascii="Arial Narrow" w:hAnsi="Arial Narrow"/>
                <w:b/>
                <w:sz w:val="24"/>
                <w:szCs w:val="24"/>
              </w:rPr>
              <w:t xml:space="preserve">iesgos de </w:t>
            </w:r>
            <w:r w:rsidR="000E3A90" w:rsidRPr="00C41BFC"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332945" w:rsidRPr="00C41BFC">
              <w:rPr>
                <w:rFonts w:ascii="Arial Narrow" w:hAnsi="Arial Narrow"/>
                <w:b/>
                <w:sz w:val="24"/>
                <w:szCs w:val="24"/>
              </w:rPr>
              <w:t>orrupción.</w:t>
            </w:r>
          </w:p>
          <w:p w:rsidR="0080341D" w:rsidRPr="00C41BFC" w:rsidRDefault="0080341D" w:rsidP="000E3A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332945" w:rsidRPr="00C41BFC" w:rsidRDefault="00D21FE0" w:rsidP="00302FE8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1. Diseño de Política de Administración de riesgos de corrupción.</w:t>
            </w:r>
          </w:p>
        </w:tc>
        <w:tc>
          <w:tcPr>
            <w:tcW w:w="709" w:type="dxa"/>
            <w:vAlign w:val="center"/>
          </w:tcPr>
          <w:p w:rsidR="00332945" w:rsidRPr="00C41BFC" w:rsidRDefault="00332945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2945" w:rsidRPr="00C41BFC" w:rsidRDefault="00332945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945" w:rsidRPr="00C41BFC" w:rsidRDefault="00332945" w:rsidP="004C43E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945" w:rsidRPr="00C41BFC" w:rsidRDefault="00D21FE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332945" w:rsidRPr="00C41BFC" w:rsidRDefault="00E44214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Comisión</w:t>
            </w:r>
          </w:p>
        </w:tc>
        <w:tc>
          <w:tcPr>
            <w:tcW w:w="1652" w:type="dxa"/>
            <w:vAlign w:val="center"/>
          </w:tcPr>
          <w:p w:rsidR="00332945" w:rsidRPr="00C41BFC" w:rsidRDefault="00FC2AF8" w:rsidP="00FC2A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</w:t>
            </w:r>
            <w:r w:rsidR="00E44214" w:rsidRPr="00C41BFC">
              <w:rPr>
                <w:rFonts w:ascii="Arial Narrow" w:hAnsi="Arial Narrow" w:cs="Arial"/>
                <w:sz w:val="24"/>
                <w:szCs w:val="24"/>
              </w:rPr>
              <w:t>umplió</w:t>
            </w:r>
          </w:p>
        </w:tc>
      </w:tr>
      <w:tr w:rsidR="00332945" w:rsidRPr="00C41BFC" w:rsidTr="000539A7">
        <w:trPr>
          <w:gridAfter w:val="1"/>
          <w:wAfter w:w="49" w:type="dxa"/>
          <w:trHeight w:val="1418"/>
        </w:trPr>
        <w:tc>
          <w:tcPr>
            <w:tcW w:w="3136" w:type="dxa"/>
            <w:vAlign w:val="center"/>
          </w:tcPr>
          <w:p w:rsidR="00332945" w:rsidRPr="00C41BFC" w:rsidRDefault="00C766DF" w:rsidP="00845F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 w:rsidR="00332945" w:rsidRPr="00C41BFC">
              <w:rPr>
                <w:rFonts w:ascii="Arial Narrow" w:hAnsi="Arial Narrow"/>
                <w:b/>
                <w:sz w:val="24"/>
                <w:szCs w:val="24"/>
              </w:rPr>
              <w:t xml:space="preserve">Estrategia </w:t>
            </w:r>
            <w:proofErr w:type="spellStart"/>
            <w:r w:rsidR="00332945"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332945" w:rsidRPr="00C41BFC" w:rsidRDefault="00332945" w:rsidP="00845F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332945" w:rsidRPr="00C41BFC" w:rsidRDefault="00FC2AF8" w:rsidP="004B729D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1.  Análisis normativo de los trámites obligatorios.</w:t>
            </w:r>
          </w:p>
        </w:tc>
        <w:tc>
          <w:tcPr>
            <w:tcW w:w="709" w:type="dxa"/>
            <w:vAlign w:val="center"/>
          </w:tcPr>
          <w:p w:rsidR="00332945" w:rsidRPr="00C41BFC" w:rsidRDefault="00332945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2945" w:rsidRPr="00C41BFC" w:rsidRDefault="00332945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2945" w:rsidRPr="00C41BFC" w:rsidRDefault="00332945" w:rsidP="004C43E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945" w:rsidRPr="00C41BFC" w:rsidRDefault="00FC2AF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332945" w:rsidRPr="00C41BFC" w:rsidRDefault="00FC2AF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Líder de cada proceso y equipo de trabajo, Jurídica y  la Comisión</w:t>
            </w:r>
          </w:p>
        </w:tc>
        <w:tc>
          <w:tcPr>
            <w:tcW w:w="1652" w:type="dxa"/>
            <w:vAlign w:val="center"/>
          </w:tcPr>
          <w:p w:rsidR="00332945" w:rsidRPr="00C41BFC" w:rsidRDefault="00FC2AF8" w:rsidP="00FC2A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DA0789" w:rsidRPr="00C41BFC" w:rsidTr="000539A7">
        <w:trPr>
          <w:gridAfter w:val="1"/>
          <w:wAfter w:w="49" w:type="dxa"/>
          <w:trHeight w:val="301"/>
        </w:trPr>
        <w:tc>
          <w:tcPr>
            <w:tcW w:w="3136" w:type="dxa"/>
            <w:vMerge w:val="restart"/>
            <w:vAlign w:val="center"/>
          </w:tcPr>
          <w:p w:rsidR="00DA0789" w:rsidRPr="00C41BFC" w:rsidRDefault="00C766DF" w:rsidP="00C766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</w:t>
            </w:r>
            <w:r w:rsidR="00DA0789" w:rsidRPr="00C41BFC">
              <w:rPr>
                <w:rFonts w:ascii="Arial Narrow" w:hAnsi="Arial Narrow"/>
                <w:b/>
                <w:sz w:val="24"/>
                <w:szCs w:val="24"/>
              </w:rPr>
              <w:t xml:space="preserve">Estrategia de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DA0789" w:rsidRPr="00C41BFC">
              <w:rPr>
                <w:rFonts w:ascii="Arial Narrow" w:hAnsi="Arial Narrow"/>
                <w:b/>
                <w:sz w:val="24"/>
                <w:szCs w:val="24"/>
              </w:rPr>
              <w:t>endición de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 C</w:t>
            </w:r>
            <w:r w:rsidR="00DA0789" w:rsidRPr="00C41BFC">
              <w:rPr>
                <w:rFonts w:ascii="Arial Narrow" w:hAnsi="Arial Narrow"/>
                <w:b/>
                <w:sz w:val="24"/>
                <w:szCs w:val="24"/>
              </w:rPr>
              <w:t>uentas.</w:t>
            </w:r>
          </w:p>
        </w:tc>
        <w:tc>
          <w:tcPr>
            <w:tcW w:w="7070" w:type="dxa"/>
            <w:gridSpan w:val="2"/>
            <w:vAlign w:val="center"/>
          </w:tcPr>
          <w:p w:rsidR="00DA0789" w:rsidRPr="00C41BFC" w:rsidRDefault="0059179C" w:rsidP="00221948">
            <w:pPr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1. Comunicar a la ciudadanía</w:t>
            </w:r>
            <w:r w:rsidR="002E417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>créditos - canal institucional</w:t>
            </w:r>
            <w:r w:rsidR="00731FFF" w:rsidRPr="00C41BF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0789" w:rsidRPr="00C41BFC" w:rsidRDefault="0059179C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A0789" w:rsidRPr="00C41BFC" w:rsidRDefault="002359FA" w:rsidP="002359F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59179C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rensa y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59179C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rotección al usuario</w:t>
            </w:r>
          </w:p>
        </w:tc>
        <w:tc>
          <w:tcPr>
            <w:tcW w:w="1652" w:type="dxa"/>
            <w:vAlign w:val="center"/>
          </w:tcPr>
          <w:p w:rsidR="00DA0789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DA0789" w:rsidRPr="00C41BFC" w:rsidTr="000539A7">
        <w:trPr>
          <w:gridAfter w:val="1"/>
          <w:wAfter w:w="49" w:type="dxa"/>
          <w:trHeight w:val="526"/>
        </w:trPr>
        <w:tc>
          <w:tcPr>
            <w:tcW w:w="3136" w:type="dxa"/>
            <w:vMerge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DA0789" w:rsidRPr="00C41BFC" w:rsidRDefault="00731FFF" w:rsidP="00731FF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2. C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omunicar a la </w:t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>ciudadanía,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ab/>
              <w:t>carnet de afiliación</w:t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twiter</w:t>
            </w:r>
            <w:proofErr w:type="spellEnd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proofErr w:type="spellStart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facebook</w:t>
            </w:r>
            <w:proofErr w:type="spellEnd"/>
            <w:r w:rsidRPr="00C41BF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0789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A0789" w:rsidRPr="00C41BFC" w:rsidRDefault="000137F0" w:rsidP="000137F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rensa</w:t>
            </w:r>
          </w:p>
        </w:tc>
        <w:tc>
          <w:tcPr>
            <w:tcW w:w="1652" w:type="dxa"/>
            <w:vAlign w:val="center"/>
          </w:tcPr>
          <w:p w:rsidR="00DA0789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DA0789" w:rsidRPr="00C41BFC" w:rsidTr="000539A7">
        <w:trPr>
          <w:gridAfter w:val="1"/>
          <w:wAfter w:w="49" w:type="dxa"/>
          <w:trHeight w:val="282"/>
        </w:trPr>
        <w:tc>
          <w:tcPr>
            <w:tcW w:w="3136" w:type="dxa"/>
            <w:vMerge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7D749F" w:rsidRDefault="007D749F" w:rsidP="00731FF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B65AA" w:rsidRPr="00C41BFC" w:rsidRDefault="00731FFF" w:rsidP="007D749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3. C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omunicar a la </w:t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>ciudadanía,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 xml:space="preserve">créditos, </w:t>
            </w:r>
            <w:proofErr w:type="spellStart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twiter</w:t>
            </w:r>
            <w:proofErr w:type="spellEnd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proofErr w:type="spellStart"/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facebook</w:t>
            </w:r>
            <w:proofErr w:type="spellEnd"/>
            <w:r w:rsidRPr="00C41BF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789" w:rsidRPr="00C41BFC" w:rsidRDefault="00DA0789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0789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A0789" w:rsidRPr="00C41BFC" w:rsidRDefault="000137F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rensa</w:t>
            </w:r>
          </w:p>
        </w:tc>
        <w:tc>
          <w:tcPr>
            <w:tcW w:w="1652" w:type="dxa"/>
            <w:vAlign w:val="center"/>
          </w:tcPr>
          <w:p w:rsidR="00DA0789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8F19A3" w:rsidRPr="00C41BFC" w:rsidTr="000539A7">
        <w:trPr>
          <w:gridAfter w:val="1"/>
          <w:wAfter w:w="49" w:type="dxa"/>
          <w:trHeight w:val="579"/>
        </w:trPr>
        <w:tc>
          <w:tcPr>
            <w:tcW w:w="3136" w:type="dxa"/>
            <w:vMerge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8F19A3" w:rsidRPr="00C41BFC" w:rsidRDefault="00731FFF" w:rsidP="00731FF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4.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subsidio de vivienda chat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709" w:type="dxa"/>
            <w:vAlign w:val="center"/>
          </w:tcPr>
          <w:p w:rsidR="008F19A3" w:rsidRPr="00C41BFC" w:rsidRDefault="008F19A3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8F19A3" w:rsidRPr="00C41BFC" w:rsidRDefault="000137F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rensa</w:t>
            </w:r>
          </w:p>
        </w:tc>
        <w:tc>
          <w:tcPr>
            <w:tcW w:w="1652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8F19A3" w:rsidRPr="00C41BFC" w:rsidTr="000539A7">
        <w:trPr>
          <w:gridAfter w:val="1"/>
          <w:wAfter w:w="49" w:type="dxa"/>
          <w:trHeight w:val="598"/>
        </w:trPr>
        <w:tc>
          <w:tcPr>
            <w:tcW w:w="3136" w:type="dxa"/>
            <w:vMerge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8F19A3" w:rsidRPr="00C41BFC" w:rsidRDefault="00731FFF" w:rsidP="00731FF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5.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carnet de afiliación chat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709" w:type="dxa"/>
            <w:vAlign w:val="center"/>
          </w:tcPr>
          <w:p w:rsidR="008F19A3" w:rsidRPr="00C41BFC" w:rsidRDefault="008F19A3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8F19A3" w:rsidRPr="00C41BFC" w:rsidRDefault="000137F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rensa</w:t>
            </w:r>
          </w:p>
        </w:tc>
        <w:tc>
          <w:tcPr>
            <w:tcW w:w="1652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8F19A3" w:rsidRPr="00C41BFC" w:rsidTr="000539A7">
        <w:trPr>
          <w:gridAfter w:val="1"/>
          <w:wAfter w:w="49" w:type="dxa"/>
          <w:trHeight w:val="692"/>
        </w:trPr>
        <w:tc>
          <w:tcPr>
            <w:tcW w:w="3136" w:type="dxa"/>
            <w:vMerge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8F19A3" w:rsidRPr="00C41BFC" w:rsidRDefault="00731FFF" w:rsidP="00731FF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6.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ciudadanía,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créditos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chat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709" w:type="dxa"/>
            <w:vAlign w:val="center"/>
          </w:tcPr>
          <w:p w:rsidR="008F19A3" w:rsidRPr="00C41BFC" w:rsidRDefault="008F19A3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8F19A3" w:rsidRPr="00C41BFC" w:rsidRDefault="000137F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rensa</w:t>
            </w:r>
          </w:p>
        </w:tc>
        <w:tc>
          <w:tcPr>
            <w:tcW w:w="1652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8F19A3" w:rsidRPr="00C41BFC" w:rsidTr="000539A7">
        <w:trPr>
          <w:gridAfter w:val="1"/>
          <w:wAfter w:w="49" w:type="dxa"/>
          <w:trHeight w:val="935"/>
        </w:trPr>
        <w:tc>
          <w:tcPr>
            <w:tcW w:w="3136" w:type="dxa"/>
            <w:vMerge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8F19A3" w:rsidRPr="00C41BFC" w:rsidRDefault="00731FFF" w:rsidP="00DD198B">
            <w:pPr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7. C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omunicar a la </w:t>
            </w:r>
            <w:r w:rsidRPr="00C41BFC">
              <w:rPr>
                <w:rFonts w:ascii="Arial Narrow" w:hAnsi="Arial Narrow" w:cs="Arial"/>
                <w:sz w:val="24"/>
                <w:szCs w:val="24"/>
              </w:rPr>
              <w:t>ciudadanía</w:t>
            </w:r>
            <w:r w:rsidR="00DD198B" w:rsidRPr="00C41BFC">
              <w:rPr>
                <w:rFonts w:ascii="Arial Narrow" w:hAnsi="Arial Narrow" w:cs="Arial"/>
                <w:sz w:val="24"/>
                <w:szCs w:val="24"/>
              </w:rPr>
              <w:t xml:space="preserve">, realizar un 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informe de gestión parcial</w:t>
            </w:r>
            <w:r w:rsidR="00DD198B" w:rsidRPr="00C41BFC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>página web, chat, cartelera institucional y correo interno.</w:t>
            </w:r>
          </w:p>
        </w:tc>
        <w:tc>
          <w:tcPr>
            <w:tcW w:w="709" w:type="dxa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9A3" w:rsidRPr="00C41BFC" w:rsidRDefault="008F19A3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8F19A3" w:rsidRPr="00C41BFC" w:rsidRDefault="00731FFF" w:rsidP="000137F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Superintendente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13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elegado para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13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studios </w:t>
            </w:r>
            <w:r w:rsidR="00013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speciales y </w:t>
            </w:r>
            <w:r w:rsidR="00013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valuación de </w:t>
            </w:r>
            <w:r w:rsidR="00013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royectos.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Edgar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Marroquín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8F19A3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2B14D8" w:rsidRPr="00C41BFC" w:rsidTr="000539A7">
        <w:trPr>
          <w:gridAfter w:val="1"/>
          <w:wAfter w:w="49" w:type="dxa"/>
          <w:trHeight w:val="660"/>
        </w:trPr>
        <w:tc>
          <w:tcPr>
            <w:tcW w:w="3136" w:type="dxa"/>
            <w:vMerge/>
            <w:vAlign w:val="center"/>
          </w:tcPr>
          <w:p w:rsidR="002B14D8" w:rsidRPr="00C41BFC" w:rsidRDefault="002B14D8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2B14D8" w:rsidRPr="00C41BFC" w:rsidRDefault="00114FAB" w:rsidP="00114FAB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8. S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minario actualización normativa,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acerca del sistema de subsidio familiar para los abogados de la </w:t>
            </w:r>
            <w:proofErr w:type="spellStart"/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SSF</w:t>
            </w:r>
            <w:proofErr w:type="spellEnd"/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. </w:t>
            </w:r>
            <w:proofErr w:type="gramStart"/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y</w:t>
            </w:r>
            <w:proofErr w:type="gramEnd"/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de las  </w:t>
            </w:r>
            <w:proofErr w:type="spellStart"/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CCF</w:t>
            </w:r>
            <w:proofErr w:type="spellEnd"/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. conferencia (presencial)</w:t>
            </w:r>
          </w:p>
        </w:tc>
        <w:tc>
          <w:tcPr>
            <w:tcW w:w="709" w:type="dxa"/>
            <w:vAlign w:val="center"/>
          </w:tcPr>
          <w:p w:rsidR="002B14D8" w:rsidRPr="00C41BFC" w:rsidRDefault="002B14D8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4D8" w:rsidRPr="00C41BFC" w:rsidRDefault="002B14D8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2B14D8" w:rsidRPr="00C41BFC" w:rsidRDefault="002B14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14D8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B14D8" w:rsidRPr="00C41BFC" w:rsidRDefault="00114FAB" w:rsidP="00114FAB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O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ficina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A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sesora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Jurídica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L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ida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B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ula</w:t>
            </w:r>
          </w:p>
        </w:tc>
        <w:tc>
          <w:tcPr>
            <w:tcW w:w="1652" w:type="dxa"/>
            <w:vAlign w:val="center"/>
          </w:tcPr>
          <w:p w:rsidR="002B14D8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2B14D8" w:rsidRPr="00C41BFC" w:rsidTr="000539A7">
        <w:trPr>
          <w:gridAfter w:val="1"/>
          <w:wAfter w:w="49" w:type="dxa"/>
          <w:trHeight w:val="1441"/>
        </w:trPr>
        <w:tc>
          <w:tcPr>
            <w:tcW w:w="3136" w:type="dxa"/>
            <w:vMerge/>
            <w:vAlign w:val="center"/>
          </w:tcPr>
          <w:p w:rsidR="002B14D8" w:rsidRPr="00C41BFC" w:rsidRDefault="002B14D8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2B14D8" w:rsidRPr="00C41BFC" w:rsidRDefault="00DD198B" w:rsidP="00DD198B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9. S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eminario v encuentro nacional de atención al ciudadano, conferencia (presencial)</w:t>
            </w:r>
          </w:p>
        </w:tc>
        <w:tc>
          <w:tcPr>
            <w:tcW w:w="709" w:type="dxa"/>
            <w:vAlign w:val="center"/>
          </w:tcPr>
          <w:p w:rsidR="002B14D8" w:rsidRPr="00C41BFC" w:rsidRDefault="002B14D8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4D8" w:rsidRPr="00C41BFC" w:rsidRDefault="002B14D8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2B14D8" w:rsidRPr="00C41BFC" w:rsidRDefault="002B14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14D8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B14D8" w:rsidRPr="00C41BFC" w:rsidRDefault="00DD198B" w:rsidP="00DD198B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Oficina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rotección al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U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suario.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Diego G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onzález</w:t>
            </w:r>
          </w:p>
        </w:tc>
        <w:tc>
          <w:tcPr>
            <w:tcW w:w="1652" w:type="dxa"/>
            <w:vAlign w:val="center"/>
          </w:tcPr>
          <w:p w:rsidR="002B14D8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CF5490" w:rsidRPr="00C41BFC" w:rsidTr="000539A7">
        <w:trPr>
          <w:gridAfter w:val="1"/>
          <w:wAfter w:w="49" w:type="dxa"/>
          <w:trHeight w:val="1832"/>
        </w:trPr>
        <w:tc>
          <w:tcPr>
            <w:tcW w:w="3136" w:type="dxa"/>
            <w:vMerge/>
            <w:vAlign w:val="center"/>
          </w:tcPr>
          <w:p w:rsidR="00CF5490" w:rsidRPr="00C41BFC" w:rsidRDefault="00CF5490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CF5490" w:rsidRPr="00C41BFC" w:rsidRDefault="00C50ED3" w:rsidP="00C50ED3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10.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="00DD198B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, realizar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informe de gestión parcial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página web, chat, cartelera institucional y correo interno</w:t>
            </w:r>
          </w:p>
        </w:tc>
        <w:tc>
          <w:tcPr>
            <w:tcW w:w="709" w:type="dxa"/>
            <w:vAlign w:val="center"/>
          </w:tcPr>
          <w:p w:rsidR="00CF5490" w:rsidRPr="00C41BFC" w:rsidRDefault="00CF5490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F5490" w:rsidRPr="00C41BFC" w:rsidRDefault="00CF5490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CF5490" w:rsidRPr="00C41BFC" w:rsidRDefault="00CF549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490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CF5490" w:rsidRPr="00C41BFC" w:rsidRDefault="00DD198B" w:rsidP="000137F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Superintendente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elegado para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esponsabilidad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A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dministrativa y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M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ediadas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Especiales, L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uis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Ángel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Carmona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CF5490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CF5490" w:rsidRPr="00C41BFC" w:rsidTr="00A67C60">
        <w:trPr>
          <w:gridAfter w:val="1"/>
          <w:wAfter w:w="49" w:type="dxa"/>
          <w:trHeight w:val="1039"/>
        </w:trPr>
        <w:tc>
          <w:tcPr>
            <w:tcW w:w="3136" w:type="dxa"/>
            <w:vMerge/>
            <w:vAlign w:val="center"/>
          </w:tcPr>
          <w:p w:rsidR="00CF5490" w:rsidRPr="00C41BFC" w:rsidRDefault="00CF5490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CF5490" w:rsidRPr="00C41BFC" w:rsidRDefault="00C50ED3" w:rsidP="00C50ED3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11.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, realizar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informe de gestión parcial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página web, chat, cartelera institucional y correo interno.</w:t>
            </w:r>
          </w:p>
        </w:tc>
        <w:tc>
          <w:tcPr>
            <w:tcW w:w="709" w:type="dxa"/>
            <w:vAlign w:val="center"/>
          </w:tcPr>
          <w:p w:rsidR="00CF5490" w:rsidRPr="00C41BFC" w:rsidRDefault="00CF5490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F5490" w:rsidRPr="00C41BFC" w:rsidRDefault="00CF5490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CF5490" w:rsidRPr="00C41BFC" w:rsidRDefault="00CF5490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490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CF5490" w:rsidRPr="00C41BFC" w:rsidRDefault="00C50ED3" w:rsidP="00A67C6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Secretario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G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eneral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gnacio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uarte </w:t>
            </w:r>
          </w:p>
        </w:tc>
        <w:tc>
          <w:tcPr>
            <w:tcW w:w="1652" w:type="dxa"/>
            <w:vAlign w:val="center"/>
          </w:tcPr>
          <w:p w:rsidR="00CF5490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60AD2" w:rsidRPr="00C41BFC" w:rsidTr="000539A7">
        <w:trPr>
          <w:gridAfter w:val="1"/>
          <w:wAfter w:w="49" w:type="dxa"/>
          <w:trHeight w:val="1128"/>
        </w:trPr>
        <w:tc>
          <w:tcPr>
            <w:tcW w:w="3136" w:type="dxa"/>
            <w:vMerge/>
            <w:vAlign w:val="center"/>
          </w:tcPr>
          <w:p w:rsidR="00760AD2" w:rsidRPr="00C41BFC" w:rsidRDefault="00760AD2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760AD2" w:rsidRPr="00C41BFC" w:rsidRDefault="00C50ED3" w:rsidP="00C50ED3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12. 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omunicar a la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ciudadanía</w:t>
            </w:r>
            <w:r w:rsidR="00892A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, realizar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informe de gestión general audiencia pública, teleconferencia, página web y correo interno.</w:t>
            </w:r>
          </w:p>
        </w:tc>
        <w:tc>
          <w:tcPr>
            <w:tcW w:w="709" w:type="dxa"/>
            <w:vAlign w:val="center"/>
          </w:tcPr>
          <w:p w:rsidR="00760AD2" w:rsidRPr="00C41BFC" w:rsidRDefault="00760AD2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0AD2" w:rsidRPr="00C41BFC" w:rsidRDefault="00760AD2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760AD2" w:rsidRPr="00C41BFC" w:rsidRDefault="00760AD2" w:rsidP="009031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0AD2" w:rsidRPr="00C41BFC" w:rsidRDefault="000958D8" w:rsidP="009031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60AD2" w:rsidRPr="00C41BFC" w:rsidRDefault="00C50ED3" w:rsidP="00DD287C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Superintendente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M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aría del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ilar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González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M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oren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1652" w:type="dxa"/>
            <w:vAlign w:val="center"/>
          </w:tcPr>
          <w:p w:rsidR="00760AD2" w:rsidRPr="00C41BFC" w:rsidRDefault="000958D8" w:rsidP="009031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B3639E" w:rsidRPr="00C41BFC" w:rsidTr="000539A7">
        <w:trPr>
          <w:gridAfter w:val="1"/>
          <w:wAfter w:w="49" w:type="dxa"/>
          <w:trHeight w:val="2303"/>
        </w:trPr>
        <w:tc>
          <w:tcPr>
            <w:tcW w:w="3136" w:type="dxa"/>
            <w:vMerge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B3639E" w:rsidRPr="00C41BFC" w:rsidRDefault="00DD287C" w:rsidP="00DD287C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13. R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econocimiento  de los servidores públicos que en el proceso de  participación, construcción e implementación del proceso de rendición de cuentas de la entidad, plantearon ideas innovadoras para informar e involucrar a la ciudadanía y/o los grupos de interés en los procesos divulgación de información, políticas relacionadas con el subsidio familiar o promoción del control social, con el otorgamiento de una mención meritoria a su labor desempeñada.  exaltación por meritos correo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electrónico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 cartelera, presencial (auditorio)</w:t>
            </w:r>
          </w:p>
        </w:tc>
        <w:tc>
          <w:tcPr>
            <w:tcW w:w="709" w:type="dxa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39E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3639E" w:rsidRPr="00C41BFC" w:rsidRDefault="00DD287C" w:rsidP="00A67C6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Secretario G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eneral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gnacio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uarte y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oordinador del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G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rupo de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G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estión 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T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alento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H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umano. </w:t>
            </w:r>
          </w:p>
        </w:tc>
        <w:tc>
          <w:tcPr>
            <w:tcW w:w="1652" w:type="dxa"/>
            <w:vAlign w:val="center"/>
          </w:tcPr>
          <w:p w:rsidR="00B3639E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B3639E" w:rsidRPr="00C41BFC" w:rsidTr="000539A7">
        <w:trPr>
          <w:gridAfter w:val="1"/>
          <w:wAfter w:w="49" w:type="dxa"/>
          <w:trHeight w:val="2221"/>
        </w:trPr>
        <w:tc>
          <w:tcPr>
            <w:tcW w:w="3136" w:type="dxa"/>
            <w:vMerge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B3639E" w:rsidRPr="00C41BFC" w:rsidRDefault="00F47FF3" w:rsidP="0090312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14. P</w:t>
            </w:r>
            <w:hyperlink r:id="rId7" w:history="1">
              <w:r w:rsidR="00A60EE2" w:rsidRPr="00C41BFC">
                <w:rPr>
                  <w:rFonts w:ascii="Arial Narrow" w:eastAsia="Times New Roman" w:hAnsi="Arial Narrow" w:cs="Arial"/>
                  <w:color w:val="000000"/>
                  <w:sz w:val="24"/>
                  <w:szCs w:val="24"/>
                  <w:lang w:eastAsia="es-CO"/>
                </w:rPr>
                <w:t>romoverá el otorgamiento de incentivo no pecuniario al área o grupo interno de trabajo de la entidad, caracterizado entre todos los funcionarios por su eficiencia administrativa y contribución explicita a la implementación de la política cero (0) papel y plan de acción de gobierno en línea, mediante la publicación oportuna de información sobre su gestión y temas de interés en la página web institucional (www.ssf.gov.co).</w:t>
              </w:r>
            </w:hyperlink>
            <w:r w:rsidR="00A60EE2" w:rsidRPr="00C41B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identificación de funcionarios e incentivos  a entregar correo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electrónico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 cartelera, presencial (auditorio)</w:t>
            </w:r>
          </w:p>
        </w:tc>
        <w:tc>
          <w:tcPr>
            <w:tcW w:w="709" w:type="dxa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39E" w:rsidRPr="00C41BFC" w:rsidRDefault="00453A37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3639E" w:rsidRPr="00C41BFC" w:rsidRDefault="00F47FF3" w:rsidP="00A67C6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Secretario General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>Ignacio Duarte y Coordinador del Grupo de Gestión Talento Humano.</w:t>
            </w:r>
          </w:p>
        </w:tc>
        <w:tc>
          <w:tcPr>
            <w:tcW w:w="1652" w:type="dxa"/>
            <w:vAlign w:val="center"/>
          </w:tcPr>
          <w:p w:rsidR="00B3639E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B3639E" w:rsidRPr="00C41BFC" w:rsidTr="00A67C60">
        <w:trPr>
          <w:gridAfter w:val="1"/>
          <w:wAfter w:w="49" w:type="dxa"/>
          <w:trHeight w:val="1890"/>
        </w:trPr>
        <w:tc>
          <w:tcPr>
            <w:tcW w:w="3136" w:type="dxa"/>
            <w:vMerge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B3639E" w:rsidRPr="00C41BFC" w:rsidRDefault="00F47FF3" w:rsidP="0090312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15.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divulgará al interior de la entidad las buenas prácticas de gestión documental de los servidores de la entidad orientadas al cuidado, manejo y conservación de los archivos generados en desarrollo de la gestión, en aras de fortalecer el programa de gestión documental comunicación interna  correo 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electrónico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, cartelera, presencial (auditorio)</w:t>
            </w:r>
          </w:p>
        </w:tc>
        <w:tc>
          <w:tcPr>
            <w:tcW w:w="709" w:type="dxa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639E" w:rsidRPr="00C41BFC" w:rsidRDefault="00B3639E" w:rsidP="0090312F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39E" w:rsidRPr="00C41BFC" w:rsidRDefault="00453A37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3639E" w:rsidRPr="00C41BFC" w:rsidRDefault="00F47FF3" w:rsidP="00A67C6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Secretario General</w:t>
            </w:r>
            <w:r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 xml:space="preserve">Ignacio Duarte y Coordinador del Grupo de Gestión Talento Humano. </w:t>
            </w:r>
            <w:r w:rsidR="00A60EE2" w:rsidRPr="00C41B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B3639E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B3639E" w:rsidRPr="00C41BFC" w:rsidTr="000539A7">
        <w:trPr>
          <w:gridAfter w:val="1"/>
          <w:wAfter w:w="49" w:type="dxa"/>
          <w:trHeight w:val="1330"/>
        </w:trPr>
        <w:tc>
          <w:tcPr>
            <w:tcW w:w="3136" w:type="dxa"/>
            <w:vMerge w:val="restart"/>
            <w:vAlign w:val="center"/>
          </w:tcPr>
          <w:p w:rsidR="00B3639E" w:rsidRPr="00C41BFC" w:rsidRDefault="00B3639E" w:rsidP="00C76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Mecanismo para mejorar la Atención al Ciudadano</w:t>
            </w:r>
            <w:r w:rsidRPr="00C41BF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70" w:type="dxa"/>
            <w:gridSpan w:val="2"/>
            <w:vAlign w:val="center"/>
          </w:tcPr>
          <w:p w:rsidR="00B3639E" w:rsidRPr="00C41BFC" w:rsidRDefault="00C41BFC" w:rsidP="00892A66">
            <w:pPr>
              <w:pStyle w:val="Default"/>
              <w:rPr>
                <w:rFonts w:ascii="Arial Narrow" w:hAnsi="Arial Narrow" w:cs="Arial"/>
              </w:rPr>
            </w:pPr>
            <w:r w:rsidRPr="00C41BFC">
              <w:rPr>
                <w:rFonts w:ascii="Arial Narrow" w:hAnsi="Arial Narrow" w:cs="Arial"/>
              </w:rPr>
              <w:t xml:space="preserve">1. Optimizar los procedimientos internos que soportan la entrega de trámites y servicios al ciudadano. </w:t>
            </w:r>
          </w:p>
        </w:tc>
        <w:tc>
          <w:tcPr>
            <w:tcW w:w="709" w:type="dxa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39E" w:rsidRPr="00C41BFC" w:rsidRDefault="00B3639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39E" w:rsidRPr="00C41BFC" w:rsidRDefault="00453A37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3639E" w:rsidRPr="00C41BFC" w:rsidRDefault="00C41BFC" w:rsidP="00C41BFC">
            <w:pPr>
              <w:pStyle w:val="Default"/>
              <w:jc w:val="center"/>
              <w:rPr>
                <w:rFonts w:ascii="Arial Narrow" w:hAnsi="Arial Narrow" w:cs="Arial"/>
              </w:rPr>
            </w:pPr>
            <w:r w:rsidRPr="00C41BFC">
              <w:rPr>
                <w:rFonts w:ascii="Arial Narrow" w:hAnsi="Arial Narrow" w:cs="Arial"/>
              </w:rPr>
              <w:t xml:space="preserve">Dependencias encargadas de los trámites y servicios </w:t>
            </w:r>
          </w:p>
        </w:tc>
        <w:tc>
          <w:tcPr>
            <w:tcW w:w="1652" w:type="dxa"/>
            <w:vAlign w:val="center"/>
          </w:tcPr>
          <w:p w:rsidR="00B3639E" w:rsidRPr="00C41BFC" w:rsidRDefault="000958D8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C675BE" w:rsidRPr="00C41BFC" w:rsidTr="00A67C60">
        <w:trPr>
          <w:gridAfter w:val="1"/>
          <w:wAfter w:w="49" w:type="dxa"/>
          <w:trHeight w:val="987"/>
        </w:trPr>
        <w:tc>
          <w:tcPr>
            <w:tcW w:w="3136" w:type="dxa"/>
            <w:vMerge/>
            <w:vAlign w:val="center"/>
          </w:tcPr>
          <w:p w:rsidR="00C675BE" w:rsidRPr="00C41BFC" w:rsidRDefault="00C675BE" w:rsidP="00C766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C675BE" w:rsidRDefault="002964F8" w:rsidP="002964F8">
            <w:r>
              <w:t>2</w:t>
            </w:r>
            <w:r w:rsidR="00C675BE">
              <w:t xml:space="preserve">. </w:t>
            </w:r>
            <w:r w:rsidR="00C675BE" w:rsidRPr="000F0843">
              <w:t>Promocionar y hacer visibles los canales de atención a la participación ciudadana que existe en la entidad, mediante las campañas publicitarias Sistema de Transporte masivo y correo institucional.</w:t>
            </w:r>
          </w:p>
        </w:tc>
        <w:tc>
          <w:tcPr>
            <w:tcW w:w="709" w:type="dxa"/>
            <w:vAlign w:val="center"/>
          </w:tcPr>
          <w:p w:rsidR="00C675BE" w:rsidRDefault="00C675BE" w:rsidP="0090312F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C675BE" w:rsidRDefault="00C675BE" w:rsidP="0090312F">
            <w:pPr>
              <w:jc w:val="center"/>
            </w:pPr>
          </w:p>
        </w:tc>
        <w:tc>
          <w:tcPr>
            <w:tcW w:w="850" w:type="dxa"/>
            <w:vAlign w:val="center"/>
          </w:tcPr>
          <w:p w:rsidR="00C675BE" w:rsidRDefault="00C675BE" w:rsidP="009031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75BE" w:rsidRDefault="00FB0283" w:rsidP="0090312F">
            <w:pPr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675BE" w:rsidRDefault="00C675BE" w:rsidP="0090312F">
            <w:pPr>
              <w:jc w:val="center"/>
            </w:pPr>
            <w:r>
              <w:t>Prensa</w:t>
            </w:r>
          </w:p>
        </w:tc>
        <w:tc>
          <w:tcPr>
            <w:tcW w:w="1652" w:type="dxa"/>
            <w:vAlign w:val="center"/>
          </w:tcPr>
          <w:p w:rsidR="00C675BE" w:rsidRDefault="00FB0283" w:rsidP="0090312F">
            <w:pPr>
              <w:jc w:val="center"/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C675BE" w:rsidRPr="00C41BFC" w:rsidTr="00A67C60">
        <w:trPr>
          <w:gridAfter w:val="1"/>
          <w:wAfter w:w="49" w:type="dxa"/>
          <w:trHeight w:val="2254"/>
        </w:trPr>
        <w:tc>
          <w:tcPr>
            <w:tcW w:w="3136" w:type="dxa"/>
            <w:vMerge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vAlign w:val="center"/>
          </w:tcPr>
          <w:p w:rsidR="00C675BE" w:rsidRPr="00C41BFC" w:rsidRDefault="002964F8" w:rsidP="00C41BFC">
            <w:pPr>
              <w:pStyle w:val="Defaul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C675BE" w:rsidRPr="00C41BFC">
              <w:rPr>
                <w:rFonts w:ascii="Arial Narrow" w:hAnsi="Arial Narrow" w:cs="Arial"/>
              </w:rPr>
              <w:t xml:space="preserve">. Desarrollar las competencias y habilidades para el servicio al ciudadano en los servidores públicos, mediante programas de capacitación y sensibilización: </w:t>
            </w:r>
          </w:p>
          <w:p w:rsidR="00C675BE" w:rsidRPr="00C41BFC" w:rsidRDefault="00C675BE" w:rsidP="00C41BFC">
            <w:pPr>
              <w:pStyle w:val="Default"/>
              <w:rPr>
                <w:rFonts w:ascii="Arial Narrow" w:hAnsi="Arial Narrow" w:cs="Arial"/>
              </w:rPr>
            </w:pPr>
            <w:r w:rsidRPr="00C41BFC">
              <w:rPr>
                <w:rFonts w:ascii="Arial Narrow" w:hAnsi="Arial Narrow" w:cs="Arial"/>
              </w:rPr>
              <w:t xml:space="preserve">a. Capacitación magistral apoyada por el Programa Nacional de Servicio al Ciudadano del Departamento Nacional de Planeación. </w:t>
            </w:r>
          </w:p>
          <w:p w:rsidR="00C675BE" w:rsidRPr="00C41BFC" w:rsidRDefault="00C675BE" w:rsidP="00C41BFC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 xml:space="preserve">b. Jornada de sensibilización mediante el apoyo de la Coordinación del Talento Humano de la </w:t>
            </w:r>
            <w:proofErr w:type="spellStart"/>
            <w:r w:rsidRPr="00C41BFC">
              <w:rPr>
                <w:rFonts w:ascii="Arial Narrow" w:hAnsi="Arial Narrow" w:cs="Arial"/>
                <w:sz w:val="24"/>
                <w:szCs w:val="24"/>
              </w:rPr>
              <w:t>SSF</w:t>
            </w:r>
            <w:proofErr w:type="spellEnd"/>
            <w:r w:rsidRPr="00C41BF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75BE" w:rsidRPr="00C41BFC" w:rsidRDefault="004D6926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675BE" w:rsidRPr="00C41BFC" w:rsidRDefault="00C675BE" w:rsidP="00C41BFC">
            <w:pPr>
              <w:pStyle w:val="Default"/>
              <w:jc w:val="center"/>
              <w:rPr>
                <w:rFonts w:ascii="Arial Narrow" w:hAnsi="Arial Narrow" w:cs="Arial"/>
              </w:rPr>
            </w:pPr>
            <w:r w:rsidRPr="00C41BFC">
              <w:rPr>
                <w:rFonts w:ascii="Arial Narrow" w:hAnsi="Arial Narrow" w:cs="Arial"/>
              </w:rPr>
              <w:t>Oficina Protección al Usuario, Secretaría General (Coord</w:t>
            </w:r>
            <w:r w:rsidR="000137F0">
              <w:rPr>
                <w:rFonts w:ascii="Arial Narrow" w:hAnsi="Arial Narrow" w:cs="Arial"/>
              </w:rPr>
              <w:t>inación</w:t>
            </w:r>
            <w:r w:rsidRPr="00C41BFC">
              <w:rPr>
                <w:rFonts w:ascii="Arial Narrow" w:hAnsi="Arial Narrow" w:cs="Arial"/>
              </w:rPr>
              <w:t xml:space="preserve"> Talento Humano) </w:t>
            </w:r>
          </w:p>
          <w:p w:rsidR="00C675BE" w:rsidRPr="00C41BFC" w:rsidRDefault="00C675B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1BFC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C675BE" w:rsidRPr="00C41BFC" w:rsidTr="00A67C60">
        <w:trPr>
          <w:trHeight w:val="1887"/>
        </w:trPr>
        <w:tc>
          <w:tcPr>
            <w:tcW w:w="3136" w:type="dxa"/>
            <w:vAlign w:val="center"/>
          </w:tcPr>
          <w:p w:rsidR="00C675BE" w:rsidRPr="00C41BFC" w:rsidRDefault="00C675B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4578" w:type="dxa"/>
            <w:vAlign w:val="center"/>
          </w:tcPr>
          <w:p w:rsidR="00C675BE" w:rsidRPr="00C41BFC" w:rsidRDefault="00C675BE" w:rsidP="00845F2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 la Oficina Asesora de Planeación</w:t>
            </w:r>
          </w:p>
          <w:p w:rsidR="00C675BE" w:rsidRPr="00C41BFC" w:rsidRDefault="00C675BE" w:rsidP="00845F2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ZOILO URBINA CONTRERAS</w:t>
            </w:r>
          </w:p>
          <w:p w:rsidR="00C675BE" w:rsidRPr="00C41BFC" w:rsidRDefault="00C675BE" w:rsidP="007B050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</w:t>
            </w:r>
          </w:p>
        </w:tc>
        <w:tc>
          <w:tcPr>
            <w:tcW w:w="3999" w:type="dxa"/>
            <w:gridSpan w:val="3"/>
            <w:vAlign w:val="center"/>
          </w:tcPr>
          <w:p w:rsidR="00C675BE" w:rsidRPr="00C41BFC" w:rsidRDefault="00C675BE" w:rsidP="004C43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Seguimiento de la Estrategia:</w:t>
            </w:r>
          </w:p>
        </w:tc>
        <w:tc>
          <w:tcPr>
            <w:tcW w:w="5439" w:type="dxa"/>
            <w:gridSpan w:val="6"/>
            <w:vAlign w:val="center"/>
          </w:tcPr>
          <w:p w:rsidR="00C675BE" w:rsidRPr="00C41BFC" w:rsidRDefault="00C675BE" w:rsidP="004C43E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</w:t>
            </w:r>
            <w:r w:rsidR="00892A66">
              <w:rPr>
                <w:rFonts w:ascii="Arial Narrow" w:hAnsi="Arial Narrow"/>
                <w:sz w:val="24"/>
                <w:szCs w:val="24"/>
              </w:rPr>
              <w:t xml:space="preserve"> la Oficina de</w:t>
            </w:r>
            <w:r w:rsidRPr="00C41BFC">
              <w:rPr>
                <w:rFonts w:ascii="Arial Narrow" w:hAnsi="Arial Narrow"/>
                <w:sz w:val="24"/>
                <w:szCs w:val="24"/>
              </w:rPr>
              <w:t xml:space="preserve"> Control Interno</w:t>
            </w:r>
          </w:p>
          <w:p w:rsidR="00C675BE" w:rsidRPr="00C41BFC" w:rsidRDefault="00C675BE" w:rsidP="004C43E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JOSÉ WILLIAM CASALLAS FANDIÑO</w:t>
            </w:r>
          </w:p>
          <w:p w:rsidR="00C675BE" w:rsidRPr="00C41BFC" w:rsidRDefault="00C675BE" w:rsidP="004C43E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Firma:_____________________________________</w:t>
            </w:r>
          </w:p>
          <w:p w:rsidR="00C675BE" w:rsidRPr="00C41BFC" w:rsidRDefault="00C675BE" w:rsidP="004C43E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77070" w:rsidRPr="00C41BFC" w:rsidRDefault="00077070">
      <w:pPr>
        <w:rPr>
          <w:rFonts w:ascii="Arial Narrow" w:hAnsi="Arial Narrow"/>
          <w:sz w:val="24"/>
          <w:szCs w:val="24"/>
        </w:rPr>
      </w:pPr>
    </w:p>
    <w:sectPr w:rsidR="00077070" w:rsidRPr="00C41BFC" w:rsidSect="00F247CD">
      <w:headerReference w:type="default" r:id="rId8"/>
      <w:footerReference w:type="default" r:id="rId9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88" w:rsidRDefault="00172788" w:rsidP="00601BFF">
      <w:r>
        <w:separator/>
      </w:r>
    </w:p>
  </w:endnote>
  <w:endnote w:type="continuationSeparator" w:id="0">
    <w:p w:rsidR="00172788" w:rsidRDefault="00172788" w:rsidP="0060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4017"/>
      <w:docPartObj>
        <w:docPartGallery w:val="Page Numbers (Bottom of Page)"/>
        <w:docPartUnique/>
      </w:docPartObj>
    </w:sdtPr>
    <w:sdtContent>
      <w:p w:rsidR="003E796B" w:rsidRDefault="003E796B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1BFF" w:rsidRPr="007809FC" w:rsidRDefault="00601BFF" w:rsidP="00601BFF">
    <w:pPr>
      <w:jc w:val="center"/>
      <w:rPr>
        <w:rStyle w:val="Hipervnculo"/>
        <w:rFonts w:ascii="Eras Demi ITC" w:hAnsi="Eras Demi ITC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88" w:rsidRDefault="00172788" w:rsidP="00601BFF">
      <w:r>
        <w:separator/>
      </w:r>
    </w:p>
  </w:footnote>
  <w:footnote w:type="continuationSeparator" w:id="0">
    <w:p w:rsidR="00172788" w:rsidRDefault="00172788" w:rsidP="00601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FF" w:rsidRDefault="00601BF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60960</wp:posOffset>
          </wp:positionV>
          <wp:extent cx="823595" cy="700405"/>
          <wp:effectExtent l="19050" t="0" r="0" b="0"/>
          <wp:wrapSquare wrapText="bothSides"/>
          <wp:docPr id="8" name="1 Imagen" descr="logo ssf 3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f 3x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9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144145</wp:posOffset>
          </wp:positionV>
          <wp:extent cx="2023110" cy="557530"/>
          <wp:effectExtent l="19050" t="0" r="0" b="0"/>
          <wp:wrapTight wrapText="bothSides">
            <wp:wrapPolygon edited="0">
              <wp:start x="-203" y="0"/>
              <wp:lineTo x="-203" y="20665"/>
              <wp:lineTo x="21559" y="20665"/>
              <wp:lineTo x="20949" y="15499"/>
              <wp:lineTo x="20339" y="11809"/>
              <wp:lineTo x="21559" y="738"/>
              <wp:lineTo x="21559" y="0"/>
              <wp:lineTo x="-203" y="0"/>
            </wp:wrapPolygon>
          </wp:wrapTight>
          <wp:docPr id="4" name="Imagen 4" descr="C:\Users\JGAVIR~1\AppData\Local\Temp\notesFFF692\Logo-mintra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~1\AppData\Local\Temp\notesFFF692\Logo-mintraba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9453880</wp:posOffset>
          </wp:positionH>
          <wp:positionV relativeFrom="paragraph">
            <wp:posOffset>215265</wp:posOffset>
          </wp:positionV>
          <wp:extent cx="1434465" cy="403225"/>
          <wp:effectExtent l="19050" t="0" r="0" b="0"/>
          <wp:wrapTight wrapText="bothSides">
            <wp:wrapPolygon edited="0">
              <wp:start x="-287" y="0"/>
              <wp:lineTo x="-287" y="20409"/>
              <wp:lineTo x="21514" y="20409"/>
              <wp:lineTo x="21514" y="0"/>
              <wp:lineTo x="-287" y="0"/>
            </wp:wrapPolygon>
          </wp:wrapTight>
          <wp:docPr id="1" name="Imagen 1" descr="U:\Superintendencia del Subsidio Familiar\Logos Propsperidad para Todos\Logo-Prosperidad Nueva Versión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uperintendencia del Subsidio Familiar\Logos Propsperidad para Todos\Logo-Prosperidad Nueva Versión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Pr="00394712" w:rsidRDefault="00601BFF" w:rsidP="00601BFF">
    <w:pPr>
      <w:jc w:val="right"/>
      <w:rPr>
        <w:color w:val="808080" w:themeColor="background1" w:themeShade="80"/>
        <w:sz w:val="16"/>
        <w:szCs w:val="16"/>
      </w:rPr>
    </w:pPr>
    <w:r w:rsidRPr="00394712">
      <w:rPr>
        <w:b/>
        <w:color w:val="808080" w:themeColor="background1" w:themeShade="80"/>
        <w:sz w:val="16"/>
        <w:szCs w:val="16"/>
      </w:rPr>
      <w:t>Código:</w:t>
    </w:r>
    <w:r w:rsidRPr="00394712">
      <w:rPr>
        <w:color w:val="808080" w:themeColor="background1" w:themeShade="80"/>
        <w:sz w:val="16"/>
        <w:szCs w:val="16"/>
      </w:rPr>
      <w:t xml:space="preserve"> FO-PCA-CODO-009 </w:t>
    </w:r>
    <w:r w:rsidRPr="00394712">
      <w:rPr>
        <w:b/>
        <w:color w:val="808080" w:themeColor="background1" w:themeShade="80"/>
        <w:sz w:val="16"/>
        <w:szCs w:val="16"/>
      </w:rPr>
      <w:t>Versión:</w:t>
    </w:r>
    <w:r w:rsidRPr="00394712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3</w:t>
    </w:r>
  </w:p>
  <w:p w:rsidR="00601BFF" w:rsidRDefault="00601B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56A"/>
    <w:multiLevelType w:val="hybridMultilevel"/>
    <w:tmpl w:val="1D824F4A"/>
    <w:lvl w:ilvl="0" w:tplc="E640B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8C3"/>
    <w:multiLevelType w:val="hybridMultilevel"/>
    <w:tmpl w:val="B130F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6A42"/>
    <w:multiLevelType w:val="hybridMultilevel"/>
    <w:tmpl w:val="0BC6F106"/>
    <w:lvl w:ilvl="0" w:tplc="B6EAC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6AC7"/>
    <w:multiLevelType w:val="hybridMultilevel"/>
    <w:tmpl w:val="E3D4C7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38F8"/>
    <w:multiLevelType w:val="hybridMultilevel"/>
    <w:tmpl w:val="9F064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47397"/>
    <w:multiLevelType w:val="hybridMultilevel"/>
    <w:tmpl w:val="6AF6C174"/>
    <w:lvl w:ilvl="0" w:tplc="BD1442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70D1"/>
    <w:rsid w:val="000137F0"/>
    <w:rsid w:val="00017C2C"/>
    <w:rsid w:val="00020074"/>
    <w:rsid w:val="0004283B"/>
    <w:rsid w:val="000539A7"/>
    <w:rsid w:val="00077070"/>
    <w:rsid w:val="00091422"/>
    <w:rsid w:val="000958D8"/>
    <w:rsid w:val="000B299C"/>
    <w:rsid w:val="000B6972"/>
    <w:rsid w:val="000C3E2B"/>
    <w:rsid w:val="000D525D"/>
    <w:rsid w:val="000E3A90"/>
    <w:rsid w:val="000F0843"/>
    <w:rsid w:val="001142E5"/>
    <w:rsid w:val="00114FAB"/>
    <w:rsid w:val="00115893"/>
    <w:rsid w:val="001265FB"/>
    <w:rsid w:val="001269B6"/>
    <w:rsid w:val="00134BF4"/>
    <w:rsid w:val="00172788"/>
    <w:rsid w:val="001739AA"/>
    <w:rsid w:val="001A5F17"/>
    <w:rsid w:val="001B180E"/>
    <w:rsid w:val="001B65AA"/>
    <w:rsid w:val="00221948"/>
    <w:rsid w:val="002359FA"/>
    <w:rsid w:val="00237282"/>
    <w:rsid w:val="00253078"/>
    <w:rsid w:val="00263B64"/>
    <w:rsid w:val="002641D5"/>
    <w:rsid w:val="00287DFD"/>
    <w:rsid w:val="00295F85"/>
    <w:rsid w:val="002964F8"/>
    <w:rsid w:val="002B14D8"/>
    <w:rsid w:val="002B49DE"/>
    <w:rsid w:val="002B7B08"/>
    <w:rsid w:val="002C7D8F"/>
    <w:rsid w:val="002D6934"/>
    <w:rsid w:val="002E4179"/>
    <w:rsid w:val="002F192A"/>
    <w:rsid w:val="00302FE8"/>
    <w:rsid w:val="00307735"/>
    <w:rsid w:val="0032435E"/>
    <w:rsid w:val="00330E04"/>
    <w:rsid w:val="00332945"/>
    <w:rsid w:val="0034605B"/>
    <w:rsid w:val="00357E95"/>
    <w:rsid w:val="00364898"/>
    <w:rsid w:val="003A6451"/>
    <w:rsid w:val="003B5D37"/>
    <w:rsid w:val="003E796B"/>
    <w:rsid w:val="003F6C8A"/>
    <w:rsid w:val="004022E2"/>
    <w:rsid w:val="00434434"/>
    <w:rsid w:val="00453A37"/>
    <w:rsid w:val="004602DE"/>
    <w:rsid w:val="00460493"/>
    <w:rsid w:val="00462A13"/>
    <w:rsid w:val="00465F2A"/>
    <w:rsid w:val="004A1EBD"/>
    <w:rsid w:val="004A3688"/>
    <w:rsid w:val="004A4BF5"/>
    <w:rsid w:val="004A6C62"/>
    <w:rsid w:val="004B729D"/>
    <w:rsid w:val="004C7E97"/>
    <w:rsid w:val="004D0254"/>
    <w:rsid w:val="004D4E82"/>
    <w:rsid w:val="004D6926"/>
    <w:rsid w:val="004E719B"/>
    <w:rsid w:val="004F76B1"/>
    <w:rsid w:val="00512870"/>
    <w:rsid w:val="00515BCF"/>
    <w:rsid w:val="00562C05"/>
    <w:rsid w:val="00571051"/>
    <w:rsid w:val="0057184B"/>
    <w:rsid w:val="0057695B"/>
    <w:rsid w:val="0059179C"/>
    <w:rsid w:val="005C3CCA"/>
    <w:rsid w:val="00601BFF"/>
    <w:rsid w:val="006106F3"/>
    <w:rsid w:val="00614BCF"/>
    <w:rsid w:val="006223C2"/>
    <w:rsid w:val="006270D1"/>
    <w:rsid w:val="00633D71"/>
    <w:rsid w:val="00664906"/>
    <w:rsid w:val="006A0A35"/>
    <w:rsid w:val="006B4B36"/>
    <w:rsid w:val="006B7ABC"/>
    <w:rsid w:val="006C69BE"/>
    <w:rsid w:val="006C7D7E"/>
    <w:rsid w:val="006D488C"/>
    <w:rsid w:val="00723C91"/>
    <w:rsid w:val="00731FFF"/>
    <w:rsid w:val="00760AD2"/>
    <w:rsid w:val="00775FAD"/>
    <w:rsid w:val="00780735"/>
    <w:rsid w:val="00787FCD"/>
    <w:rsid w:val="0079139C"/>
    <w:rsid w:val="007A48AF"/>
    <w:rsid w:val="007B0508"/>
    <w:rsid w:val="007B7097"/>
    <w:rsid w:val="007D54EE"/>
    <w:rsid w:val="007D749F"/>
    <w:rsid w:val="007E5FAF"/>
    <w:rsid w:val="0080341D"/>
    <w:rsid w:val="0081135F"/>
    <w:rsid w:val="00813810"/>
    <w:rsid w:val="00816C7B"/>
    <w:rsid w:val="0082071D"/>
    <w:rsid w:val="00833CB9"/>
    <w:rsid w:val="00835E4A"/>
    <w:rsid w:val="00845F2D"/>
    <w:rsid w:val="00847784"/>
    <w:rsid w:val="00854D53"/>
    <w:rsid w:val="008644DC"/>
    <w:rsid w:val="00892A66"/>
    <w:rsid w:val="008B4092"/>
    <w:rsid w:val="008E7DFE"/>
    <w:rsid w:val="008F19A3"/>
    <w:rsid w:val="008F1A65"/>
    <w:rsid w:val="00900C8E"/>
    <w:rsid w:val="0090118F"/>
    <w:rsid w:val="00901CB8"/>
    <w:rsid w:val="00907A84"/>
    <w:rsid w:val="00912A14"/>
    <w:rsid w:val="00917549"/>
    <w:rsid w:val="00940D3A"/>
    <w:rsid w:val="009652EC"/>
    <w:rsid w:val="009729BC"/>
    <w:rsid w:val="0099431B"/>
    <w:rsid w:val="009C48BC"/>
    <w:rsid w:val="009D58B1"/>
    <w:rsid w:val="009E267B"/>
    <w:rsid w:val="009E2704"/>
    <w:rsid w:val="00A0185A"/>
    <w:rsid w:val="00A4732E"/>
    <w:rsid w:val="00A51C1D"/>
    <w:rsid w:val="00A5219A"/>
    <w:rsid w:val="00A60EE2"/>
    <w:rsid w:val="00A67C60"/>
    <w:rsid w:val="00A70B9A"/>
    <w:rsid w:val="00A85482"/>
    <w:rsid w:val="00A8642B"/>
    <w:rsid w:val="00AA32A5"/>
    <w:rsid w:val="00AC5164"/>
    <w:rsid w:val="00AD394A"/>
    <w:rsid w:val="00AF1966"/>
    <w:rsid w:val="00AF269B"/>
    <w:rsid w:val="00B2476F"/>
    <w:rsid w:val="00B34C59"/>
    <w:rsid w:val="00B3639E"/>
    <w:rsid w:val="00B536E8"/>
    <w:rsid w:val="00B566C5"/>
    <w:rsid w:val="00B62F29"/>
    <w:rsid w:val="00B770E6"/>
    <w:rsid w:val="00B846AA"/>
    <w:rsid w:val="00B92340"/>
    <w:rsid w:val="00BA7D47"/>
    <w:rsid w:val="00BD12CC"/>
    <w:rsid w:val="00BD1DF0"/>
    <w:rsid w:val="00C10B79"/>
    <w:rsid w:val="00C1178B"/>
    <w:rsid w:val="00C37096"/>
    <w:rsid w:val="00C40694"/>
    <w:rsid w:val="00C41BFC"/>
    <w:rsid w:val="00C50ED3"/>
    <w:rsid w:val="00C5419A"/>
    <w:rsid w:val="00C675BE"/>
    <w:rsid w:val="00C766DF"/>
    <w:rsid w:val="00CB1668"/>
    <w:rsid w:val="00CB30A8"/>
    <w:rsid w:val="00CC5075"/>
    <w:rsid w:val="00CD286F"/>
    <w:rsid w:val="00CD37D5"/>
    <w:rsid w:val="00CF5490"/>
    <w:rsid w:val="00D21FE0"/>
    <w:rsid w:val="00D437A4"/>
    <w:rsid w:val="00D65177"/>
    <w:rsid w:val="00D65B6E"/>
    <w:rsid w:val="00D724E0"/>
    <w:rsid w:val="00D72E00"/>
    <w:rsid w:val="00D7637A"/>
    <w:rsid w:val="00D80B07"/>
    <w:rsid w:val="00DA0789"/>
    <w:rsid w:val="00DA6D0C"/>
    <w:rsid w:val="00DC21C1"/>
    <w:rsid w:val="00DC5F0C"/>
    <w:rsid w:val="00DD198B"/>
    <w:rsid w:val="00DD287C"/>
    <w:rsid w:val="00DE742A"/>
    <w:rsid w:val="00E305AA"/>
    <w:rsid w:val="00E44214"/>
    <w:rsid w:val="00E66A02"/>
    <w:rsid w:val="00E71EDB"/>
    <w:rsid w:val="00E803F9"/>
    <w:rsid w:val="00EE0AC2"/>
    <w:rsid w:val="00F0160F"/>
    <w:rsid w:val="00F204DB"/>
    <w:rsid w:val="00F247CD"/>
    <w:rsid w:val="00F37C8E"/>
    <w:rsid w:val="00F37E12"/>
    <w:rsid w:val="00F47FF3"/>
    <w:rsid w:val="00F57D72"/>
    <w:rsid w:val="00F77868"/>
    <w:rsid w:val="00F821B1"/>
    <w:rsid w:val="00FB0283"/>
    <w:rsid w:val="00FC2AF8"/>
    <w:rsid w:val="00FD6EB8"/>
    <w:rsid w:val="00FE1095"/>
    <w:rsid w:val="00FE7B3B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35E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47FF3"/>
    <w:rPr>
      <w:color w:val="0000FF" w:themeColor="hyperlink"/>
      <w:u w:val="single"/>
    </w:rPr>
  </w:style>
  <w:style w:type="paragraph" w:customStyle="1" w:styleId="Default">
    <w:name w:val="Default"/>
    <w:rsid w:val="00C41BFC"/>
    <w:pPr>
      <w:autoSpaceDE w:val="0"/>
      <w:autoSpaceDN w:val="0"/>
      <w:adjustRightInd w:val="0"/>
      <w:jc w:val="left"/>
    </w:pPr>
    <w:rPr>
      <w:rFonts w:ascii="Andalus" w:hAnsi="Andalus" w:cs="Andalu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BFF"/>
  </w:style>
  <w:style w:type="paragraph" w:styleId="Piedepgina">
    <w:name w:val="footer"/>
    <w:basedOn w:val="Normal"/>
    <w:link w:val="Piedepgina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f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4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acarrillog</dc:creator>
  <cp:lastModifiedBy>srussir</cp:lastModifiedBy>
  <cp:revision>215</cp:revision>
  <cp:lastPrinted>2014-01-15T15:09:00Z</cp:lastPrinted>
  <dcterms:created xsi:type="dcterms:W3CDTF">2013-09-09T20:32:00Z</dcterms:created>
  <dcterms:modified xsi:type="dcterms:W3CDTF">2014-01-15T15:10:00Z</dcterms:modified>
</cp:coreProperties>
</file>